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C62" w:rsidRPr="00E10C77" w:rsidRDefault="005C4C62" w:rsidP="005C4C62">
      <w:pPr>
        <w:spacing w:after="0" w:line="240" w:lineRule="auto"/>
        <w:ind w:left="5387"/>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Приложение</w:t>
      </w:r>
    </w:p>
    <w:p w:rsidR="005C4C62" w:rsidRPr="00E10C77" w:rsidRDefault="005C4C62" w:rsidP="005C4C62">
      <w:pPr>
        <w:spacing w:after="0" w:line="240" w:lineRule="auto"/>
        <w:ind w:left="5387"/>
        <w:rPr>
          <w:rFonts w:ascii="Times New Roman" w:eastAsia="Times New Roman" w:hAnsi="Times New Roman" w:cs="Times New Roman"/>
          <w:sz w:val="28"/>
          <w:szCs w:val="28"/>
        </w:rPr>
      </w:pPr>
    </w:p>
    <w:p w:rsidR="005C4C62" w:rsidRPr="00E10C77" w:rsidRDefault="005C4C62" w:rsidP="005C4C62">
      <w:pPr>
        <w:spacing w:after="0" w:line="240" w:lineRule="auto"/>
        <w:ind w:left="5387"/>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УТВЕРЖДЕНА</w:t>
      </w:r>
    </w:p>
    <w:p w:rsidR="005C4C62" w:rsidRPr="00E10C77" w:rsidRDefault="005C4C62" w:rsidP="005C4C62">
      <w:pPr>
        <w:spacing w:after="0" w:line="240" w:lineRule="auto"/>
        <w:ind w:left="5387"/>
        <w:rPr>
          <w:rFonts w:ascii="Times New Roman" w:eastAsia="Times New Roman" w:hAnsi="Times New Roman" w:cs="Times New Roman"/>
          <w:sz w:val="28"/>
          <w:szCs w:val="28"/>
        </w:rPr>
      </w:pPr>
    </w:p>
    <w:p w:rsidR="005C4C62" w:rsidRPr="00E10C77" w:rsidRDefault="005C4C62" w:rsidP="005C4C62">
      <w:pPr>
        <w:spacing w:after="0" w:line="240" w:lineRule="auto"/>
        <w:ind w:left="5387"/>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Указом Губернатора</w:t>
      </w:r>
    </w:p>
    <w:p w:rsidR="005C4C62" w:rsidRPr="00E10C77" w:rsidRDefault="005C4C62" w:rsidP="005C4C62">
      <w:pPr>
        <w:spacing w:after="0" w:line="240" w:lineRule="auto"/>
        <w:ind w:left="5387"/>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Кировской области</w:t>
      </w:r>
    </w:p>
    <w:p w:rsidR="005C4C62" w:rsidRPr="00E10C77" w:rsidRDefault="005C4C62" w:rsidP="005C4C62">
      <w:pPr>
        <w:spacing w:after="0" w:line="240" w:lineRule="auto"/>
        <w:ind w:left="5387"/>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от</w:t>
      </w:r>
      <w:r w:rsidRPr="00E10C77">
        <w:rPr>
          <w:rFonts w:ascii="Times New Roman" w:eastAsia="Times New Roman" w:hAnsi="Times New Roman" w:cs="Times New Roman"/>
          <w:sz w:val="28"/>
          <w:szCs w:val="28"/>
        </w:rPr>
        <w:tab/>
        <w:t xml:space="preserve"> </w:t>
      </w:r>
      <w:r w:rsidR="00316D93">
        <w:rPr>
          <w:rFonts w:ascii="Times New Roman" w:eastAsia="Times New Roman" w:hAnsi="Times New Roman" w:cs="Times New Roman"/>
          <w:sz w:val="28"/>
          <w:szCs w:val="28"/>
        </w:rPr>
        <w:t xml:space="preserve">27.04.2017    </w:t>
      </w:r>
      <w:r w:rsidRPr="00E10C77">
        <w:rPr>
          <w:rFonts w:ascii="Times New Roman" w:eastAsia="Times New Roman" w:hAnsi="Times New Roman" w:cs="Times New Roman"/>
          <w:sz w:val="28"/>
          <w:szCs w:val="28"/>
        </w:rPr>
        <w:t>№</w:t>
      </w:r>
      <w:r w:rsidR="00316D93">
        <w:rPr>
          <w:rFonts w:ascii="Times New Roman" w:eastAsia="Times New Roman" w:hAnsi="Times New Roman" w:cs="Times New Roman"/>
          <w:sz w:val="28"/>
          <w:szCs w:val="28"/>
        </w:rPr>
        <w:t xml:space="preserve"> 85</w:t>
      </w:r>
      <w:bookmarkStart w:id="0" w:name="_GoBack"/>
      <w:bookmarkEnd w:id="0"/>
      <w:r w:rsidRPr="00E10C77">
        <w:rPr>
          <w:rFonts w:ascii="Times New Roman" w:eastAsia="Times New Roman" w:hAnsi="Times New Roman" w:cs="Times New Roman"/>
          <w:sz w:val="28"/>
          <w:szCs w:val="28"/>
        </w:rPr>
        <w:t xml:space="preserve"> </w:t>
      </w:r>
    </w:p>
    <w:p w:rsidR="005C4C62" w:rsidRPr="00E10C77" w:rsidRDefault="005C4C62" w:rsidP="005C4C62">
      <w:pPr>
        <w:spacing w:after="0" w:line="240" w:lineRule="auto"/>
        <w:ind w:left="5387"/>
        <w:rPr>
          <w:rFonts w:ascii="Times New Roman" w:eastAsia="Times New Roman" w:hAnsi="Times New Roman" w:cs="Times New Roman"/>
          <w:sz w:val="28"/>
          <w:szCs w:val="28"/>
        </w:rPr>
      </w:pPr>
    </w:p>
    <w:p w:rsidR="005C4C62" w:rsidRPr="00E10C77" w:rsidRDefault="005C4C62" w:rsidP="005C4C62">
      <w:pPr>
        <w:spacing w:after="0" w:line="360" w:lineRule="auto"/>
        <w:jc w:val="center"/>
        <w:rPr>
          <w:rFonts w:ascii="Times New Roman" w:eastAsia="Times New Roman" w:hAnsi="Times New Roman" w:cs="Times New Roman"/>
          <w:b/>
          <w:sz w:val="28"/>
          <w:szCs w:val="28"/>
        </w:rPr>
      </w:pPr>
    </w:p>
    <w:p w:rsidR="005C4C62" w:rsidRPr="00E10C77" w:rsidRDefault="005C4C62" w:rsidP="005C4C62">
      <w:pPr>
        <w:spacing w:after="0" w:line="360" w:lineRule="auto"/>
        <w:jc w:val="center"/>
        <w:rPr>
          <w:rFonts w:ascii="Times New Roman" w:eastAsia="Times New Roman" w:hAnsi="Times New Roman" w:cs="Times New Roman"/>
          <w:b/>
          <w:sz w:val="28"/>
          <w:szCs w:val="28"/>
        </w:rPr>
      </w:pPr>
    </w:p>
    <w:p w:rsidR="005C4C62" w:rsidRPr="00E10C77" w:rsidRDefault="005C4C62" w:rsidP="005C4C62">
      <w:pPr>
        <w:spacing w:after="0" w:line="360" w:lineRule="auto"/>
        <w:jc w:val="center"/>
        <w:rPr>
          <w:rFonts w:ascii="Times New Roman" w:eastAsia="Times New Roman" w:hAnsi="Times New Roman" w:cs="Times New Roman"/>
          <w:b/>
          <w:sz w:val="28"/>
          <w:szCs w:val="28"/>
        </w:rPr>
      </w:pPr>
    </w:p>
    <w:p w:rsidR="005C4C62" w:rsidRPr="00E10C77" w:rsidRDefault="005C4C62" w:rsidP="005C4C62">
      <w:pPr>
        <w:spacing w:after="0" w:line="360" w:lineRule="auto"/>
        <w:jc w:val="center"/>
        <w:rPr>
          <w:rFonts w:ascii="Times New Roman" w:eastAsia="Times New Roman" w:hAnsi="Times New Roman" w:cs="Times New Roman"/>
          <w:b/>
          <w:sz w:val="28"/>
          <w:szCs w:val="28"/>
        </w:rPr>
      </w:pPr>
    </w:p>
    <w:p w:rsidR="005C4C62" w:rsidRPr="00E10C77" w:rsidRDefault="005C4C62" w:rsidP="005C4C62">
      <w:pPr>
        <w:spacing w:after="0" w:line="360" w:lineRule="auto"/>
        <w:jc w:val="center"/>
        <w:rPr>
          <w:rFonts w:ascii="Times New Roman" w:eastAsia="Times New Roman" w:hAnsi="Times New Roman" w:cs="Times New Roman"/>
          <w:b/>
          <w:sz w:val="28"/>
          <w:szCs w:val="28"/>
        </w:rPr>
      </w:pPr>
    </w:p>
    <w:p w:rsidR="005C4C62" w:rsidRPr="00E10C77" w:rsidRDefault="005C4C62" w:rsidP="005C4C62">
      <w:pPr>
        <w:spacing w:after="0" w:line="360" w:lineRule="auto"/>
        <w:rPr>
          <w:rFonts w:ascii="Times New Roman" w:eastAsia="Times New Roman" w:hAnsi="Times New Roman" w:cs="Times New Roman"/>
          <w:b/>
          <w:sz w:val="28"/>
          <w:szCs w:val="28"/>
        </w:rPr>
      </w:pPr>
    </w:p>
    <w:p w:rsidR="00826505" w:rsidRPr="00E10C77" w:rsidRDefault="00826505" w:rsidP="005C4C62">
      <w:pPr>
        <w:spacing w:after="0" w:line="360" w:lineRule="auto"/>
        <w:rPr>
          <w:rFonts w:ascii="Times New Roman" w:eastAsia="Times New Roman" w:hAnsi="Times New Roman" w:cs="Times New Roman"/>
          <w:b/>
          <w:sz w:val="28"/>
          <w:szCs w:val="28"/>
        </w:rPr>
      </w:pPr>
    </w:p>
    <w:p w:rsidR="005C4C62" w:rsidRPr="00E10C77" w:rsidRDefault="005C4C62" w:rsidP="005C4C62">
      <w:pPr>
        <w:spacing w:after="0" w:line="360" w:lineRule="auto"/>
        <w:jc w:val="center"/>
        <w:rPr>
          <w:rFonts w:ascii="Times New Roman" w:eastAsia="Times New Roman" w:hAnsi="Times New Roman" w:cs="Times New Roman"/>
          <w:b/>
          <w:sz w:val="28"/>
          <w:szCs w:val="28"/>
        </w:rPr>
      </w:pPr>
    </w:p>
    <w:p w:rsidR="005C4C62" w:rsidRPr="00E10C77" w:rsidRDefault="005C4C62" w:rsidP="005C4C62">
      <w:pPr>
        <w:spacing w:after="0" w:line="240" w:lineRule="auto"/>
        <w:jc w:val="center"/>
        <w:rPr>
          <w:rFonts w:ascii="Times New Roman" w:eastAsia="Times New Roman" w:hAnsi="Times New Roman" w:cs="Times New Roman"/>
          <w:b/>
          <w:sz w:val="28"/>
          <w:szCs w:val="28"/>
        </w:rPr>
      </w:pPr>
      <w:r w:rsidRPr="00E10C77">
        <w:rPr>
          <w:rFonts w:ascii="Times New Roman" w:eastAsia="Times New Roman" w:hAnsi="Times New Roman" w:cs="Times New Roman"/>
          <w:b/>
          <w:sz w:val="28"/>
          <w:szCs w:val="28"/>
        </w:rPr>
        <w:t>ПРОГРАММА</w:t>
      </w:r>
    </w:p>
    <w:p w:rsidR="005C4C62" w:rsidRPr="00E10C77" w:rsidRDefault="005C4C62" w:rsidP="005C4C62">
      <w:pPr>
        <w:spacing w:after="0" w:line="240" w:lineRule="auto"/>
        <w:jc w:val="center"/>
        <w:rPr>
          <w:rFonts w:ascii="Times New Roman" w:eastAsia="Times New Roman" w:hAnsi="Times New Roman" w:cs="Times New Roman"/>
          <w:b/>
          <w:sz w:val="28"/>
          <w:szCs w:val="28"/>
        </w:rPr>
      </w:pPr>
      <w:r w:rsidRPr="00E10C77">
        <w:rPr>
          <w:rFonts w:ascii="Times New Roman" w:eastAsia="Times New Roman" w:hAnsi="Times New Roman" w:cs="Times New Roman"/>
          <w:b/>
          <w:sz w:val="28"/>
          <w:szCs w:val="28"/>
        </w:rPr>
        <w:t>развития электроэнергетики Кировской области</w:t>
      </w:r>
    </w:p>
    <w:p w:rsidR="005C4C62" w:rsidRPr="00E10C77" w:rsidRDefault="005C4C62" w:rsidP="005C4C62">
      <w:pPr>
        <w:spacing w:after="0" w:line="240" w:lineRule="auto"/>
        <w:jc w:val="center"/>
        <w:rPr>
          <w:rFonts w:ascii="Times New Roman" w:eastAsia="Times New Roman" w:hAnsi="Times New Roman" w:cs="Times New Roman"/>
          <w:b/>
          <w:sz w:val="28"/>
          <w:szCs w:val="28"/>
        </w:rPr>
      </w:pPr>
      <w:r w:rsidRPr="00E10C77">
        <w:rPr>
          <w:rFonts w:ascii="Times New Roman" w:eastAsia="Times New Roman" w:hAnsi="Times New Roman" w:cs="Times New Roman"/>
          <w:b/>
          <w:sz w:val="28"/>
          <w:szCs w:val="28"/>
        </w:rPr>
        <w:t>на 2018 – 2022 годы</w:t>
      </w:r>
    </w:p>
    <w:p w:rsidR="005C4C62" w:rsidRPr="00E10C77" w:rsidRDefault="005C4C62" w:rsidP="005C4C62">
      <w:pPr>
        <w:spacing w:after="0"/>
        <w:ind w:firstLine="284"/>
        <w:rPr>
          <w:rFonts w:ascii="Times New Roman" w:eastAsia="Times New Roman" w:hAnsi="Times New Roman" w:cs="Times New Roman"/>
          <w:sz w:val="24"/>
          <w:szCs w:val="24"/>
        </w:rPr>
      </w:pPr>
    </w:p>
    <w:p w:rsidR="005C4C62" w:rsidRPr="00E10C77" w:rsidRDefault="005C4C62" w:rsidP="005C4C62">
      <w:pPr>
        <w:spacing w:after="0" w:line="360" w:lineRule="auto"/>
        <w:ind w:firstLine="284"/>
        <w:rPr>
          <w:rFonts w:ascii="Times New Roman" w:eastAsia="Times New Roman" w:hAnsi="Times New Roman" w:cs="Times New Roman"/>
          <w:sz w:val="24"/>
          <w:szCs w:val="24"/>
        </w:rPr>
      </w:pPr>
    </w:p>
    <w:p w:rsidR="005C4C62" w:rsidRPr="00E10C77" w:rsidRDefault="005C4C62" w:rsidP="0007029E">
      <w:pPr>
        <w:keepNext/>
        <w:keepLines/>
        <w:numPr>
          <w:ilvl w:val="0"/>
          <w:numId w:val="1"/>
        </w:numPr>
        <w:spacing w:after="0" w:line="360" w:lineRule="auto"/>
        <w:ind w:left="993" w:hanging="284"/>
        <w:jc w:val="both"/>
        <w:outlineLvl w:val="0"/>
        <w:rPr>
          <w:rFonts w:ascii="Times New Roman" w:eastAsia="Times New Roman" w:hAnsi="Times New Roman" w:cs="Times New Roman"/>
          <w:b/>
          <w:bCs/>
          <w:sz w:val="28"/>
          <w:szCs w:val="28"/>
        </w:rPr>
      </w:pPr>
      <w:r w:rsidRPr="00E10C77">
        <w:rPr>
          <w:rFonts w:ascii="Cambria" w:eastAsia="Times New Roman" w:hAnsi="Cambria" w:cs="Times New Roman"/>
          <w:b/>
          <w:bCs/>
          <w:sz w:val="28"/>
          <w:szCs w:val="28"/>
        </w:rPr>
        <w:br w:type="page"/>
      </w:r>
      <w:bookmarkStart w:id="1" w:name="_Toc259452906"/>
      <w:r w:rsidRPr="00E10C77">
        <w:rPr>
          <w:rFonts w:ascii="Times New Roman" w:eastAsia="Times New Roman" w:hAnsi="Times New Roman" w:cs="Times New Roman"/>
          <w:b/>
          <w:bCs/>
          <w:sz w:val="28"/>
          <w:szCs w:val="28"/>
        </w:rPr>
        <w:lastRenderedPageBreak/>
        <w:t>Общая характеристика региона</w:t>
      </w:r>
      <w:bookmarkEnd w:id="1"/>
    </w:p>
    <w:p w:rsidR="005C4C62" w:rsidRPr="00E10C77" w:rsidRDefault="005C4C62" w:rsidP="005C4C62">
      <w:pPr>
        <w:spacing w:after="0" w:line="240" w:lineRule="auto"/>
        <w:rPr>
          <w:rFonts w:ascii="Times New Roman" w:eastAsia="Times New Roman" w:hAnsi="Times New Roman" w:cs="Times New Roman"/>
          <w:sz w:val="24"/>
          <w:szCs w:val="24"/>
        </w:rPr>
      </w:pP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Кировская область – одна из крупнейших в Нечерноз</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мной зоне России, расположена на северо-востоке Европейской части страны.</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Площадь – 120,4 тыс. кв. километров.</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В Кировской области проживает </w:t>
      </w:r>
      <w:r w:rsidRPr="00E10C77">
        <w:rPr>
          <w:rFonts w:ascii="Times New Roman" w:eastAsia="Times New Roman" w:hAnsi="Times New Roman" w:cs="Times New Roman"/>
          <w:sz w:val="28"/>
          <w:szCs w:val="24"/>
        </w:rPr>
        <w:t xml:space="preserve">1292 </w:t>
      </w:r>
      <w:r w:rsidRPr="00E10C77">
        <w:rPr>
          <w:rFonts w:ascii="Times New Roman" w:eastAsia="Times New Roman" w:hAnsi="Times New Roman" w:cs="Times New Roman"/>
          <w:sz w:val="28"/>
          <w:szCs w:val="28"/>
        </w:rPr>
        <w:t xml:space="preserve">тыс. человек. </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Административный центр – город Киров расположен в 900 км к востоку от Москвы.</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 городах и поселках городского типа проживает 76% населения области, в сельской местности – 24%.</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Наиболее крупными городами Кировской области являются:</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bookmarkStart w:id="2" w:name="OLE_LINK1"/>
      <w:bookmarkStart w:id="3" w:name="OLE_LINK2"/>
      <w:r w:rsidRPr="00E10C77">
        <w:rPr>
          <w:rFonts w:ascii="Times New Roman" w:eastAsia="Times New Roman" w:hAnsi="Times New Roman" w:cs="Times New Roman"/>
          <w:sz w:val="28"/>
          <w:szCs w:val="28"/>
        </w:rPr>
        <w:t>Киров (757,04 кв. километра, 521 тыс. человек);</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Кирово-Чепецк (53,36 кв. километра, 74 тыс. человек);</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Вятские Поляны (28,34 кв. километра, 33,3 тыс. человек);</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Слободской (49,05 кв. километра, 33,8 тыс. человек);</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Котельнич (29,24 кв. километра, 24,2 тыс. человек). </w:t>
      </w:r>
      <w:bookmarkEnd w:id="2"/>
      <w:bookmarkEnd w:id="3"/>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Область входит в состав Приволжского федерального округа, граничит на севере с Архангельской областью и Республикой Коми, на востоке – с Пермским краем и Удмуртской Республикой, на юге – с Республикой Татарстан и Республикой Марий Эл, на западе – с Нижегородской, Костромской и Вологодской областями.</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Протяж</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 xml:space="preserve">нность железных дорог – 2,2 тыс. км. </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Протяж</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нность автомобильных дорог – 24,1 тыс. км.</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Протяж</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нность водных путей – 1,8 тыс. км.</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Время по Гринвичскому меридиану +03:00 (московское время).</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Климат континентальный с продолжительной холодной многоснежной зимой и умеренно т</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 xml:space="preserve">плым летом. Средняя температура января – -12…-15 </w:t>
      </w:r>
      <w:r w:rsidRPr="00E10C77">
        <w:rPr>
          <w:rFonts w:ascii="Times New Roman" w:eastAsia="Times New Roman" w:hAnsi="Times New Roman" w:cs="Times New Roman"/>
          <w:sz w:val="28"/>
          <w:szCs w:val="28"/>
          <w:vertAlign w:val="superscript"/>
        </w:rPr>
        <w:t>0</w:t>
      </w:r>
      <w:r w:rsidRPr="00E10C77">
        <w:rPr>
          <w:rFonts w:ascii="Times New Roman" w:eastAsia="Times New Roman" w:hAnsi="Times New Roman" w:cs="Times New Roman"/>
          <w:sz w:val="28"/>
          <w:szCs w:val="28"/>
        </w:rPr>
        <w:t xml:space="preserve">С, июля – +17…+19 </w:t>
      </w:r>
      <w:r w:rsidRPr="00E10C77">
        <w:rPr>
          <w:rFonts w:ascii="Times New Roman" w:eastAsia="Times New Roman" w:hAnsi="Times New Roman" w:cs="Times New Roman"/>
          <w:sz w:val="28"/>
          <w:szCs w:val="28"/>
          <w:vertAlign w:val="superscript"/>
        </w:rPr>
        <w:t>0</w:t>
      </w:r>
      <w:r w:rsidRPr="00E10C77">
        <w:rPr>
          <w:rFonts w:ascii="Times New Roman" w:eastAsia="Times New Roman" w:hAnsi="Times New Roman" w:cs="Times New Roman"/>
          <w:sz w:val="28"/>
          <w:szCs w:val="28"/>
        </w:rPr>
        <w:t>С. Среднегодовое количество осадков составляет от 505 мм на юго-востоке до 665 мм на северо-западе.</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 xml:space="preserve">Основу природно-ресурсного потенциала области составляют лес, животный мир, земельные и водные ресурсы, полезные ископаемые. 63% территории области покрыто лесами с богатым растительным и животным миром. В основном это леса хвойных пород. </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Древесина – общий запас 1,2 млрд. куб. метров, 19-e место в России по запасам. </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Фосфориты – общий объ</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 xml:space="preserve">м запасов 2 млрд. тонн (45% всех запасов России). </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Торф – промышленные запасы 378,3 млн. тонн (484 промышленно значимых месторождения площадью более 10 га). </w:t>
      </w:r>
    </w:p>
    <w:p w:rsidR="00BE7943" w:rsidRPr="00E10C77" w:rsidRDefault="00BE7943"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Сырь</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 xml:space="preserve"> для стройиндустрии – стекольные пески, песчано-гравийные смеси, глины, камень строительный, цементное сырь</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w:t>
      </w:r>
    </w:p>
    <w:p w:rsidR="005C4C62" w:rsidRPr="00E10C77" w:rsidRDefault="005C4C62" w:rsidP="00BE7943">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Основные направления развития Кировской области определены Стратегией социально-экономического развития Кировской области на период до 2020 года, принятой постановлением Правительства Кировской области от 25.09.2008 № 142/319 «О принятии Стратегии социально-экономического развития Кировской области на период до 2020 года», среди них: развитие химического производства, сельского хозяйства, строительства, производства пищевых продуктов, металлургического производства и производства готовых металлических изделий, машиностроения, инженерной инфраструктуры, в том числе энергетики.</w:t>
      </w:r>
    </w:p>
    <w:p w:rsidR="005C4C62" w:rsidRPr="00E10C77" w:rsidRDefault="005C4C62" w:rsidP="005C4C62">
      <w:pPr>
        <w:spacing w:after="0" w:line="360" w:lineRule="auto"/>
        <w:ind w:firstLine="709"/>
        <w:jc w:val="both"/>
        <w:rPr>
          <w:rFonts w:ascii="Times New Roman" w:eastAsia="Times New Roman" w:hAnsi="Times New Roman" w:cs="Times New Roman"/>
          <w:sz w:val="18"/>
          <w:szCs w:val="28"/>
        </w:rPr>
      </w:pPr>
    </w:p>
    <w:p w:rsidR="005C4C62" w:rsidRPr="00E10C77" w:rsidRDefault="00A83603" w:rsidP="005C4C62">
      <w:pPr>
        <w:keepNext/>
        <w:keepLines/>
        <w:numPr>
          <w:ilvl w:val="0"/>
          <w:numId w:val="1"/>
        </w:numPr>
        <w:spacing w:after="0" w:line="240" w:lineRule="auto"/>
        <w:ind w:left="1134" w:hanging="425"/>
        <w:outlineLvl w:val="0"/>
        <w:rPr>
          <w:rFonts w:ascii="Times New Roman" w:eastAsia="Times New Roman" w:hAnsi="Times New Roman" w:cs="Times New Roman"/>
          <w:b/>
          <w:bCs/>
          <w:sz w:val="28"/>
          <w:szCs w:val="28"/>
        </w:rPr>
      </w:pPr>
      <w:r w:rsidRPr="00E10C77">
        <w:rPr>
          <w:rFonts w:ascii="Times New Roman" w:eastAsia="Times New Roman" w:hAnsi="Times New Roman" w:cs="Times New Roman"/>
          <w:b/>
          <w:bCs/>
          <w:sz w:val="28"/>
          <w:szCs w:val="28"/>
        </w:rPr>
        <w:t>Анализ существующего состояния электроэнергетики Кировской области</w:t>
      </w:r>
      <w:r w:rsidR="008942E6">
        <w:rPr>
          <w:rFonts w:ascii="Times New Roman" w:eastAsia="Times New Roman" w:hAnsi="Times New Roman" w:cs="Times New Roman"/>
          <w:b/>
          <w:bCs/>
          <w:sz w:val="28"/>
          <w:szCs w:val="28"/>
        </w:rPr>
        <w:t xml:space="preserve"> за прошедший пятилетний период</w:t>
      </w:r>
    </w:p>
    <w:p w:rsidR="00984985" w:rsidRPr="00E10C77" w:rsidRDefault="00984985" w:rsidP="00984985">
      <w:pPr>
        <w:keepNext/>
        <w:keepLines/>
        <w:spacing w:after="0" w:line="240" w:lineRule="auto"/>
        <w:ind w:left="1134"/>
        <w:outlineLvl w:val="0"/>
        <w:rPr>
          <w:rFonts w:ascii="Times New Roman" w:eastAsia="Times New Roman" w:hAnsi="Times New Roman" w:cs="Times New Roman"/>
          <w:b/>
          <w:bCs/>
          <w:sz w:val="28"/>
          <w:szCs w:val="28"/>
        </w:rPr>
      </w:pPr>
    </w:p>
    <w:p w:rsidR="005C4C62" w:rsidRPr="00E10C77" w:rsidRDefault="005C4C62" w:rsidP="00984985">
      <w:pPr>
        <w:keepNext/>
        <w:keepLines/>
        <w:spacing w:after="0" w:line="360" w:lineRule="auto"/>
        <w:ind w:left="1134" w:hanging="425"/>
        <w:jc w:val="both"/>
        <w:outlineLvl w:val="1"/>
        <w:rPr>
          <w:rFonts w:ascii="Times New Roman" w:eastAsia="Times New Roman" w:hAnsi="Times New Roman" w:cs="Times New Roman"/>
          <w:b/>
          <w:bCs/>
          <w:sz w:val="28"/>
          <w:szCs w:val="26"/>
        </w:rPr>
      </w:pPr>
      <w:bookmarkStart w:id="4" w:name="_Toc259452908"/>
      <w:r w:rsidRPr="00E10C77">
        <w:rPr>
          <w:rFonts w:ascii="Times New Roman" w:eastAsia="Times New Roman" w:hAnsi="Times New Roman" w:cs="Times New Roman"/>
          <w:b/>
          <w:bCs/>
          <w:sz w:val="28"/>
          <w:szCs w:val="26"/>
        </w:rPr>
        <w:t>2.1. Характеристика энергосистемы</w:t>
      </w:r>
      <w:bookmarkEnd w:id="4"/>
    </w:p>
    <w:p w:rsidR="005C4C62" w:rsidRPr="00E10C77" w:rsidRDefault="005C4C62" w:rsidP="005C4C62">
      <w:pPr>
        <w:keepNext/>
        <w:keepLines/>
        <w:spacing w:after="0" w:line="360" w:lineRule="auto"/>
        <w:ind w:left="1134" w:hanging="425"/>
        <w:jc w:val="both"/>
        <w:outlineLvl w:val="1"/>
        <w:rPr>
          <w:rFonts w:ascii="Times New Roman" w:eastAsia="Times New Roman" w:hAnsi="Times New Roman" w:cs="Times New Roman"/>
          <w:b/>
          <w:bCs/>
          <w:sz w:val="12"/>
          <w:szCs w:val="26"/>
        </w:rPr>
      </w:pPr>
    </w:p>
    <w:p w:rsidR="005C4C62" w:rsidRPr="00E10C77" w:rsidRDefault="005C4C62" w:rsidP="005C4C62">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Кировская энергосистема охватывает территорию Кировской области. </w:t>
      </w:r>
      <w:r w:rsidRPr="00E10C77" w:rsidDel="00040E96">
        <w:rPr>
          <w:rFonts w:ascii="Times New Roman" w:eastAsia="Times New Roman" w:hAnsi="Times New Roman" w:cs="Times New Roman"/>
          <w:sz w:val="28"/>
          <w:szCs w:val="28"/>
        </w:rPr>
        <w:t>Кировская энергосистема работает в составе ОЭС Урала и ЕЭС России и имеет связи</w:t>
      </w:r>
      <w:r w:rsidRPr="00E10C77">
        <w:rPr>
          <w:rFonts w:ascii="Times New Roman" w:eastAsia="Times New Roman" w:hAnsi="Times New Roman" w:cs="Times New Roman"/>
          <w:sz w:val="28"/>
          <w:szCs w:val="28"/>
        </w:rPr>
        <w:t xml:space="preserve"> с </w:t>
      </w:r>
      <w:r w:rsidRPr="00E10C77" w:rsidDel="00040E96">
        <w:rPr>
          <w:rFonts w:ascii="Times New Roman" w:eastAsia="Times New Roman" w:hAnsi="Times New Roman" w:cs="Times New Roman"/>
          <w:sz w:val="28"/>
          <w:szCs w:val="28"/>
        </w:rPr>
        <w:t>Пермской</w:t>
      </w:r>
      <w:r w:rsidRPr="00E10C77">
        <w:rPr>
          <w:rFonts w:ascii="Times New Roman" w:eastAsia="Times New Roman" w:hAnsi="Times New Roman" w:cs="Times New Roman"/>
          <w:sz w:val="28"/>
          <w:szCs w:val="28"/>
        </w:rPr>
        <w:t>,</w:t>
      </w:r>
      <w:r w:rsidRPr="00E10C77" w:rsidDel="00040E96">
        <w:rPr>
          <w:rFonts w:ascii="Times New Roman" w:eastAsia="Times New Roman" w:hAnsi="Times New Roman" w:cs="Times New Roman"/>
          <w:sz w:val="28"/>
          <w:szCs w:val="28"/>
        </w:rPr>
        <w:t xml:space="preserve"> Костромской</w:t>
      </w:r>
      <w:r w:rsidRPr="00E10C77">
        <w:rPr>
          <w:rFonts w:ascii="Times New Roman" w:eastAsia="Times New Roman" w:hAnsi="Times New Roman" w:cs="Times New Roman"/>
          <w:sz w:val="28"/>
          <w:szCs w:val="28"/>
        </w:rPr>
        <w:t>,</w:t>
      </w:r>
      <w:r w:rsidRPr="00E10C77" w:rsidDel="00040E96">
        <w:rPr>
          <w:rFonts w:ascii="Times New Roman" w:eastAsia="Times New Roman" w:hAnsi="Times New Roman" w:cs="Times New Roman"/>
          <w:sz w:val="28"/>
          <w:szCs w:val="28"/>
        </w:rPr>
        <w:t xml:space="preserve"> Нижегородской</w:t>
      </w:r>
      <w:r w:rsidRPr="00E10C77">
        <w:rPr>
          <w:rFonts w:ascii="Times New Roman" w:eastAsia="Times New Roman" w:hAnsi="Times New Roman" w:cs="Times New Roman"/>
          <w:sz w:val="28"/>
          <w:szCs w:val="28"/>
        </w:rPr>
        <w:t>,</w:t>
      </w:r>
      <w:r w:rsidRPr="00E10C77" w:rsidDel="00040E96">
        <w:rPr>
          <w:rFonts w:ascii="Times New Roman" w:eastAsia="Times New Roman" w:hAnsi="Times New Roman" w:cs="Times New Roman"/>
          <w:sz w:val="28"/>
          <w:szCs w:val="28"/>
        </w:rPr>
        <w:t xml:space="preserve"> Архангельской и Вологодской энергосистемой</w:t>
      </w:r>
      <w:r w:rsidRPr="00E10C77">
        <w:rPr>
          <w:rFonts w:ascii="Times New Roman" w:eastAsia="Times New Roman" w:hAnsi="Times New Roman" w:cs="Times New Roman"/>
          <w:sz w:val="28"/>
          <w:szCs w:val="28"/>
        </w:rPr>
        <w:t xml:space="preserve">, с </w:t>
      </w:r>
      <w:r w:rsidRPr="00E10C77" w:rsidDel="00040E96">
        <w:rPr>
          <w:rFonts w:ascii="Times New Roman" w:eastAsia="Times New Roman" w:hAnsi="Times New Roman" w:cs="Times New Roman"/>
          <w:sz w:val="28"/>
          <w:szCs w:val="28"/>
        </w:rPr>
        <w:t>энергосистем</w:t>
      </w:r>
      <w:r w:rsidRPr="00E10C77">
        <w:rPr>
          <w:rFonts w:ascii="Times New Roman" w:eastAsia="Times New Roman" w:hAnsi="Times New Roman" w:cs="Times New Roman"/>
          <w:sz w:val="28"/>
          <w:szCs w:val="28"/>
        </w:rPr>
        <w:t xml:space="preserve">ами </w:t>
      </w:r>
      <w:r w:rsidRPr="00E10C77" w:rsidDel="00040E96">
        <w:rPr>
          <w:rFonts w:ascii="Times New Roman" w:eastAsia="Times New Roman" w:hAnsi="Times New Roman" w:cs="Times New Roman"/>
          <w:sz w:val="28"/>
          <w:szCs w:val="28"/>
        </w:rPr>
        <w:t>Республики Татарстан</w:t>
      </w:r>
      <w:r w:rsidRPr="00E10C77">
        <w:rPr>
          <w:rFonts w:ascii="Times New Roman" w:eastAsia="Times New Roman" w:hAnsi="Times New Roman" w:cs="Times New Roman"/>
          <w:sz w:val="28"/>
          <w:szCs w:val="28"/>
        </w:rPr>
        <w:t xml:space="preserve">, </w:t>
      </w:r>
      <w:r w:rsidRPr="00E10C77" w:rsidDel="00040E96">
        <w:rPr>
          <w:rFonts w:ascii="Times New Roman" w:eastAsia="Times New Roman" w:hAnsi="Times New Roman" w:cs="Times New Roman"/>
          <w:sz w:val="28"/>
          <w:szCs w:val="28"/>
        </w:rPr>
        <w:t>Республики Марий Эл</w:t>
      </w:r>
      <w:r w:rsidRPr="00E10C77">
        <w:rPr>
          <w:rFonts w:ascii="Times New Roman" w:eastAsia="Times New Roman" w:hAnsi="Times New Roman" w:cs="Times New Roman"/>
          <w:sz w:val="28"/>
          <w:szCs w:val="28"/>
        </w:rPr>
        <w:t xml:space="preserve">, </w:t>
      </w:r>
      <w:r w:rsidRPr="00E10C77" w:rsidDel="00040E96">
        <w:rPr>
          <w:rFonts w:ascii="Times New Roman" w:eastAsia="Times New Roman" w:hAnsi="Times New Roman" w:cs="Times New Roman"/>
          <w:sz w:val="28"/>
          <w:szCs w:val="28"/>
        </w:rPr>
        <w:t>Республики Коми</w:t>
      </w:r>
      <w:r w:rsidRPr="00E10C77">
        <w:rPr>
          <w:rFonts w:ascii="Times New Roman" w:eastAsia="Times New Roman" w:hAnsi="Times New Roman" w:cs="Times New Roman"/>
          <w:sz w:val="28"/>
          <w:szCs w:val="28"/>
        </w:rPr>
        <w:t xml:space="preserve"> и </w:t>
      </w:r>
      <w:r w:rsidRPr="00E10C77" w:rsidDel="00040E96">
        <w:rPr>
          <w:rFonts w:ascii="Times New Roman" w:eastAsia="Times New Roman" w:hAnsi="Times New Roman" w:cs="Times New Roman"/>
          <w:sz w:val="28"/>
          <w:szCs w:val="28"/>
        </w:rPr>
        <w:t>Удмурт</w:t>
      </w:r>
      <w:r w:rsidRPr="00E10C77">
        <w:rPr>
          <w:rFonts w:ascii="Times New Roman" w:eastAsia="Times New Roman" w:hAnsi="Times New Roman" w:cs="Times New Roman"/>
          <w:sz w:val="28"/>
          <w:szCs w:val="28"/>
        </w:rPr>
        <w:t>ской</w:t>
      </w:r>
      <w:r w:rsidRPr="00E10C77" w:rsidDel="00040E96">
        <w:rPr>
          <w:rFonts w:ascii="Times New Roman" w:eastAsia="Times New Roman" w:hAnsi="Times New Roman" w:cs="Times New Roman"/>
          <w:sz w:val="28"/>
          <w:szCs w:val="28"/>
        </w:rPr>
        <w:t xml:space="preserve"> Республики</w:t>
      </w:r>
      <w:r w:rsidRPr="00E10C77">
        <w:rPr>
          <w:rFonts w:ascii="Times New Roman" w:eastAsia="Times New Roman" w:hAnsi="Times New Roman" w:cs="Times New Roman"/>
          <w:sz w:val="28"/>
          <w:szCs w:val="28"/>
        </w:rPr>
        <w:t xml:space="preserve">. </w:t>
      </w:r>
    </w:p>
    <w:p w:rsidR="005C4C62" w:rsidRPr="00E10C77" w:rsidRDefault="005C4C62" w:rsidP="005C4C62">
      <w:pPr>
        <w:spacing w:after="0" w:line="360" w:lineRule="auto"/>
        <w:ind w:firstLine="709"/>
        <w:jc w:val="both"/>
        <w:rPr>
          <w:rFonts w:ascii="Times New Roman" w:eastAsia="Times New Roman" w:hAnsi="Times New Roman" w:cs="Times New Roman"/>
          <w:b/>
          <w:sz w:val="6"/>
          <w:szCs w:val="28"/>
        </w:rPr>
      </w:pPr>
    </w:p>
    <w:p w:rsidR="005C4C62" w:rsidRPr="00E10C77" w:rsidRDefault="005C4C62" w:rsidP="005C4C62">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2.1.1. Генерирующие компании</w:t>
      </w:r>
    </w:p>
    <w:p w:rsidR="00BE3C24" w:rsidRPr="00E10C77" w:rsidRDefault="005C4C62" w:rsidP="00A25734">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Филиал «Кировский» ПАО «Т Плюс» входит в состав группы «Т Плюс» и осуществляет производство тепл</w:t>
      </w:r>
      <w:r w:rsidR="00A25734" w:rsidRPr="00E10C77">
        <w:rPr>
          <w:rFonts w:ascii="Times New Roman" w:eastAsia="Times New Roman" w:hAnsi="Times New Roman" w:cs="Times New Roman"/>
          <w:sz w:val="28"/>
          <w:szCs w:val="28"/>
        </w:rPr>
        <w:t>овой и электрической энергии на трех</w:t>
      </w:r>
      <w:r w:rsidRPr="00E10C77">
        <w:rPr>
          <w:rFonts w:ascii="Times New Roman" w:eastAsia="Times New Roman" w:hAnsi="Times New Roman" w:cs="Times New Roman"/>
          <w:sz w:val="28"/>
          <w:szCs w:val="28"/>
        </w:rPr>
        <w:t xml:space="preserve"> тепловых электрических станциях</w:t>
      </w:r>
      <w:r w:rsidR="009713FF" w:rsidRPr="00E10C77">
        <w:rPr>
          <w:rFonts w:ascii="Times New Roman" w:eastAsia="Times New Roman" w:hAnsi="Times New Roman" w:cs="Times New Roman"/>
          <w:sz w:val="28"/>
          <w:szCs w:val="28"/>
        </w:rPr>
        <w:t>:</w:t>
      </w:r>
      <w:r w:rsidRPr="00E10C77">
        <w:rPr>
          <w:rFonts w:ascii="Times New Roman" w:eastAsia="Times New Roman" w:hAnsi="Times New Roman" w:cs="Times New Roman"/>
          <w:sz w:val="28"/>
          <w:szCs w:val="28"/>
        </w:rPr>
        <w:t xml:space="preserve"> </w:t>
      </w:r>
      <w:r w:rsidR="00A25734" w:rsidRPr="00E10C77">
        <w:rPr>
          <w:rFonts w:ascii="Times New Roman" w:eastAsia="Times New Roman" w:hAnsi="Times New Roman" w:cs="Times New Roman"/>
          <w:sz w:val="28"/>
          <w:szCs w:val="28"/>
        </w:rPr>
        <w:t xml:space="preserve">Кировская </w:t>
      </w:r>
      <w:r w:rsidRPr="00E10C77">
        <w:rPr>
          <w:rFonts w:ascii="Times New Roman" w:eastAsia="Times New Roman" w:hAnsi="Times New Roman" w:cs="Times New Roman"/>
          <w:sz w:val="28"/>
          <w:szCs w:val="28"/>
        </w:rPr>
        <w:t xml:space="preserve">ТЭЦ-3, </w:t>
      </w:r>
      <w:r w:rsidR="00A25734" w:rsidRPr="00E10C77">
        <w:rPr>
          <w:rFonts w:ascii="Times New Roman" w:eastAsia="Times New Roman" w:hAnsi="Times New Roman" w:cs="Times New Roman"/>
          <w:sz w:val="28"/>
          <w:szCs w:val="28"/>
        </w:rPr>
        <w:t xml:space="preserve">Кировская ТЭЦ-4 и  Кировская </w:t>
      </w:r>
      <w:r w:rsidR="005C2B42" w:rsidRPr="00E10C77">
        <w:rPr>
          <w:rFonts w:ascii="Times New Roman" w:eastAsia="Times New Roman" w:hAnsi="Times New Roman" w:cs="Times New Roman"/>
          <w:sz w:val="28"/>
          <w:szCs w:val="28"/>
        </w:rPr>
        <w:t>ТЭЦ -5.</w:t>
      </w:r>
      <w:r w:rsidR="005C695F" w:rsidRPr="00E10C77">
        <w:rPr>
          <w:rFonts w:ascii="Times New Roman" w:eastAsia="Times New Roman" w:hAnsi="Times New Roman" w:cs="Times New Roman"/>
          <w:sz w:val="28"/>
          <w:szCs w:val="28"/>
        </w:rPr>
        <w:t xml:space="preserve"> </w:t>
      </w:r>
      <w:r w:rsidR="00A25734" w:rsidRPr="00E10C77">
        <w:rPr>
          <w:rFonts w:ascii="Times New Roman" w:eastAsia="Times New Roman" w:hAnsi="Times New Roman" w:cs="Times New Roman"/>
          <w:sz w:val="28"/>
          <w:szCs w:val="28"/>
        </w:rPr>
        <w:t>ЗАО «Кировская ТЭЦ</w:t>
      </w:r>
      <w:r w:rsidR="007D5020" w:rsidRPr="00E10C77">
        <w:rPr>
          <w:rFonts w:ascii="Times New Roman" w:eastAsia="Times New Roman" w:hAnsi="Times New Roman" w:cs="Times New Roman"/>
          <w:sz w:val="28"/>
          <w:szCs w:val="28"/>
        </w:rPr>
        <w:t>-1» принадлежит Кировская ТЭЦ-1.</w:t>
      </w:r>
      <w:r w:rsidR="00A25734" w:rsidRPr="00E10C77">
        <w:rPr>
          <w:rFonts w:ascii="Times New Roman" w:eastAsia="Times New Roman" w:hAnsi="Times New Roman" w:cs="Times New Roman"/>
          <w:sz w:val="28"/>
          <w:szCs w:val="28"/>
        </w:rPr>
        <w:t xml:space="preserve"> </w:t>
      </w:r>
    </w:p>
    <w:p w:rsidR="005C4C62" w:rsidRPr="00E10C77" w:rsidRDefault="00BE3C24" w:rsidP="00BE3C24">
      <w:pPr>
        <w:spacing w:after="0" w:line="360" w:lineRule="auto"/>
        <w:ind w:firstLine="708"/>
        <w:jc w:val="both"/>
        <w:rPr>
          <w:rFonts w:ascii="Times New Roman" w:eastAsia="Times New Roman" w:hAnsi="Times New Roman" w:cs="Times New Roman"/>
          <w:bCs/>
          <w:sz w:val="28"/>
          <w:szCs w:val="28"/>
        </w:rPr>
      </w:pPr>
      <w:r w:rsidRPr="00E10C77">
        <w:rPr>
          <w:rFonts w:ascii="Times New Roman" w:eastAsia="Times New Roman" w:hAnsi="Times New Roman" w:cs="Times New Roman"/>
          <w:sz w:val="28"/>
          <w:szCs w:val="28"/>
        </w:rPr>
        <w:t>С</w:t>
      </w:r>
      <w:r w:rsidR="005C4C62" w:rsidRPr="00E10C77">
        <w:rPr>
          <w:rFonts w:ascii="Times New Roman" w:eastAsia="Times New Roman" w:hAnsi="Times New Roman" w:cs="Times New Roman"/>
          <w:sz w:val="28"/>
          <w:szCs w:val="28"/>
        </w:rPr>
        <w:t xml:space="preserve">уммарная установленная мощность </w:t>
      </w:r>
      <w:r w:rsidR="00A25734" w:rsidRPr="00E10C77">
        <w:rPr>
          <w:rFonts w:ascii="Times New Roman" w:eastAsia="Times New Roman" w:hAnsi="Times New Roman" w:cs="Times New Roman"/>
          <w:sz w:val="28"/>
          <w:szCs w:val="28"/>
        </w:rPr>
        <w:t xml:space="preserve">электростанций </w:t>
      </w:r>
      <w:r w:rsidRPr="00E10C77">
        <w:rPr>
          <w:rFonts w:ascii="Times New Roman" w:eastAsia="Times New Roman" w:hAnsi="Times New Roman" w:cs="Times New Roman"/>
          <w:sz w:val="28"/>
          <w:szCs w:val="28"/>
        </w:rPr>
        <w:t xml:space="preserve">в Кировской энергосистеме </w:t>
      </w:r>
      <w:r w:rsidR="005C4C62" w:rsidRPr="00E10C77">
        <w:rPr>
          <w:rFonts w:ascii="Times New Roman" w:eastAsia="Times New Roman" w:hAnsi="Times New Roman" w:cs="Times New Roman"/>
          <w:sz w:val="28"/>
          <w:szCs w:val="28"/>
        </w:rPr>
        <w:t xml:space="preserve">составляет 961,3 МВт и 2926 </w:t>
      </w:r>
      <w:r w:rsidR="005C4C62" w:rsidRPr="00E10C77">
        <w:rPr>
          <w:rFonts w:ascii="Times New Roman" w:eastAsia="Times New Roman" w:hAnsi="Times New Roman" w:cs="Times New Roman"/>
          <w:bCs/>
          <w:sz w:val="28"/>
          <w:szCs w:val="28"/>
        </w:rPr>
        <w:t>Гкал/ч.</w:t>
      </w:r>
    </w:p>
    <w:p w:rsidR="005C4C62" w:rsidRPr="00E10C77" w:rsidRDefault="005C4C62" w:rsidP="005C4C62">
      <w:pPr>
        <w:spacing w:after="0" w:line="360" w:lineRule="auto"/>
        <w:ind w:firstLine="709"/>
        <w:jc w:val="both"/>
        <w:rPr>
          <w:rFonts w:ascii="Times New Roman" w:eastAsia="Times New Roman" w:hAnsi="Times New Roman" w:cs="Times New Roman"/>
          <w:b/>
          <w:sz w:val="16"/>
          <w:szCs w:val="28"/>
        </w:rPr>
      </w:pPr>
    </w:p>
    <w:p w:rsidR="005C4C62" w:rsidRPr="00E10C77" w:rsidRDefault="005C4C62" w:rsidP="005C4C62">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2.1.2. Сетевые компании</w:t>
      </w:r>
    </w:p>
    <w:p w:rsidR="005C4C62" w:rsidRPr="00E10C77" w:rsidRDefault="005C4C62" w:rsidP="00826505">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На территории области имеется в эксплуатации около 45 тыс. километров линий электропередачи напряжением 500-0,4 кВ, около 12 тыс. трансформаторных подстанций. Основной объем электрооборудования и электрических линий находится на балансе четыр</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х специализированных электросетевых организаций. Всего на территории области осуществляют деятельность по передаче электрической энергии 36 территориальных сетевых организаций.</w:t>
      </w:r>
    </w:p>
    <w:p w:rsidR="005C4C62" w:rsidRPr="00E10C77" w:rsidRDefault="005C4C62" w:rsidP="00826505">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Кировский район Пермского предприятия магистральных электрических сетей (входит в состав ПАО «Федеральная сетевая компания Единой энергетической системы») эксплуатирует на территории Кировской области электрические сети 220-500 кВ, относящиеся к Единой национальной (общероссийской) электрической сети. </w:t>
      </w:r>
    </w:p>
    <w:p w:rsidR="00334ABF" w:rsidRPr="00E10C77" w:rsidRDefault="00334ABF" w:rsidP="00826505">
      <w:pPr>
        <w:spacing w:after="0" w:line="360" w:lineRule="auto"/>
        <w:ind w:right="-2"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Филиал «Кировэнерго» ПАО «Межрегиональная распределительная сетевая компания Центра и Приволжья» (далее – филиал «Кировэнерго» ПАО «МРСК Центра и Приволжья»), являющийся самой крупной сетевой организацией на территории Кировской области, осуществляет деятельность по транспортировке и передаче электрической энергии. В состав филиала «Кировэнерго» ПАО «МРСК Центра и Приволжья» входят 5 производственных отделений (Северные, Южные, Западные, Яранские, Вятско-Полянские электрические сети), объединяющих 41 район электрически</w:t>
      </w:r>
      <w:r w:rsidR="006E6755" w:rsidRPr="00E10C77">
        <w:rPr>
          <w:rFonts w:ascii="Times New Roman" w:eastAsia="Times New Roman" w:hAnsi="Times New Roman" w:cs="Times New Roman"/>
          <w:sz w:val="28"/>
          <w:szCs w:val="28"/>
        </w:rPr>
        <w:t>х</w:t>
      </w:r>
      <w:r w:rsidRPr="00E10C77">
        <w:rPr>
          <w:rFonts w:ascii="Times New Roman" w:eastAsia="Times New Roman" w:hAnsi="Times New Roman" w:cs="Times New Roman"/>
          <w:sz w:val="28"/>
          <w:szCs w:val="28"/>
        </w:rPr>
        <w:t xml:space="preserve"> сетей, которые </w:t>
      </w:r>
      <w:r w:rsidRPr="00E10C77">
        <w:rPr>
          <w:rFonts w:ascii="Times New Roman" w:eastAsia="Times New Roman" w:hAnsi="Times New Roman" w:cs="Times New Roman"/>
          <w:sz w:val="28"/>
          <w:szCs w:val="28"/>
        </w:rPr>
        <w:lastRenderedPageBreak/>
        <w:t>обслуживают 39,07 тыс. километров электросетей напряжением 0,4 – 6 – 10 – 35 – 110 кВ и 9163 подстанции напряжением 35-110/6</w:t>
      </w:r>
      <w:r w:rsidRPr="00E10C77">
        <w:rPr>
          <w:rFonts w:ascii="Times New Roman" w:eastAsia="Times New Roman" w:hAnsi="Times New Roman" w:cs="Times New Roman"/>
          <w:sz w:val="28"/>
          <w:szCs w:val="28"/>
        </w:rPr>
        <w:noBreakHyphen/>
        <w:t>10 кВ и 6-10/0,4 кВ.</w:t>
      </w:r>
    </w:p>
    <w:p w:rsidR="005C4C62" w:rsidRPr="00E10C77" w:rsidRDefault="005C4C62" w:rsidP="00826505">
      <w:pPr>
        <w:spacing w:after="0" w:line="336" w:lineRule="auto"/>
        <w:ind w:right="-2"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МУП «Горэлектросеть» осуществляет деятельность по транспортировке и передаче электрической энергии в областном центре по сетям 0,4 – 10 кВ.</w:t>
      </w:r>
    </w:p>
    <w:p w:rsidR="005C4C62" w:rsidRPr="00E10C77" w:rsidRDefault="005C4C62" w:rsidP="00826505">
      <w:pPr>
        <w:spacing w:after="0" w:line="336" w:lineRule="auto"/>
        <w:ind w:right="-2"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ОАО «Коммунэнерго» осуществляет два основных вида деятельности:</w:t>
      </w:r>
    </w:p>
    <w:p w:rsidR="005C4C62" w:rsidRPr="00E10C77" w:rsidRDefault="005C4C62" w:rsidP="00826505">
      <w:pPr>
        <w:spacing w:after="0" w:line="336" w:lineRule="auto"/>
        <w:ind w:right="-2"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передачу и распределение электрической энергии по электрическим сетям в городах и поселках области;</w:t>
      </w:r>
    </w:p>
    <w:p w:rsidR="005C4C62" w:rsidRPr="00E10C77" w:rsidRDefault="005C4C62" w:rsidP="00826505">
      <w:pPr>
        <w:spacing w:after="0" w:line="336" w:lineRule="auto"/>
        <w:ind w:right="-2"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выработку тепловой энергии на котельных и ее реализацию потребителям в 5 районах Кировской области.</w:t>
      </w:r>
    </w:p>
    <w:p w:rsidR="005C4C62" w:rsidRPr="00E10C77" w:rsidRDefault="005C4C62" w:rsidP="00826505">
      <w:pPr>
        <w:spacing w:after="0" w:line="336" w:lineRule="auto"/>
        <w:ind w:right="-2"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ОАО «Кировская теплоснабжающая компания» осуществляет транспортировку и реализацию тепловой энергии от ТЭЦ филиала «Кировский» ПАО «Т Плюс» потребителям, подключенным не к коллекторам станций, а также вырабатывает тепловую энергию на котельных.</w:t>
      </w:r>
    </w:p>
    <w:p w:rsidR="005C4C62" w:rsidRPr="00E10C77" w:rsidRDefault="005C4C62" w:rsidP="00826505">
      <w:pPr>
        <w:spacing w:after="0" w:line="336" w:lineRule="auto"/>
        <w:ind w:right="-2" w:firstLine="709"/>
        <w:jc w:val="both"/>
        <w:rPr>
          <w:rFonts w:ascii="Times New Roman" w:eastAsia="Times New Roman" w:hAnsi="Times New Roman" w:cs="Times New Roman"/>
          <w:b/>
          <w:sz w:val="12"/>
          <w:szCs w:val="28"/>
        </w:rPr>
      </w:pPr>
    </w:p>
    <w:p w:rsidR="005C4C62" w:rsidRPr="00E10C77" w:rsidRDefault="005C4C62" w:rsidP="00826505">
      <w:pPr>
        <w:spacing w:after="0" w:line="336" w:lineRule="auto"/>
        <w:ind w:right="-2"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2.1.3. Энергосбытовые организации оптового рынка электроэнергии и мощности</w:t>
      </w:r>
    </w:p>
    <w:p w:rsidR="005C4C62" w:rsidRPr="00E10C77" w:rsidRDefault="005C4C62" w:rsidP="00826505">
      <w:pPr>
        <w:spacing w:after="0" w:line="336" w:lineRule="auto"/>
        <w:ind w:left="1418" w:right="-2" w:hanging="709"/>
        <w:jc w:val="both"/>
        <w:rPr>
          <w:rFonts w:ascii="Times New Roman" w:eastAsia="Times New Roman" w:hAnsi="Times New Roman" w:cs="Times New Roman"/>
          <w:b/>
          <w:sz w:val="18"/>
          <w:szCs w:val="28"/>
        </w:rPr>
      </w:pPr>
    </w:p>
    <w:p w:rsidR="000B5EDB" w:rsidRPr="00E10C77" w:rsidRDefault="000B5EDB" w:rsidP="00826505">
      <w:pPr>
        <w:spacing w:after="0" w:line="336" w:lineRule="auto"/>
        <w:ind w:right="-2" w:firstLine="709"/>
        <w:jc w:val="both"/>
        <w:rPr>
          <w:rFonts w:ascii="Times New Roman" w:eastAsia="Times New Roman" w:hAnsi="Times New Roman" w:cs="Times New Roman"/>
          <w:sz w:val="28"/>
          <w:szCs w:val="28"/>
        </w:rPr>
      </w:pPr>
      <w:bookmarkStart w:id="5" w:name="_Toc259452909"/>
      <w:r w:rsidRPr="00E10C77">
        <w:rPr>
          <w:rFonts w:ascii="Times New Roman" w:eastAsia="Times New Roman" w:hAnsi="Times New Roman" w:cs="Times New Roman"/>
          <w:sz w:val="28"/>
          <w:szCs w:val="28"/>
        </w:rPr>
        <w:t>На территории Кировской области действуют следующие энергосбытовые организации, являющиеся участниками оптового рынка электроэнергии и мощности:</w:t>
      </w:r>
    </w:p>
    <w:p w:rsidR="000B5EDB" w:rsidRPr="00E10C77" w:rsidRDefault="000B5EDB" w:rsidP="00826505">
      <w:pPr>
        <w:spacing w:after="0" w:line="336" w:lineRule="auto"/>
        <w:ind w:right="-2"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ОАО «ЭнергосбыТ Плюс» Кировский филиал является основным поставщиком электрической энергии на территории Кировской области и имеет с</w:t>
      </w:r>
      <w:r w:rsidR="008942E6">
        <w:rPr>
          <w:rFonts w:ascii="Times New Roman" w:eastAsia="Times New Roman" w:hAnsi="Times New Roman" w:cs="Times New Roman"/>
          <w:sz w:val="28"/>
          <w:szCs w:val="28"/>
        </w:rPr>
        <w:t>татус гарантирующего поставщика;</w:t>
      </w:r>
    </w:p>
    <w:p w:rsidR="000B5EDB" w:rsidRPr="00E10C77" w:rsidRDefault="000B5EDB" w:rsidP="00826505">
      <w:pPr>
        <w:spacing w:after="0" w:line="336" w:lineRule="auto"/>
        <w:ind w:right="-2"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«РУСЭНЕРГОСБЫТ» является поставщиком электрической энергии для ОАО «Российские железные дороги» и потребителей Кировской области, присоединенных к электрическим сетям ОАО «Российские железные дороги», имеет с</w:t>
      </w:r>
      <w:r w:rsidR="008942E6">
        <w:rPr>
          <w:rFonts w:ascii="Times New Roman" w:eastAsia="Times New Roman" w:hAnsi="Times New Roman" w:cs="Times New Roman"/>
          <w:sz w:val="28"/>
          <w:szCs w:val="28"/>
        </w:rPr>
        <w:t>татус гарантирующего поставщика;</w:t>
      </w:r>
    </w:p>
    <w:p w:rsidR="000B5EDB" w:rsidRPr="00E10C77" w:rsidRDefault="000B5EDB" w:rsidP="00826505">
      <w:pPr>
        <w:tabs>
          <w:tab w:val="left" w:pos="426"/>
        </w:tabs>
        <w:spacing w:after="0" w:line="336" w:lineRule="auto"/>
        <w:ind w:right="-2" w:firstLine="567"/>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«Русэнергоресурс» является поставщиком электрической энергии для группы компаний ПАО «Транснефть» (АО «Транснефть - Верхняя Волга», АО</w:t>
      </w:r>
      <w:r w:rsidR="005126AA" w:rsidRPr="00E10C77">
        <w:rPr>
          <w:rFonts w:ascii="Times New Roman" w:eastAsia="Times New Roman" w:hAnsi="Times New Roman" w:cs="Times New Roman"/>
          <w:sz w:val="28"/>
          <w:szCs w:val="28"/>
        </w:rPr>
        <w:t> </w:t>
      </w:r>
      <w:r w:rsidR="008942E6">
        <w:rPr>
          <w:rFonts w:ascii="Times New Roman" w:eastAsia="Times New Roman" w:hAnsi="Times New Roman" w:cs="Times New Roman"/>
          <w:sz w:val="28"/>
          <w:szCs w:val="28"/>
        </w:rPr>
        <w:t>«Транснефть – Прикамье»);</w:t>
      </w:r>
    </w:p>
    <w:p w:rsidR="000B5EDB" w:rsidRPr="00E10C77" w:rsidRDefault="000B5EDB" w:rsidP="00826505">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«Энергоснабжающая организация Кирово-Чепецкого химического комбината» является поставщиком электрической энергии для ООО «ГалоПолимер Кир</w:t>
      </w:r>
      <w:r w:rsidR="008942E6">
        <w:rPr>
          <w:rFonts w:ascii="Times New Roman" w:eastAsia="Times New Roman" w:hAnsi="Times New Roman" w:cs="Times New Roman"/>
          <w:sz w:val="28"/>
          <w:szCs w:val="28"/>
        </w:rPr>
        <w:t>ово-Чепецк» и АО «ОХК «УРАЛХИМ»;</w:t>
      </w:r>
    </w:p>
    <w:p w:rsidR="000B5EDB" w:rsidRPr="00E10C77" w:rsidRDefault="000B5EDB" w:rsidP="00826505">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ЗАО «Энергопромышленная компания» является поставщиком электрической энергии для ОАО «Кировский завод</w:t>
      </w:r>
      <w:r w:rsidR="008942E6">
        <w:rPr>
          <w:rFonts w:ascii="Times New Roman" w:eastAsia="Times New Roman" w:hAnsi="Times New Roman" w:cs="Times New Roman"/>
          <w:sz w:val="28"/>
          <w:szCs w:val="28"/>
        </w:rPr>
        <w:t xml:space="preserve"> по обработке цветных металлов»;</w:t>
      </w:r>
    </w:p>
    <w:p w:rsidR="000B5EDB" w:rsidRPr="00E10C77" w:rsidRDefault="000B5EDB" w:rsidP="00826505">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«НЕФТЕХИМ-Энерго Трейд» является поставщиком электрической энергии для ОАО «</w:t>
      </w:r>
      <w:r w:rsidR="008942E6">
        <w:rPr>
          <w:rFonts w:ascii="Times New Roman" w:eastAsia="Times New Roman" w:hAnsi="Times New Roman" w:cs="Times New Roman"/>
          <w:sz w:val="28"/>
          <w:szCs w:val="28"/>
        </w:rPr>
        <w:t>Моломский лесохимический завод»;</w:t>
      </w:r>
    </w:p>
    <w:p w:rsidR="000B5EDB" w:rsidRPr="00E10C77" w:rsidRDefault="000B5EDB" w:rsidP="00826505">
      <w:pPr>
        <w:spacing w:after="0" w:line="360"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ООО «УВЗ-ЭНЕРГО» является поставщиком элект</w:t>
      </w:r>
      <w:r w:rsidR="008942E6">
        <w:rPr>
          <w:rFonts w:ascii="Times New Roman" w:hAnsi="Times New Roman" w:cs="Times New Roman"/>
          <w:sz w:val="28"/>
          <w:szCs w:val="28"/>
        </w:rPr>
        <w:t>рической энергии для АО «ЛЕПСЕ»;</w:t>
      </w:r>
    </w:p>
    <w:p w:rsidR="000B5EDB" w:rsidRPr="00E10C77" w:rsidRDefault="000B5EDB" w:rsidP="00826505">
      <w:pPr>
        <w:spacing w:after="0" w:line="360" w:lineRule="auto"/>
        <w:ind w:firstLine="709"/>
        <w:jc w:val="both"/>
        <w:rPr>
          <w:rFonts w:ascii="Times New Roman" w:eastAsia="Times New Roman" w:hAnsi="Times New Roman" w:cs="Times New Roman"/>
          <w:sz w:val="28"/>
          <w:szCs w:val="28"/>
        </w:rPr>
      </w:pPr>
      <w:r w:rsidRPr="00E10C77">
        <w:rPr>
          <w:rFonts w:ascii="Times New Roman" w:hAnsi="Times New Roman" w:cs="Times New Roman"/>
          <w:sz w:val="28"/>
          <w:szCs w:val="28"/>
        </w:rPr>
        <w:t xml:space="preserve">ПАО «Мосэнергосбыт» </w:t>
      </w:r>
      <w:r w:rsidRPr="00E10C77">
        <w:rPr>
          <w:rFonts w:ascii="Times New Roman" w:eastAsia="Times New Roman" w:hAnsi="Times New Roman" w:cs="Times New Roman"/>
          <w:sz w:val="28"/>
          <w:szCs w:val="28"/>
        </w:rPr>
        <w:t xml:space="preserve">является поставщиком электрической энергии для ООО «Метро </w:t>
      </w:r>
      <w:r w:rsidR="008942E6">
        <w:rPr>
          <w:rFonts w:ascii="Times New Roman" w:eastAsia="Times New Roman" w:hAnsi="Times New Roman" w:cs="Times New Roman"/>
          <w:sz w:val="28"/>
          <w:szCs w:val="28"/>
        </w:rPr>
        <w:t>Кэш энд Керри» (торговый центр);</w:t>
      </w:r>
    </w:p>
    <w:p w:rsidR="000B5EDB" w:rsidRPr="00E10C77" w:rsidRDefault="000B5EDB" w:rsidP="00826505">
      <w:pPr>
        <w:spacing w:after="0" w:line="360" w:lineRule="auto"/>
        <w:ind w:firstLine="709"/>
        <w:jc w:val="both"/>
        <w:rPr>
          <w:rFonts w:ascii="Times New Roman" w:eastAsia="Times New Roman" w:hAnsi="Times New Roman" w:cs="Times New Roman"/>
          <w:sz w:val="28"/>
          <w:szCs w:val="28"/>
        </w:rPr>
      </w:pPr>
      <w:r w:rsidRPr="00E10C77">
        <w:rPr>
          <w:rFonts w:ascii="Times New Roman" w:hAnsi="Times New Roman" w:cs="Times New Roman"/>
          <w:sz w:val="28"/>
          <w:szCs w:val="28"/>
        </w:rPr>
        <w:t xml:space="preserve">ООО «Энергопрогноз» </w:t>
      </w:r>
      <w:r w:rsidRPr="00E10C77">
        <w:rPr>
          <w:rFonts w:ascii="Times New Roman" w:eastAsia="Times New Roman" w:hAnsi="Times New Roman" w:cs="Times New Roman"/>
          <w:sz w:val="28"/>
          <w:szCs w:val="28"/>
        </w:rPr>
        <w:t>является поставщиком электрической энергии для ОАО «</w:t>
      </w:r>
      <w:r w:rsidR="008942E6">
        <w:rPr>
          <w:rFonts w:ascii="Times New Roman" w:eastAsia="Times New Roman" w:hAnsi="Times New Roman" w:cs="Times New Roman"/>
          <w:sz w:val="28"/>
          <w:szCs w:val="28"/>
        </w:rPr>
        <w:t>Кировские коммунальные системы»;</w:t>
      </w:r>
    </w:p>
    <w:p w:rsidR="000B5EDB" w:rsidRPr="00E10C77" w:rsidRDefault="000B5EDB" w:rsidP="00826505">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«МагнитЭнерго» является поставщиком электрической энергии для АО «Тандер» (м</w:t>
      </w:r>
      <w:r w:rsidR="008942E6">
        <w:rPr>
          <w:rFonts w:ascii="Times New Roman" w:eastAsia="Times New Roman" w:hAnsi="Times New Roman" w:cs="Times New Roman"/>
          <w:sz w:val="28"/>
          <w:szCs w:val="28"/>
        </w:rPr>
        <w:t>агазины торговой сети «Магнит»);</w:t>
      </w:r>
    </w:p>
    <w:p w:rsidR="004A1490" w:rsidRPr="00E10C77" w:rsidRDefault="004A1490" w:rsidP="00826505">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«ЕЭС. Гарант» является поставщиком электрической энергии для ОАО «Кировский шинный завод».</w:t>
      </w:r>
    </w:p>
    <w:p w:rsidR="005C4C62" w:rsidRPr="00E10C77" w:rsidRDefault="005C4C62" w:rsidP="00643994">
      <w:pPr>
        <w:keepNext/>
        <w:keepLines/>
        <w:spacing w:after="0" w:line="240" w:lineRule="auto"/>
        <w:ind w:left="1302" w:hanging="593"/>
        <w:outlineLvl w:val="1"/>
        <w:rPr>
          <w:rFonts w:ascii="Times New Roman" w:eastAsia="Times New Roman" w:hAnsi="Times New Roman" w:cs="Times New Roman"/>
          <w:b/>
          <w:bCs/>
          <w:sz w:val="28"/>
          <w:szCs w:val="28"/>
        </w:rPr>
      </w:pPr>
      <w:r w:rsidRPr="00E10C77">
        <w:rPr>
          <w:rFonts w:ascii="Times New Roman" w:eastAsia="Times New Roman" w:hAnsi="Times New Roman" w:cs="Times New Roman"/>
          <w:b/>
          <w:bCs/>
          <w:sz w:val="28"/>
          <w:szCs w:val="28"/>
        </w:rPr>
        <w:t>2.2.</w:t>
      </w:r>
      <w:r w:rsidR="00643994" w:rsidRPr="00E10C77">
        <w:rPr>
          <w:rFonts w:ascii="Times New Roman" w:eastAsia="Times New Roman" w:hAnsi="Times New Roman" w:cs="Times New Roman"/>
          <w:b/>
          <w:bCs/>
          <w:sz w:val="28"/>
          <w:szCs w:val="28"/>
        </w:rPr>
        <w:t xml:space="preserve">  </w:t>
      </w:r>
      <w:r w:rsidRPr="00E10C77">
        <w:rPr>
          <w:rFonts w:ascii="Times New Roman" w:eastAsia="Times New Roman" w:hAnsi="Times New Roman" w:cs="Times New Roman"/>
          <w:b/>
          <w:bCs/>
          <w:sz w:val="28"/>
          <w:szCs w:val="28"/>
        </w:rPr>
        <w:t xml:space="preserve">Отчетная динамика потребления электроэнергии </w:t>
      </w:r>
      <w:r w:rsidRPr="00E10C77">
        <w:rPr>
          <w:rFonts w:ascii="Times New Roman" w:eastAsia="Times New Roman" w:hAnsi="Times New Roman" w:cs="Times New Roman"/>
          <w:b/>
          <w:bCs/>
          <w:sz w:val="28"/>
          <w:szCs w:val="28"/>
        </w:rPr>
        <w:br/>
        <w:t>в Кировской области за 2013 – 2017 годы</w:t>
      </w:r>
      <w:bookmarkEnd w:id="5"/>
    </w:p>
    <w:p w:rsidR="005C4C62" w:rsidRPr="00E10C77" w:rsidRDefault="005C4C62" w:rsidP="00012D05">
      <w:pPr>
        <w:shd w:val="clear" w:color="auto" w:fill="FFFFFF"/>
        <w:spacing w:after="0" w:line="360" w:lineRule="auto"/>
        <w:ind w:left="567" w:firstLine="142"/>
        <w:jc w:val="both"/>
        <w:rPr>
          <w:rFonts w:ascii="Times New Roman" w:eastAsia="Times New Roman" w:hAnsi="Times New Roman" w:cs="Times New Roman"/>
          <w:sz w:val="20"/>
          <w:szCs w:val="28"/>
        </w:rPr>
      </w:pPr>
    </w:p>
    <w:p w:rsidR="008942E6" w:rsidRDefault="00A83603" w:rsidP="008942E6">
      <w:pPr>
        <w:shd w:val="clear" w:color="auto" w:fill="FFFFFF"/>
        <w:spacing w:after="0"/>
        <w:ind w:firstLine="708"/>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Потребление электро</w:t>
      </w:r>
      <w:r w:rsidR="00012D05" w:rsidRPr="00E10C77">
        <w:rPr>
          <w:rFonts w:ascii="Times New Roman" w:eastAsia="Times New Roman" w:hAnsi="Times New Roman" w:cs="Times New Roman"/>
          <w:sz w:val="28"/>
          <w:szCs w:val="28"/>
        </w:rPr>
        <w:t xml:space="preserve">энергии по территории Кировской </w:t>
      </w:r>
      <w:r w:rsidRPr="00E10C77">
        <w:rPr>
          <w:rFonts w:ascii="Times New Roman" w:eastAsia="Times New Roman" w:hAnsi="Times New Roman" w:cs="Times New Roman"/>
          <w:sz w:val="28"/>
          <w:szCs w:val="28"/>
        </w:rPr>
        <w:t>энергосистемы за период 2012</w:t>
      </w:r>
      <w:r w:rsidR="008942E6">
        <w:rPr>
          <w:rFonts w:ascii="Times New Roman" w:eastAsia="Times New Roman" w:hAnsi="Times New Roman" w:cs="Times New Roman"/>
          <w:sz w:val="28"/>
          <w:szCs w:val="28"/>
        </w:rPr>
        <w:t xml:space="preserve"> – </w:t>
      </w:r>
      <w:r w:rsidRPr="00E10C77">
        <w:rPr>
          <w:rFonts w:ascii="Times New Roman" w:eastAsia="Times New Roman" w:hAnsi="Times New Roman" w:cs="Times New Roman"/>
          <w:sz w:val="28"/>
          <w:szCs w:val="28"/>
        </w:rPr>
        <w:t>2016 годы</w:t>
      </w:r>
      <w:r w:rsidR="008942E6" w:rsidRPr="008942E6">
        <w:rPr>
          <w:rFonts w:ascii="Times New Roman" w:eastAsia="Times New Roman" w:hAnsi="Times New Roman" w:cs="Times New Roman"/>
          <w:sz w:val="28"/>
          <w:szCs w:val="28"/>
        </w:rPr>
        <w:t xml:space="preserve"> </w:t>
      </w:r>
    </w:p>
    <w:p w:rsidR="00A83603" w:rsidRPr="00E10C77" w:rsidRDefault="008942E6" w:rsidP="008942E6">
      <w:pPr>
        <w:shd w:val="clear" w:color="auto" w:fill="FFFFFF"/>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p>
    <w:p w:rsidR="001C7C09" w:rsidRPr="00E10C77" w:rsidRDefault="001C7C09" w:rsidP="00012D05">
      <w:pPr>
        <w:shd w:val="clear" w:color="auto" w:fill="FFFFFF"/>
        <w:spacing w:after="0"/>
        <w:jc w:val="both"/>
        <w:rPr>
          <w:rFonts w:ascii="Times New Roman" w:eastAsia="Times New Roman" w:hAnsi="Times New Roman" w:cs="Times New Roman"/>
          <w:sz w:val="18"/>
          <w:szCs w:val="28"/>
        </w:rPr>
      </w:pPr>
    </w:p>
    <w:tbl>
      <w:tblPr>
        <w:tblW w:w="52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54"/>
        <w:gridCol w:w="1313"/>
        <w:gridCol w:w="1335"/>
        <w:gridCol w:w="1293"/>
        <w:gridCol w:w="1319"/>
        <w:gridCol w:w="1402"/>
      </w:tblGrid>
      <w:tr w:rsidR="002F3116" w:rsidRPr="00E10C77" w:rsidTr="008942E6">
        <w:trPr>
          <w:trHeight w:val="273"/>
          <w:jc w:val="center"/>
        </w:trPr>
        <w:tc>
          <w:tcPr>
            <w:tcW w:w="1707" w:type="pct"/>
            <w:shd w:val="clear" w:color="auto" w:fill="FFFFFF"/>
            <w:tcMar>
              <w:top w:w="0" w:type="dxa"/>
              <w:left w:w="40" w:type="dxa"/>
              <w:bottom w:w="0" w:type="dxa"/>
              <w:right w:w="40" w:type="dxa"/>
            </w:tcMar>
            <w:hideMark/>
          </w:tcPr>
          <w:p w:rsidR="00A83603" w:rsidRPr="00E10C77" w:rsidRDefault="00A83603">
            <w:pPr>
              <w:shd w:val="clear" w:color="auto" w:fill="FFFFFF"/>
              <w:ind w:firstLine="709"/>
              <w:jc w:val="both"/>
              <w:rPr>
                <w:rFonts w:ascii="Times New Roman" w:eastAsiaTheme="minorHAnsi" w:hAnsi="Times New Roman" w:cs="Times New Roman"/>
                <w:sz w:val="28"/>
                <w:szCs w:val="28"/>
              </w:rPr>
            </w:pPr>
            <w:r w:rsidRPr="00E10C77">
              <w:rPr>
                <w:rFonts w:ascii="Times New Roman" w:hAnsi="Times New Roman" w:cs="Times New Roman"/>
                <w:sz w:val="28"/>
                <w:szCs w:val="28"/>
              </w:rPr>
              <w:t xml:space="preserve">Наименование </w:t>
            </w:r>
          </w:p>
        </w:tc>
        <w:tc>
          <w:tcPr>
            <w:tcW w:w="649" w:type="pct"/>
            <w:shd w:val="clear" w:color="auto" w:fill="FFFFFF"/>
            <w:tcMar>
              <w:top w:w="0" w:type="dxa"/>
              <w:left w:w="40" w:type="dxa"/>
              <w:bottom w:w="0" w:type="dxa"/>
              <w:right w:w="40" w:type="dxa"/>
            </w:tcMar>
            <w:vAlign w:val="center"/>
            <w:hideMark/>
          </w:tcPr>
          <w:p w:rsidR="00A83603" w:rsidRPr="00E10C77" w:rsidRDefault="00A83603" w:rsidP="002F3116">
            <w:pPr>
              <w:shd w:val="clear" w:color="auto" w:fill="FFFFFF"/>
              <w:jc w:val="center"/>
              <w:rPr>
                <w:rFonts w:ascii="Times New Roman" w:hAnsi="Times New Roman" w:cs="Times New Roman"/>
                <w:sz w:val="28"/>
                <w:szCs w:val="28"/>
              </w:rPr>
            </w:pPr>
            <w:r w:rsidRPr="00E10C77">
              <w:rPr>
                <w:rFonts w:ascii="Times New Roman" w:hAnsi="Times New Roman" w:cs="Times New Roman"/>
                <w:sz w:val="28"/>
                <w:szCs w:val="28"/>
              </w:rPr>
              <w:t>2012 год</w:t>
            </w:r>
          </w:p>
        </w:tc>
        <w:tc>
          <w:tcPr>
            <w:tcW w:w="660" w:type="pct"/>
            <w:shd w:val="clear" w:color="auto" w:fill="FFFFFF"/>
            <w:tcMar>
              <w:top w:w="0" w:type="dxa"/>
              <w:left w:w="40" w:type="dxa"/>
              <w:bottom w:w="0" w:type="dxa"/>
              <w:right w:w="40" w:type="dxa"/>
            </w:tcMar>
            <w:vAlign w:val="center"/>
            <w:hideMark/>
          </w:tcPr>
          <w:p w:rsidR="00A83603" w:rsidRPr="00E10C77" w:rsidRDefault="00A83603" w:rsidP="002F3116">
            <w:pPr>
              <w:shd w:val="clear" w:color="auto" w:fill="FFFFFF"/>
              <w:jc w:val="center"/>
              <w:rPr>
                <w:rFonts w:ascii="Times New Roman" w:hAnsi="Times New Roman" w:cs="Times New Roman"/>
                <w:sz w:val="28"/>
                <w:szCs w:val="28"/>
              </w:rPr>
            </w:pPr>
            <w:r w:rsidRPr="00E10C77">
              <w:rPr>
                <w:rFonts w:ascii="Times New Roman" w:hAnsi="Times New Roman" w:cs="Times New Roman"/>
                <w:sz w:val="28"/>
                <w:szCs w:val="28"/>
              </w:rPr>
              <w:t>2013 год</w:t>
            </w:r>
          </w:p>
        </w:tc>
        <w:tc>
          <w:tcPr>
            <w:tcW w:w="639" w:type="pct"/>
            <w:shd w:val="clear" w:color="auto" w:fill="FFFFFF"/>
            <w:tcMar>
              <w:top w:w="0" w:type="dxa"/>
              <w:left w:w="40" w:type="dxa"/>
              <w:bottom w:w="0" w:type="dxa"/>
              <w:right w:w="40" w:type="dxa"/>
            </w:tcMar>
            <w:vAlign w:val="center"/>
            <w:hideMark/>
          </w:tcPr>
          <w:p w:rsidR="00A83603" w:rsidRPr="00E10C77" w:rsidRDefault="00A83603" w:rsidP="002F3116">
            <w:pPr>
              <w:shd w:val="clear" w:color="auto" w:fill="FFFFFF"/>
              <w:jc w:val="center"/>
              <w:rPr>
                <w:rFonts w:ascii="Times New Roman" w:hAnsi="Times New Roman" w:cs="Times New Roman"/>
                <w:sz w:val="28"/>
                <w:szCs w:val="28"/>
              </w:rPr>
            </w:pPr>
            <w:r w:rsidRPr="00E10C77">
              <w:rPr>
                <w:rFonts w:ascii="Times New Roman" w:hAnsi="Times New Roman" w:cs="Times New Roman"/>
                <w:sz w:val="28"/>
                <w:szCs w:val="28"/>
              </w:rPr>
              <w:t>2014 год</w:t>
            </w:r>
          </w:p>
        </w:tc>
        <w:tc>
          <w:tcPr>
            <w:tcW w:w="652" w:type="pct"/>
            <w:shd w:val="clear" w:color="auto" w:fill="FFFFFF"/>
            <w:tcMar>
              <w:top w:w="0" w:type="dxa"/>
              <w:left w:w="40" w:type="dxa"/>
              <w:bottom w:w="0" w:type="dxa"/>
              <w:right w:w="40" w:type="dxa"/>
            </w:tcMar>
            <w:vAlign w:val="center"/>
            <w:hideMark/>
          </w:tcPr>
          <w:p w:rsidR="00A83603" w:rsidRPr="00E10C77" w:rsidRDefault="00A83603" w:rsidP="002F3116">
            <w:pPr>
              <w:shd w:val="clear" w:color="auto" w:fill="FFFFFF"/>
              <w:jc w:val="center"/>
              <w:rPr>
                <w:rFonts w:ascii="Times New Roman" w:hAnsi="Times New Roman" w:cs="Times New Roman"/>
                <w:sz w:val="28"/>
                <w:szCs w:val="28"/>
              </w:rPr>
            </w:pPr>
            <w:r w:rsidRPr="00E10C77">
              <w:rPr>
                <w:rFonts w:ascii="Times New Roman" w:hAnsi="Times New Roman" w:cs="Times New Roman"/>
                <w:sz w:val="28"/>
                <w:szCs w:val="28"/>
              </w:rPr>
              <w:t>2015 год</w:t>
            </w:r>
          </w:p>
        </w:tc>
        <w:tc>
          <w:tcPr>
            <w:tcW w:w="693" w:type="pct"/>
            <w:shd w:val="clear" w:color="auto" w:fill="FFFFFF"/>
            <w:tcMar>
              <w:top w:w="0" w:type="dxa"/>
              <w:left w:w="40" w:type="dxa"/>
              <w:bottom w:w="0" w:type="dxa"/>
              <w:right w:w="40" w:type="dxa"/>
            </w:tcMar>
            <w:hideMark/>
          </w:tcPr>
          <w:p w:rsidR="00A83603" w:rsidRPr="00E10C77" w:rsidRDefault="00A83603" w:rsidP="002F3116">
            <w:pPr>
              <w:shd w:val="clear" w:color="auto" w:fill="FFFFFF"/>
              <w:jc w:val="center"/>
              <w:rPr>
                <w:rFonts w:ascii="Times New Roman" w:hAnsi="Times New Roman" w:cs="Times New Roman"/>
                <w:sz w:val="28"/>
                <w:szCs w:val="28"/>
              </w:rPr>
            </w:pPr>
            <w:r w:rsidRPr="00E10C77">
              <w:rPr>
                <w:rFonts w:ascii="Times New Roman" w:hAnsi="Times New Roman" w:cs="Times New Roman"/>
                <w:sz w:val="28"/>
                <w:szCs w:val="28"/>
              </w:rPr>
              <w:t>2016 год</w:t>
            </w:r>
          </w:p>
        </w:tc>
      </w:tr>
      <w:tr w:rsidR="003A4D40" w:rsidRPr="00E10C77" w:rsidTr="008942E6">
        <w:trPr>
          <w:trHeight w:val="102"/>
          <w:jc w:val="center"/>
        </w:trPr>
        <w:tc>
          <w:tcPr>
            <w:tcW w:w="1707" w:type="pct"/>
            <w:shd w:val="clear" w:color="auto" w:fill="FFFFFF"/>
            <w:tcMar>
              <w:top w:w="0" w:type="dxa"/>
              <w:left w:w="40" w:type="dxa"/>
              <w:bottom w:w="0" w:type="dxa"/>
              <w:right w:w="40" w:type="dxa"/>
            </w:tcMar>
            <w:hideMark/>
          </w:tcPr>
          <w:p w:rsidR="003A4D40" w:rsidRPr="00E10C77" w:rsidRDefault="003A4D40" w:rsidP="008942E6">
            <w:pPr>
              <w:shd w:val="clear" w:color="auto" w:fill="FFFFFF"/>
              <w:spacing w:line="240" w:lineRule="auto"/>
              <w:rPr>
                <w:rFonts w:ascii="Times New Roman" w:hAnsi="Times New Roman" w:cs="Times New Roman"/>
                <w:sz w:val="28"/>
                <w:szCs w:val="28"/>
              </w:rPr>
            </w:pPr>
            <w:r w:rsidRPr="00E10C77">
              <w:rPr>
                <w:rFonts w:ascii="Times New Roman" w:hAnsi="Times New Roman" w:cs="Times New Roman"/>
                <w:sz w:val="28"/>
                <w:szCs w:val="28"/>
              </w:rPr>
              <w:t>Электропотребление, млн.кВт*ч</w:t>
            </w:r>
          </w:p>
        </w:tc>
        <w:tc>
          <w:tcPr>
            <w:tcW w:w="649" w:type="pct"/>
            <w:shd w:val="clear" w:color="auto" w:fill="FFFFFF"/>
            <w:tcMar>
              <w:top w:w="0" w:type="dxa"/>
              <w:left w:w="40" w:type="dxa"/>
              <w:bottom w:w="0" w:type="dxa"/>
              <w:right w:w="40" w:type="dxa"/>
            </w:tcMar>
          </w:tcPr>
          <w:p w:rsidR="003A4D40" w:rsidRPr="00E10C77" w:rsidRDefault="003A4D40" w:rsidP="008942E6">
            <w:pPr>
              <w:jc w:val="center"/>
              <w:rPr>
                <w:rFonts w:ascii="Times New Roman" w:hAnsi="Times New Roman" w:cs="Times New Roman"/>
                <w:bCs/>
                <w:sz w:val="28"/>
                <w:szCs w:val="28"/>
                <w:lang w:val="en-US"/>
              </w:rPr>
            </w:pPr>
            <w:r w:rsidRPr="00E10C77">
              <w:rPr>
                <w:rFonts w:ascii="Times New Roman" w:hAnsi="Times New Roman" w:cs="Times New Roman"/>
                <w:bCs/>
                <w:sz w:val="28"/>
                <w:szCs w:val="28"/>
                <w:lang w:val="en-US"/>
              </w:rPr>
              <w:t>7477,8</w:t>
            </w:r>
          </w:p>
        </w:tc>
        <w:tc>
          <w:tcPr>
            <w:tcW w:w="660" w:type="pct"/>
            <w:shd w:val="clear" w:color="auto" w:fill="FFFFFF"/>
            <w:tcMar>
              <w:top w:w="0" w:type="dxa"/>
              <w:left w:w="40" w:type="dxa"/>
              <w:bottom w:w="0" w:type="dxa"/>
              <w:right w:w="40" w:type="dxa"/>
            </w:tcMar>
          </w:tcPr>
          <w:p w:rsidR="003A4D40" w:rsidRPr="00E10C77" w:rsidRDefault="003A4D40" w:rsidP="008942E6">
            <w:pPr>
              <w:jc w:val="center"/>
              <w:rPr>
                <w:rFonts w:ascii="Times New Roman" w:hAnsi="Times New Roman" w:cs="Times New Roman"/>
                <w:bCs/>
                <w:sz w:val="28"/>
                <w:szCs w:val="28"/>
                <w:lang w:val="en-US"/>
              </w:rPr>
            </w:pPr>
            <w:r w:rsidRPr="00E10C77">
              <w:rPr>
                <w:rFonts w:ascii="Times New Roman" w:hAnsi="Times New Roman" w:cs="Times New Roman"/>
                <w:bCs/>
                <w:sz w:val="28"/>
                <w:szCs w:val="28"/>
                <w:lang w:val="en-US"/>
              </w:rPr>
              <w:t>7402,4</w:t>
            </w:r>
          </w:p>
        </w:tc>
        <w:tc>
          <w:tcPr>
            <w:tcW w:w="639" w:type="pct"/>
            <w:shd w:val="clear" w:color="auto" w:fill="FFFFFF"/>
            <w:tcMar>
              <w:top w:w="0" w:type="dxa"/>
              <w:left w:w="40" w:type="dxa"/>
              <w:bottom w:w="0" w:type="dxa"/>
              <w:right w:w="40" w:type="dxa"/>
            </w:tcMar>
          </w:tcPr>
          <w:p w:rsidR="003A4D40" w:rsidRPr="00E10C77" w:rsidRDefault="003A4D40" w:rsidP="008942E6">
            <w:pPr>
              <w:jc w:val="center"/>
              <w:rPr>
                <w:rFonts w:ascii="Times New Roman" w:hAnsi="Times New Roman" w:cs="Times New Roman"/>
                <w:bCs/>
                <w:sz w:val="28"/>
                <w:szCs w:val="28"/>
                <w:lang w:val="en-US"/>
              </w:rPr>
            </w:pPr>
            <w:r w:rsidRPr="00E10C77">
              <w:rPr>
                <w:rFonts w:ascii="Times New Roman" w:hAnsi="Times New Roman" w:cs="Times New Roman"/>
                <w:bCs/>
                <w:sz w:val="28"/>
                <w:szCs w:val="28"/>
                <w:lang w:val="en-US"/>
              </w:rPr>
              <w:t>7507,9</w:t>
            </w:r>
          </w:p>
        </w:tc>
        <w:tc>
          <w:tcPr>
            <w:tcW w:w="652" w:type="pct"/>
            <w:shd w:val="clear" w:color="auto" w:fill="FFFFFF"/>
            <w:tcMar>
              <w:top w:w="0" w:type="dxa"/>
              <w:left w:w="40" w:type="dxa"/>
              <w:bottom w:w="0" w:type="dxa"/>
              <w:right w:w="40" w:type="dxa"/>
            </w:tcMar>
          </w:tcPr>
          <w:p w:rsidR="003A4D40" w:rsidRPr="00E10C77" w:rsidRDefault="003A4D40" w:rsidP="008942E6">
            <w:pPr>
              <w:jc w:val="center"/>
              <w:rPr>
                <w:rFonts w:ascii="Times New Roman" w:hAnsi="Times New Roman" w:cs="Times New Roman"/>
                <w:sz w:val="28"/>
                <w:szCs w:val="28"/>
              </w:rPr>
            </w:pPr>
            <w:r w:rsidRPr="00E10C77">
              <w:rPr>
                <w:rFonts w:ascii="Times New Roman" w:hAnsi="Times New Roman" w:cs="Times New Roman"/>
                <w:bCs/>
                <w:sz w:val="28"/>
                <w:szCs w:val="28"/>
                <w:lang w:val="en-US"/>
              </w:rPr>
              <w:t>7374,8</w:t>
            </w:r>
          </w:p>
        </w:tc>
        <w:tc>
          <w:tcPr>
            <w:tcW w:w="693" w:type="pct"/>
            <w:shd w:val="clear" w:color="auto" w:fill="FFFFFF"/>
            <w:tcMar>
              <w:top w:w="0" w:type="dxa"/>
              <w:left w:w="40" w:type="dxa"/>
              <w:bottom w:w="0" w:type="dxa"/>
              <w:right w:w="40" w:type="dxa"/>
            </w:tcMar>
          </w:tcPr>
          <w:p w:rsidR="003A4D40" w:rsidRPr="00E10C77" w:rsidRDefault="003A4D40" w:rsidP="008942E6">
            <w:pPr>
              <w:jc w:val="center"/>
              <w:rPr>
                <w:rFonts w:ascii="Times New Roman" w:hAnsi="Times New Roman" w:cs="Times New Roman"/>
                <w:sz w:val="28"/>
                <w:szCs w:val="28"/>
                <w:lang w:val="en-US"/>
              </w:rPr>
            </w:pPr>
            <w:r w:rsidRPr="00E10C77">
              <w:rPr>
                <w:rFonts w:ascii="Times New Roman" w:hAnsi="Times New Roman" w:cs="Times New Roman"/>
                <w:bCs/>
                <w:sz w:val="28"/>
                <w:szCs w:val="28"/>
              </w:rPr>
              <w:t>7311</w:t>
            </w:r>
            <w:r w:rsidRPr="00E10C77">
              <w:rPr>
                <w:rFonts w:ascii="Times New Roman" w:hAnsi="Times New Roman" w:cs="Times New Roman"/>
                <w:bCs/>
                <w:sz w:val="28"/>
                <w:szCs w:val="28"/>
                <w:lang w:val="en-US"/>
              </w:rPr>
              <w:t>,7</w:t>
            </w:r>
          </w:p>
        </w:tc>
      </w:tr>
      <w:tr w:rsidR="002F3116" w:rsidRPr="00E10C77" w:rsidTr="008942E6">
        <w:trPr>
          <w:trHeight w:val="102"/>
          <w:jc w:val="center"/>
        </w:trPr>
        <w:tc>
          <w:tcPr>
            <w:tcW w:w="1707" w:type="pct"/>
            <w:shd w:val="clear" w:color="auto" w:fill="FFFFFF"/>
            <w:tcMar>
              <w:top w:w="0" w:type="dxa"/>
              <w:left w:w="40" w:type="dxa"/>
              <w:bottom w:w="0" w:type="dxa"/>
              <w:right w:w="40" w:type="dxa"/>
            </w:tcMar>
            <w:hideMark/>
          </w:tcPr>
          <w:p w:rsidR="00A83603" w:rsidRPr="00E10C77" w:rsidRDefault="00A83603" w:rsidP="008942E6">
            <w:pPr>
              <w:shd w:val="clear" w:color="auto" w:fill="FFFFFF"/>
              <w:spacing w:line="240" w:lineRule="auto"/>
              <w:rPr>
                <w:rFonts w:ascii="Times New Roman" w:hAnsi="Times New Roman" w:cs="Times New Roman"/>
                <w:sz w:val="28"/>
                <w:szCs w:val="28"/>
              </w:rPr>
            </w:pPr>
            <w:r w:rsidRPr="00E10C77">
              <w:rPr>
                <w:rFonts w:ascii="Times New Roman" w:hAnsi="Times New Roman" w:cs="Times New Roman"/>
                <w:sz w:val="28"/>
                <w:szCs w:val="28"/>
              </w:rPr>
              <w:t>Абсолютный прирост электропотребления, млн.кВт*ч</w:t>
            </w:r>
          </w:p>
        </w:tc>
        <w:tc>
          <w:tcPr>
            <w:tcW w:w="649" w:type="pct"/>
            <w:shd w:val="clear" w:color="auto" w:fill="FFFFFF"/>
            <w:tcMar>
              <w:top w:w="0" w:type="dxa"/>
              <w:left w:w="40" w:type="dxa"/>
              <w:bottom w:w="0" w:type="dxa"/>
              <w:right w:w="40" w:type="dxa"/>
            </w:tcMar>
          </w:tcPr>
          <w:p w:rsidR="00A83603" w:rsidRPr="00E10C77" w:rsidRDefault="007904ED" w:rsidP="008942E6">
            <w:pPr>
              <w:shd w:val="clear" w:color="auto" w:fill="FFFFFF"/>
              <w:ind w:firstLine="238"/>
              <w:rPr>
                <w:rFonts w:ascii="Times New Roman" w:hAnsi="Times New Roman" w:cs="Times New Roman"/>
                <w:sz w:val="28"/>
                <w:szCs w:val="28"/>
              </w:rPr>
            </w:pPr>
            <w:r w:rsidRPr="00E10C77">
              <w:rPr>
                <w:rFonts w:ascii="Times New Roman" w:hAnsi="Times New Roman" w:cs="Times New Roman"/>
                <w:sz w:val="28"/>
                <w:szCs w:val="28"/>
              </w:rPr>
              <w:t>+89,1</w:t>
            </w:r>
          </w:p>
        </w:tc>
        <w:tc>
          <w:tcPr>
            <w:tcW w:w="660" w:type="pct"/>
            <w:shd w:val="clear" w:color="auto" w:fill="FFFFFF"/>
            <w:tcMar>
              <w:top w:w="0" w:type="dxa"/>
              <w:left w:w="40" w:type="dxa"/>
              <w:bottom w:w="0" w:type="dxa"/>
              <w:right w:w="40" w:type="dxa"/>
            </w:tcMar>
          </w:tcPr>
          <w:p w:rsidR="00A83603" w:rsidRPr="00E10C77" w:rsidRDefault="002F3116" w:rsidP="008942E6">
            <w:pPr>
              <w:shd w:val="clear" w:color="auto" w:fill="FFFFFF"/>
              <w:ind w:left="-44" w:firstLine="283"/>
              <w:rPr>
                <w:rFonts w:ascii="Times New Roman" w:hAnsi="Times New Roman" w:cs="Times New Roman"/>
                <w:sz w:val="28"/>
                <w:szCs w:val="28"/>
              </w:rPr>
            </w:pPr>
            <w:r w:rsidRPr="00E10C77">
              <w:rPr>
                <w:rFonts w:ascii="Times New Roman" w:hAnsi="Times New Roman" w:cs="Times New Roman"/>
                <w:sz w:val="28"/>
                <w:szCs w:val="28"/>
              </w:rPr>
              <w:t>-75,4</w:t>
            </w:r>
          </w:p>
        </w:tc>
        <w:tc>
          <w:tcPr>
            <w:tcW w:w="639" w:type="pct"/>
            <w:shd w:val="clear" w:color="auto" w:fill="FFFFFF"/>
            <w:tcMar>
              <w:top w:w="0" w:type="dxa"/>
              <w:left w:w="40" w:type="dxa"/>
              <w:bottom w:w="0" w:type="dxa"/>
              <w:right w:w="40" w:type="dxa"/>
            </w:tcMar>
          </w:tcPr>
          <w:p w:rsidR="00A83603" w:rsidRPr="00E10C77" w:rsidRDefault="002F3116" w:rsidP="008942E6">
            <w:pPr>
              <w:shd w:val="clear" w:color="auto" w:fill="FFFFFF"/>
              <w:ind w:firstLine="225"/>
              <w:rPr>
                <w:rFonts w:ascii="Times New Roman" w:hAnsi="Times New Roman" w:cs="Times New Roman"/>
                <w:sz w:val="28"/>
                <w:szCs w:val="28"/>
              </w:rPr>
            </w:pPr>
            <w:r w:rsidRPr="00E10C77">
              <w:rPr>
                <w:rFonts w:ascii="Times New Roman" w:hAnsi="Times New Roman" w:cs="Times New Roman"/>
                <w:sz w:val="28"/>
                <w:szCs w:val="28"/>
              </w:rPr>
              <w:t>+105,5</w:t>
            </w:r>
          </w:p>
        </w:tc>
        <w:tc>
          <w:tcPr>
            <w:tcW w:w="652" w:type="pct"/>
            <w:shd w:val="clear" w:color="auto" w:fill="FFFFFF"/>
            <w:tcMar>
              <w:top w:w="0" w:type="dxa"/>
              <w:left w:w="40" w:type="dxa"/>
              <w:bottom w:w="0" w:type="dxa"/>
              <w:right w:w="40" w:type="dxa"/>
            </w:tcMar>
          </w:tcPr>
          <w:p w:rsidR="00A83603" w:rsidRPr="00E10C77" w:rsidRDefault="002F3116" w:rsidP="008942E6">
            <w:pPr>
              <w:shd w:val="clear" w:color="auto" w:fill="FFFFFF"/>
              <w:ind w:firstLine="241"/>
              <w:rPr>
                <w:rFonts w:ascii="Times New Roman" w:hAnsi="Times New Roman" w:cs="Times New Roman"/>
                <w:sz w:val="28"/>
                <w:szCs w:val="28"/>
              </w:rPr>
            </w:pPr>
            <w:r w:rsidRPr="00E10C77">
              <w:rPr>
                <w:rFonts w:ascii="Times New Roman" w:hAnsi="Times New Roman" w:cs="Times New Roman"/>
                <w:sz w:val="28"/>
                <w:szCs w:val="28"/>
              </w:rPr>
              <w:t>-133,1</w:t>
            </w:r>
          </w:p>
        </w:tc>
        <w:tc>
          <w:tcPr>
            <w:tcW w:w="693" w:type="pct"/>
            <w:shd w:val="clear" w:color="auto" w:fill="FFFFFF"/>
            <w:tcMar>
              <w:top w:w="0" w:type="dxa"/>
              <w:left w:w="40" w:type="dxa"/>
              <w:bottom w:w="0" w:type="dxa"/>
              <w:right w:w="40" w:type="dxa"/>
            </w:tcMar>
          </w:tcPr>
          <w:p w:rsidR="00A83603" w:rsidRPr="00E10C77" w:rsidRDefault="002F3116" w:rsidP="008942E6">
            <w:pPr>
              <w:shd w:val="clear" w:color="auto" w:fill="FFFFFF"/>
              <w:ind w:firstLine="383"/>
              <w:rPr>
                <w:rFonts w:ascii="Times New Roman" w:hAnsi="Times New Roman" w:cs="Times New Roman"/>
                <w:sz w:val="28"/>
                <w:szCs w:val="28"/>
              </w:rPr>
            </w:pPr>
            <w:r w:rsidRPr="00E10C77">
              <w:rPr>
                <w:rFonts w:ascii="Times New Roman" w:hAnsi="Times New Roman" w:cs="Times New Roman"/>
                <w:sz w:val="28"/>
                <w:szCs w:val="28"/>
              </w:rPr>
              <w:t>-63,1</w:t>
            </w:r>
          </w:p>
        </w:tc>
      </w:tr>
      <w:tr w:rsidR="002F3116" w:rsidRPr="00E10C77" w:rsidTr="008942E6">
        <w:trPr>
          <w:trHeight w:val="102"/>
          <w:jc w:val="center"/>
        </w:trPr>
        <w:tc>
          <w:tcPr>
            <w:tcW w:w="1707" w:type="pct"/>
            <w:shd w:val="clear" w:color="auto" w:fill="FFFFFF"/>
            <w:tcMar>
              <w:top w:w="0" w:type="dxa"/>
              <w:left w:w="40" w:type="dxa"/>
              <w:bottom w:w="0" w:type="dxa"/>
              <w:right w:w="40" w:type="dxa"/>
            </w:tcMar>
            <w:hideMark/>
          </w:tcPr>
          <w:p w:rsidR="00A83603" w:rsidRPr="00E10C77" w:rsidRDefault="00A83603" w:rsidP="008942E6">
            <w:pPr>
              <w:shd w:val="clear" w:color="auto" w:fill="FFFFFF"/>
              <w:spacing w:line="240" w:lineRule="auto"/>
              <w:rPr>
                <w:rFonts w:ascii="Times New Roman" w:hAnsi="Times New Roman" w:cs="Times New Roman"/>
                <w:sz w:val="28"/>
                <w:szCs w:val="28"/>
              </w:rPr>
            </w:pPr>
            <w:r w:rsidRPr="00E10C77">
              <w:rPr>
                <w:rFonts w:ascii="Times New Roman" w:hAnsi="Times New Roman" w:cs="Times New Roman"/>
                <w:sz w:val="28"/>
                <w:szCs w:val="28"/>
              </w:rPr>
              <w:t>Среднегодовые темпы прироста, %</w:t>
            </w:r>
          </w:p>
        </w:tc>
        <w:tc>
          <w:tcPr>
            <w:tcW w:w="649" w:type="pct"/>
            <w:shd w:val="clear" w:color="auto" w:fill="FFFFFF"/>
            <w:tcMar>
              <w:top w:w="0" w:type="dxa"/>
              <w:left w:w="40" w:type="dxa"/>
              <w:bottom w:w="0" w:type="dxa"/>
              <w:right w:w="40" w:type="dxa"/>
            </w:tcMar>
          </w:tcPr>
          <w:p w:rsidR="00A83603" w:rsidRPr="00E10C77" w:rsidRDefault="002F3116" w:rsidP="008942E6">
            <w:pPr>
              <w:shd w:val="clear" w:color="auto" w:fill="FFFFFF"/>
              <w:ind w:firstLine="380"/>
              <w:rPr>
                <w:rFonts w:ascii="Times New Roman" w:hAnsi="Times New Roman" w:cs="Times New Roman"/>
                <w:sz w:val="28"/>
                <w:szCs w:val="28"/>
              </w:rPr>
            </w:pPr>
            <w:r w:rsidRPr="00E10C77">
              <w:rPr>
                <w:rFonts w:ascii="Times New Roman" w:hAnsi="Times New Roman" w:cs="Times New Roman"/>
                <w:sz w:val="28"/>
                <w:szCs w:val="28"/>
              </w:rPr>
              <w:t>-</w:t>
            </w:r>
            <w:r w:rsidR="007904ED" w:rsidRPr="00E10C77">
              <w:rPr>
                <w:rFonts w:ascii="Times New Roman" w:hAnsi="Times New Roman" w:cs="Times New Roman"/>
                <w:sz w:val="28"/>
                <w:szCs w:val="28"/>
              </w:rPr>
              <w:t>1,2</w:t>
            </w:r>
          </w:p>
        </w:tc>
        <w:tc>
          <w:tcPr>
            <w:tcW w:w="660" w:type="pct"/>
            <w:shd w:val="clear" w:color="auto" w:fill="FFFFFF"/>
            <w:tcMar>
              <w:top w:w="0" w:type="dxa"/>
              <w:left w:w="40" w:type="dxa"/>
              <w:bottom w:w="0" w:type="dxa"/>
              <w:right w:w="40" w:type="dxa"/>
            </w:tcMar>
          </w:tcPr>
          <w:p w:rsidR="00A83603" w:rsidRPr="00E10C77" w:rsidRDefault="00646FFD" w:rsidP="008942E6">
            <w:pPr>
              <w:shd w:val="clear" w:color="auto" w:fill="FFFFFF"/>
              <w:ind w:firstLine="381"/>
              <w:rPr>
                <w:rFonts w:ascii="Times New Roman" w:hAnsi="Times New Roman" w:cs="Times New Roman"/>
                <w:sz w:val="28"/>
                <w:szCs w:val="28"/>
              </w:rPr>
            </w:pPr>
            <w:r w:rsidRPr="00E10C77">
              <w:rPr>
                <w:rFonts w:ascii="Times New Roman" w:hAnsi="Times New Roman" w:cs="Times New Roman"/>
                <w:sz w:val="28"/>
                <w:szCs w:val="28"/>
              </w:rPr>
              <w:t>-1,0</w:t>
            </w:r>
          </w:p>
        </w:tc>
        <w:tc>
          <w:tcPr>
            <w:tcW w:w="639" w:type="pct"/>
            <w:shd w:val="clear" w:color="auto" w:fill="FFFFFF"/>
            <w:tcMar>
              <w:top w:w="0" w:type="dxa"/>
              <w:left w:w="40" w:type="dxa"/>
              <w:bottom w:w="0" w:type="dxa"/>
              <w:right w:w="40" w:type="dxa"/>
            </w:tcMar>
          </w:tcPr>
          <w:p w:rsidR="00A83603" w:rsidRPr="00E10C77" w:rsidRDefault="00646FFD" w:rsidP="008942E6">
            <w:pPr>
              <w:shd w:val="clear" w:color="auto" w:fill="FFFFFF"/>
              <w:ind w:firstLine="351"/>
              <w:rPr>
                <w:rFonts w:ascii="Times New Roman" w:hAnsi="Times New Roman" w:cs="Times New Roman"/>
                <w:sz w:val="28"/>
                <w:szCs w:val="28"/>
              </w:rPr>
            </w:pPr>
            <w:r w:rsidRPr="00E10C77">
              <w:rPr>
                <w:rFonts w:ascii="Times New Roman" w:hAnsi="Times New Roman" w:cs="Times New Roman"/>
                <w:sz w:val="28"/>
                <w:szCs w:val="28"/>
              </w:rPr>
              <w:t>+1,4</w:t>
            </w:r>
          </w:p>
        </w:tc>
        <w:tc>
          <w:tcPr>
            <w:tcW w:w="652" w:type="pct"/>
            <w:shd w:val="clear" w:color="auto" w:fill="FFFFFF"/>
            <w:tcMar>
              <w:top w:w="0" w:type="dxa"/>
              <w:left w:w="40" w:type="dxa"/>
              <w:bottom w:w="0" w:type="dxa"/>
              <w:right w:w="40" w:type="dxa"/>
            </w:tcMar>
          </w:tcPr>
          <w:p w:rsidR="00A83603" w:rsidRPr="00E10C77" w:rsidRDefault="00646FFD" w:rsidP="008942E6">
            <w:pPr>
              <w:shd w:val="clear" w:color="auto" w:fill="FFFFFF"/>
              <w:ind w:firstLine="382"/>
              <w:rPr>
                <w:rFonts w:ascii="Times New Roman" w:hAnsi="Times New Roman" w:cs="Times New Roman"/>
                <w:sz w:val="28"/>
                <w:szCs w:val="28"/>
              </w:rPr>
            </w:pPr>
            <w:r w:rsidRPr="00E10C77">
              <w:rPr>
                <w:rFonts w:ascii="Times New Roman" w:hAnsi="Times New Roman" w:cs="Times New Roman"/>
                <w:sz w:val="28"/>
                <w:szCs w:val="28"/>
              </w:rPr>
              <w:t>-1,8</w:t>
            </w:r>
          </w:p>
        </w:tc>
        <w:tc>
          <w:tcPr>
            <w:tcW w:w="693" w:type="pct"/>
            <w:shd w:val="clear" w:color="auto" w:fill="FFFFFF"/>
            <w:tcMar>
              <w:top w:w="0" w:type="dxa"/>
              <w:left w:w="40" w:type="dxa"/>
              <w:bottom w:w="0" w:type="dxa"/>
              <w:right w:w="40" w:type="dxa"/>
            </w:tcMar>
          </w:tcPr>
          <w:p w:rsidR="00A83603" w:rsidRPr="00E10C77" w:rsidRDefault="00646FFD" w:rsidP="008942E6">
            <w:pPr>
              <w:shd w:val="clear" w:color="auto" w:fill="FFFFFF"/>
              <w:ind w:firstLine="383"/>
              <w:rPr>
                <w:rFonts w:ascii="Times New Roman" w:hAnsi="Times New Roman" w:cs="Times New Roman"/>
                <w:sz w:val="28"/>
                <w:szCs w:val="28"/>
              </w:rPr>
            </w:pPr>
            <w:r w:rsidRPr="00E10C77">
              <w:rPr>
                <w:rFonts w:ascii="Times New Roman" w:hAnsi="Times New Roman" w:cs="Times New Roman"/>
                <w:sz w:val="28"/>
                <w:szCs w:val="28"/>
              </w:rPr>
              <w:t>-0,9</w:t>
            </w:r>
          </w:p>
        </w:tc>
      </w:tr>
    </w:tbl>
    <w:p w:rsidR="00EC6AEE" w:rsidRPr="00E10C77" w:rsidRDefault="00A51E5C" w:rsidP="00EC6AEE">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За истекшие пять лет электропотребеление на территории Кировской области снизилось на 2,3 %.</w:t>
      </w:r>
    </w:p>
    <w:p w:rsidR="005C4C62" w:rsidRPr="00E10C77" w:rsidRDefault="005C4C62" w:rsidP="000B5EDB">
      <w:pPr>
        <w:spacing w:after="0" w:line="360" w:lineRule="auto"/>
        <w:rPr>
          <w:rFonts w:ascii="Times New Roman" w:eastAsia="Times New Roman" w:hAnsi="Times New Roman" w:cs="Times New Roman"/>
          <w:sz w:val="12"/>
          <w:szCs w:val="28"/>
        </w:rPr>
      </w:pPr>
    </w:p>
    <w:p w:rsidR="005C4C62" w:rsidRPr="00E10C77" w:rsidRDefault="005C4C62" w:rsidP="00826505">
      <w:pPr>
        <w:keepNext/>
        <w:spacing w:before="240" w:after="0" w:line="360" w:lineRule="auto"/>
        <w:ind w:left="993" w:hanging="284"/>
        <w:jc w:val="both"/>
        <w:rPr>
          <w:rFonts w:ascii="Times New Roman" w:eastAsia="Times New Roman" w:hAnsi="Times New Roman" w:cs="Times New Roman"/>
          <w:b/>
          <w:sz w:val="28"/>
          <w:szCs w:val="28"/>
        </w:rPr>
      </w:pPr>
      <w:r w:rsidRPr="00E10C77">
        <w:rPr>
          <w:rFonts w:ascii="Times New Roman" w:eastAsia="Times New Roman" w:hAnsi="Times New Roman" w:cs="Times New Roman"/>
          <w:b/>
          <w:sz w:val="28"/>
          <w:szCs w:val="28"/>
        </w:rPr>
        <w:lastRenderedPageBreak/>
        <w:t>2.3. Перечень основных крупных потребителей</w:t>
      </w:r>
    </w:p>
    <w:p w:rsidR="005C4C62" w:rsidRPr="00E10C77" w:rsidRDefault="005C4C62" w:rsidP="00826505">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На территории Кировской энергосистемы находятся следующие крупные потребители (более 10 МВт):</w:t>
      </w:r>
    </w:p>
    <w:p w:rsidR="005C4C62" w:rsidRPr="00E10C77" w:rsidRDefault="005C4C62"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w:t>
      </w:r>
      <w:r w:rsidR="00826505"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«Энергоснабжающая организация Кирово-Чепецкого химического</w:t>
      </w:r>
      <w:r w:rsidR="00826505" w:rsidRPr="00E10C77">
        <w:rPr>
          <w:rFonts w:ascii="Times New Roman" w:eastAsia="Times New Roman" w:hAnsi="Times New Roman" w:cs="Times New Roman"/>
          <w:sz w:val="28"/>
          <w:szCs w:val="28"/>
        </w:rPr>
        <w:t xml:space="preserve"> </w:t>
      </w:r>
      <w:r w:rsidRPr="00E10C77">
        <w:rPr>
          <w:rFonts w:ascii="Times New Roman" w:eastAsia="Times New Roman" w:hAnsi="Times New Roman" w:cs="Times New Roman"/>
          <w:sz w:val="28"/>
          <w:szCs w:val="28"/>
        </w:rPr>
        <w:t>комбината» (далее – ЭСО «КЧХК»)</w:t>
      </w:r>
      <w:r w:rsidR="008942E6">
        <w:rPr>
          <w:rFonts w:ascii="Times New Roman" w:eastAsia="Times New Roman" w:hAnsi="Times New Roman" w:cs="Times New Roman"/>
          <w:sz w:val="28"/>
          <w:szCs w:val="28"/>
        </w:rPr>
        <w:t>;</w:t>
      </w:r>
      <w:r w:rsidRPr="00E10C77">
        <w:rPr>
          <w:rFonts w:ascii="Times New Roman" w:eastAsia="Times New Roman" w:hAnsi="Times New Roman" w:cs="Times New Roman"/>
          <w:sz w:val="28"/>
          <w:szCs w:val="28"/>
        </w:rPr>
        <w:t xml:space="preserve"> </w:t>
      </w:r>
    </w:p>
    <w:p w:rsidR="005C4C62" w:rsidRPr="00E10C77" w:rsidRDefault="005C4C62"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w:t>
      </w:r>
      <w:r w:rsidR="000B5EDB" w:rsidRPr="00E10C77">
        <w:rPr>
          <w:rFonts w:ascii="Times New Roman" w:eastAsia="Times New Roman" w:hAnsi="Times New Roman" w:cs="Times New Roman"/>
          <w:sz w:val="28"/>
          <w:szCs w:val="28"/>
        </w:rPr>
        <w:t>РУСЭНЕРГОСБЫТ</w:t>
      </w:r>
      <w:r w:rsidRPr="00E10C77">
        <w:rPr>
          <w:rFonts w:ascii="Times New Roman" w:eastAsia="Times New Roman" w:hAnsi="Times New Roman" w:cs="Times New Roman"/>
          <w:sz w:val="28"/>
          <w:szCs w:val="28"/>
        </w:rPr>
        <w:t>»;</w:t>
      </w:r>
    </w:p>
    <w:p w:rsidR="005C4C62" w:rsidRPr="00E10C77" w:rsidRDefault="005C4C62"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«Русэнергоресурс»;</w:t>
      </w:r>
    </w:p>
    <w:p w:rsidR="005C4C62" w:rsidRPr="00E10C77" w:rsidRDefault="005C4C62"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ЗАО «Энергопромышленная компания»;</w:t>
      </w:r>
    </w:p>
    <w:p w:rsidR="005C4C62" w:rsidRPr="00E10C77" w:rsidRDefault="005C4C62"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ОАО «Кировский шинный завод»;</w:t>
      </w:r>
    </w:p>
    <w:p w:rsidR="005C4C62" w:rsidRPr="00E10C77" w:rsidRDefault="005C4C62"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ЗАО «Омутнинский металлургический завод»;</w:t>
      </w:r>
    </w:p>
    <w:p w:rsidR="005C4C62" w:rsidRPr="00E10C77" w:rsidRDefault="005C4C62"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АО «Кировское машиностроительное предприятие»;</w:t>
      </w:r>
    </w:p>
    <w:p w:rsidR="005C4C62" w:rsidRPr="00E10C77" w:rsidRDefault="005C4C62"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АО «Вятское машиностроительное предприятие «АВИТЕК»;</w:t>
      </w:r>
    </w:p>
    <w:p w:rsidR="005C4C62" w:rsidRPr="00E10C77" w:rsidRDefault="005C4C62"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АО «Завод «Сельмаш»;</w:t>
      </w:r>
    </w:p>
    <w:p w:rsidR="005C4C62" w:rsidRPr="00E10C77" w:rsidRDefault="000B5EDB"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«УВЗ-ЭНЕРГО»</w:t>
      </w:r>
      <w:r w:rsidR="0049463C">
        <w:rPr>
          <w:rFonts w:ascii="Times New Roman" w:eastAsia="Times New Roman" w:hAnsi="Times New Roman" w:cs="Times New Roman"/>
          <w:sz w:val="28"/>
          <w:szCs w:val="28"/>
        </w:rPr>
        <w:t>;</w:t>
      </w:r>
    </w:p>
    <w:p w:rsidR="005C4C62" w:rsidRPr="00E10C77" w:rsidRDefault="000B5EDB" w:rsidP="00826505">
      <w:pPr>
        <w:tabs>
          <w:tab w:val="left" w:pos="1134"/>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ООО «Вятский фанерный комбинат»</w:t>
      </w:r>
      <w:r w:rsidR="005C4C62" w:rsidRPr="00E10C77">
        <w:rPr>
          <w:rFonts w:ascii="Times New Roman" w:eastAsia="Times New Roman" w:hAnsi="Times New Roman" w:cs="Times New Roman"/>
          <w:sz w:val="28"/>
          <w:szCs w:val="28"/>
        </w:rPr>
        <w:t>;</w:t>
      </w:r>
    </w:p>
    <w:p w:rsidR="005C4C62" w:rsidRPr="00E10C77" w:rsidRDefault="005C4C62" w:rsidP="00826505">
      <w:pPr>
        <w:tabs>
          <w:tab w:val="left" w:pos="1134"/>
        </w:tabs>
        <w:spacing w:after="12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Филиал «Кировский» ПАО «Т Плюс» СН Кировских ТЭЦ.</w:t>
      </w:r>
    </w:p>
    <w:p w:rsidR="008942E6" w:rsidRDefault="00BB5EE0" w:rsidP="008942E6">
      <w:pPr>
        <w:tabs>
          <w:tab w:val="left" w:pos="426"/>
          <w:tab w:val="left" w:pos="993"/>
        </w:tabs>
        <w:spacing w:after="120"/>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Потребление электроэнергии основными потребителями Кировской области за период 2012</w:t>
      </w:r>
      <w:r w:rsidR="008942E6">
        <w:rPr>
          <w:rFonts w:ascii="Times New Roman" w:eastAsia="Times New Roman" w:hAnsi="Times New Roman" w:cs="Times New Roman"/>
          <w:sz w:val="28"/>
          <w:szCs w:val="28"/>
        </w:rPr>
        <w:t xml:space="preserve"> – </w:t>
      </w:r>
      <w:r w:rsidRPr="00E10C77">
        <w:rPr>
          <w:rFonts w:ascii="Times New Roman" w:eastAsia="Times New Roman" w:hAnsi="Times New Roman" w:cs="Times New Roman"/>
          <w:sz w:val="28"/>
          <w:szCs w:val="28"/>
        </w:rPr>
        <w:t>2016 годы</w:t>
      </w:r>
      <w:r w:rsidRPr="00E10C77">
        <w:rPr>
          <w:rFonts w:ascii="Times New Roman" w:hAnsi="Times New Roman" w:cs="Times New Roman"/>
          <w:sz w:val="28"/>
          <w:szCs w:val="20"/>
        </w:rPr>
        <w:t xml:space="preserve"> </w:t>
      </w:r>
      <w:r w:rsidR="004E11DD" w:rsidRPr="00E10C77">
        <w:rPr>
          <w:rFonts w:ascii="Times New Roman" w:hAnsi="Times New Roman" w:cs="Times New Roman"/>
          <w:sz w:val="28"/>
          <w:szCs w:val="20"/>
        </w:rPr>
        <w:t>(</w:t>
      </w:r>
      <w:r w:rsidR="00BE7943" w:rsidRPr="00E10C77">
        <w:rPr>
          <w:rFonts w:ascii="Times New Roman" w:hAnsi="Times New Roman" w:cs="Times New Roman"/>
          <w:sz w:val="28"/>
          <w:szCs w:val="20"/>
        </w:rPr>
        <w:t>м</w:t>
      </w:r>
      <w:r w:rsidR="004E11DD" w:rsidRPr="00E10C77">
        <w:rPr>
          <w:rFonts w:ascii="Times New Roman" w:hAnsi="Times New Roman" w:cs="Times New Roman"/>
          <w:sz w:val="28"/>
          <w:szCs w:val="20"/>
        </w:rPr>
        <w:t>лн. кВт*ч)</w:t>
      </w:r>
      <w:r w:rsidR="008942E6" w:rsidRPr="008942E6">
        <w:rPr>
          <w:rFonts w:ascii="Times New Roman" w:eastAsia="Times New Roman" w:hAnsi="Times New Roman" w:cs="Times New Roman"/>
          <w:sz w:val="28"/>
          <w:szCs w:val="28"/>
        </w:rPr>
        <w:t xml:space="preserve"> </w:t>
      </w:r>
    </w:p>
    <w:p w:rsidR="004E11DD" w:rsidRPr="00E10C77" w:rsidRDefault="008942E6" w:rsidP="008942E6">
      <w:pPr>
        <w:tabs>
          <w:tab w:val="left" w:pos="426"/>
          <w:tab w:val="left" w:pos="993"/>
        </w:tabs>
        <w:spacing w:after="120"/>
        <w:jc w:val="right"/>
        <w:rPr>
          <w:rFonts w:ascii="Times New Roman" w:hAnsi="Times New Roman" w:cs="Times New Roman"/>
          <w:sz w:val="28"/>
          <w:szCs w:val="20"/>
        </w:rPr>
      </w:pPr>
      <w:r>
        <w:rPr>
          <w:rFonts w:ascii="Times New Roman" w:eastAsia="Times New Roman" w:hAnsi="Times New Roman" w:cs="Times New Roman"/>
          <w:sz w:val="28"/>
          <w:szCs w:val="28"/>
        </w:rPr>
        <w:t>Таблица 2</w:t>
      </w:r>
    </w:p>
    <w:tbl>
      <w:tblPr>
        <w:tblW w:w="5314" w:type="pct"/>
        <w:jc w:val="center"/>
        <w:tblLayout w:type="fixed"/>
        <w:tblLook w:val="04A0" w:firstRow="1" w:lastRow="0" w:firstColumn="1" w:lastColumn="0" w:noHBand="0" w:noVBand="1"/>
      </w:tblPr>
      <w:tblGrid>
        <w:gridCol w:w="571"/>
        <w:gridCol w:w="3108"/>
        <w:gridCol w:w="993"/>
        <w:gridCol w:w="991"/>
        <w:gridCol w:w="991"/>
        <w:gridCol w:w="853"/>
        <w:gridCol w:w="848"/>
        <w:gridCol w:w="2118"/>
      </w:tblGrid>
      <w:tr w:rsidR="00C30D6B" w:rsidRPr="00E10C77" w:rsidTr="00C30D6B">
        <w:trPr>
          <w:trHeight w:val="511"/>
          <w:tblHeader/>
          <w:jc w:val="center"/>
        </w:trPr>
        <w:tc>
          <w:tcPr>
            <w:tcW w:w="2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BB5EE0">
            <w:pPr>
              <w:spacing w:after="0" w:line="240" w:lineRule="auto"/>
              <w:jc w:val="center"/>
              <w:rPr>
                <w:rFonts w:ascii="Times New Roman" w:hAnsi="Times New Roman" w:cs="Times New Roman"/>
                <w:sz w:val="24"/>
                <w:szCs w:val="24"/>
              </w:rPr>
            </w:pPr>
          </w:p>
          <w:p w:rsidR="00BB5EE0" w:rsidRPr="00E10C77" w:rsidRDefault="00BB5EE0" w:rsidP="00BB5EE0">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w:t>
            </w:r>
          </w:p>
          <w:p w:rsidR="00BB5EE0" w:rsidRPr="00E10C77" w:rsidRDefault="008942E6" w:rsidP="00BB5E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п/п</w:t>
            </w:r>
          </w:p>
        </w:tc>
        <w:tc>
          <w:tcPr>
            <w:tcW w:w="1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EE0" w:rsidRPr="00E10C77" w:rsidRDefault="00BB5EE0" w:rsidP="00BB5EE0">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Наименование</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BB5EE0" w:rsidRPr="00E10C77" w:rsidRDefault="00BB5EE0" w:rsidP="00BB5EE0">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2012 год</w:t>
            </w:r>
          </w:p>
        </w:tc>
        <w:tc>
          <w:tcPr>
            <w:tcW w:w="473" w:type="pct"/>
            <w:tcBorders>
              <w:top w:val="single" w:sz="4" w:space="0" w:color="auto"/>
              <w:left w:val="nil"/>
              <w:bottom w:val="single" w:sz="4" w:space="0" w:color="auto"/>
              <w:right w:val="nil"/>
            </w:tcBorders>
            <w:vAlign w:val="center"/>
          </w:tcPr>
          <w:p w:rsidR="00BB5EE0" w:rsidRPr="00E10C77" w:rsidRDefault="00BB5EE0" w:rsidP="00BB5EE0">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2013 год</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EE0" w:rsidRPr="00E10C77" w:rsidRDefault="00BB5EE0" w:rsidP="00BB5EE0">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2014 год</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BB5EE0" w:rsidRPr="00E10C77" w:rsidRDefault="00BB5EE0" w:rsidP="00BB5EE0">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2015 год</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B5EE0" w:rsidRPr="00E10C77" w:rsidRDefault="00BB5EE0" w:rsidP="00BB5EE0">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2016 год</w:t>
            </w:r>
          </w:p>
        </w:tc>
        <w:tc>
          <w:tcPr>
            <w:tcW w:w="1011" w:type="pct"/>
            <w:tcBorders>
              <w:top w:val="single" w:sz="4" w:space="0" w:color="auto"/>
              <w:left w:val="nil"/>
              <w:bottom w:val="single" w:sz="4" w:space="0" w:color="auto"/>
              <w:right w:val="single" w:sz="4" w:space="0" w:color="auto"/>
            </w:tcBorders>
            <w:vAlign w:val="center"/>
          </w:tcPr>
          <w:p w:rsidR="00BB5EE0" w:rsidRPr="00E10C77" w:rsidRDefault="00BB5EE0" w:rsidP="00C30D6B">
            <w:pPr>
              <w:spacing w:after="0" w:line="240" w:lineRule="auto"/>
              <w:ind w:left="-109" w:right="-118"/>
              <w:jc w:val="center"/>
              <w:rPr>
                <w:rFonts w:ascii="Times New Roman" w:hAnsi="Times New Roman" w:cs="Times New Roman"/>
                <w:sz w:val="24"/>
                <w:szCs w:val="24"/>
              </w:rPr>
            </w:pPr>
            <w:r w:rsidRPr="00E10C77">
              <w:rPr>
                <w:rFonts w:ascii="Times New Roman" w:hAnsi="Times New Roman" w:cs="Times New Roman"/>
                <w:sz w:val="24"/>
                <w:szCs w:val="24"/>
              </w:rPr>
              <w:t xml:space="preserve">Доля </w:t>
            </w:r>
            <w:r w:rsidR="00C30D6B" w:rsidRPr="00E10C77">
              <w:rPr>
                <w:rFonts w:ascii="Times New Roman" w:hAnsi="Times New Roman" w:cs="Times New Roman"/>
                <w:sz w:val="24"/>
                <w:szCs w:val="24"/>
              </w:rPr>
              <w:t>в потреблении по энергосистеме за 2016 год</w:t>
            </w:r>
            <w:r w:rsidR="008942E6">
              <w:rPr>
                <w:rFonts w:ascii="Times New Roman" w:hAnsi="Times New Roman" w:cs="Times New Roman"/>
                <w:sz w:val="24"/>
                <w:szCs w:val="24"/>
              </w:rPr>
              <w:t>,</w:t>
            </w:r>
            <w:r w:rsidRPr="00E10C77">
              <w:rPr>
                <w:rFonts w:ascii="Times New Roman" w:hAnsi="Times New Roman" w:cs="Times New Roman"/>
                <w:sz w:val="24"/>
                <w:szCs w:val="24"/>
              </w:rPr>
              <w:t xml:space="preserve"> %</w:t>
            </w:r>
          </w:p>
        </w:tc>
      </w:tr>
      <w:tr w:rsidR="00C30D6B" w:rsidRPr="00E10C77" w:rsidTr="00E10C77">
        <w:trPr>
          <w:trHeight w:val="256"/>
          <w:jc w:val="center"/>
        </w:trPr>
        <w:tc>
          <w:tcPr>
            <w:tcW w:w="273" w:type="pct"/>
            <w:tcBorders>
              <w:top w:val="single" w:sz="4" w:space="0" w:color="auto"/>
              <w:left w:val="single" w:sz="4" w:space="0" w:color="auto"/>
              <w:bottom w:val="single" w:sz="4" w:space="0" w:color="auto"/>
              <w:right w:val="single" w:sz="4" w:space="0" w:color="000000"/>
            </w:tcBorders>
          </w:tcPr>
          <w:p w:rsidR="00704C01" w:rsidRPr="00E10C77" w:rsidRDefault="00704C01" w:rsidP="00984985">
            <w:pPr>
              <w:spacing w:after="0"/>
              <w:jc w:val="center"/>
              <w:rPr>
                <w:rFonts w:ascii="Times New Roman" w:hAnsi="Times New Roman" w:cs="Times New Roman"/>
                <w:sz w:val="24"/>
                <w:szCs w:val="24"/>
              </w:rPr>
            </w:pPr>
            <w:r w:rsidRPr="00E10C77">
              <w:rPr>
                <w:rFonts w:ascii="Times New Roman" w:hAnsi="Times New Roman" w:cs="Times New Roman"/>
                <w:sz w:val="24"/>
                <w:szCs w:val="24"/>
              </w:rPr>
              <w:t>1</w:t>
            </w:r>
          </w:p>
        </w:tc>
        <w:tc>
          <w:tcPr>
            <w:tcW w:w="148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 xml:space="preserve">ЭСО «КЧХК» </w:t>
            </w:r>
          </w:p>
        </w:tc>
        <w:tc>
          <w:tcPr>
            <w:tcW w:w="474" w:type="pct"/>
            <w:tcBorders>
              <w:top w:val="nil"/>
              <w:left w:val="nil"/>
              <w:bottom w:val="single" w:sz="4" w:space="0" w:color="auto"/>
              <w:right w:val="single" w:sz="4" w:space="0" w:color="auto"/>
            </w:tcBorders>
            <w:shd w:val="clear" w:color="000000" w:fill="FFFFFF"/>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1191,2</w:t>
            </w:r>
          </w:p>
        </w:tc>
        <w:tc>
          <w:tcPr>
            <w:tcW w:w="473" w:type="pct"/>
            <w:tcBorders>
              <w:top w:val="single" w:sz="4" w:space="0" w:color="auto"/>
              <w:left w:val="nil"/>
              <w:bottom w:val="single" w:sz="4" w:space="0" w:color="auto"/>
              <w:right w:val="nil"/>
            </w:tcBorders>
            <w:shd w:val="clear" w:color="000000" w:fill="FFFFFF"/>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1201,3</w:t>
            </w:r>
          </w:p>
        </w:tc>
        <w:tc>
          <w:tcPr>
            <w:tcW w:w="473" w:type="pct"/>
            <w:tcBorders>
              <w:top w:val="nil"/>
              <w:left w:val="single" w:sz="4" w:space="0" w:color="auto"/>
              <w:bottom w:val="single" w:sz="4" w:space="0" w:color="auto"/>
              <w:right w:val="single" w:sz="4" w:space="0" w:color="auto"/>
            </w:tcBorders>
            <w:shd w:val="clear" w:color="000000" w:fill="FFFFFF"/>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1209,4</w:t>
            </w:r>
          </w:p>
        </w:tc>
        <w:tc>
          <w:tcPr>
            <w:tcW w:w="407" w:type="pct"/>
            <w:tcBorders>
              <w:top w:val="nil"/>
              <w:left w:val="nil"/>
              <w:bottom w:val="single" w:sz="4" w:space="0" w:color="auto"/>
              <w:right w:val="single" w:sz="4" w:space="0" w:color="auto"/>
            </w:tcBorders>
            <w:shd w:val="clear" w:color="000000" w:fill="FFFFFF"/>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1192,6</w:t>
            </w:r>
          </w:p>
        </w:tc>
        <w:tc>
          <w:tcPr>
            <w:tcW w:w="405" w:type="pct"/>
            <w:tcBorders>
              <w:top w:val="nil"/>
              <w:left w:val="nil"/>
              <w:bottom w:val="single" w:sz="4" w:space="0" w:color="auto"/>
              <w:right w:val="single" w:sz="4" w:space="0" w:color="auto"/>
            </w:tcBorders>
            <w:shd w:val="clear" w:color="000000" w:fill="FFFFFF"/>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1204,3</w:t>
            </w:r>
          </w:p>
        </w:tc>
        <w:tc>
          <w:tcPr>
            <w:tcW w:w="1011" w:type="pct"/>
            <w:tcBorders>
              <w:top w:val="nil"/>
              <w:left w:val="nil"/>
              <w:bottom w:val="single" w:sz="4" w:space="0" w:color="auto"/>
              <w:right w:val="single" w:sz="4" w:space="0" w:color="auto"/>
            </w:tcBorders>
            <w:shd w:val="clear" w:color="000000" w:fill="FFFFFF"/>
            <w:vAlign w:val="center"/>
          </w:tcPr>
          <w:p w:rsidR="00704C01" w:rsidRPr="00E10C77" w:rsidRDefault="00E475C2"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16,5</w:t>
            </w:r>
          </w:p>
        </w:tc>
      </w:tr>
      <w:tr w:rsidR="00C30D6B" w:rsidRPr="00E10C77" w:rsidTr="00C30D6B">
        <w:trPr>
          <w:trHeight w:val="256"/>
          <w:jc w:val="center"/>
        </w:trPr>
        <w:tc>
          <w:tcPr>
            <w:tcW w:w="273" w:type="pct"/>
            <w:tcBorders>
              <w:top w:val="single" w:sz="4" w:space="0" w:color="auto"/>
              <w:left w:val="single" w:sz="4" w:space="0" w:color="auto"/>
              <w:bottom w:val="single" w:sz="4" w:space="0" w:color="auto"/>
              <w:right w:val="single" w:sz="4" w:space="0" w:color="000000"/>
            </w:tcBorders>
          </w:tcPr>
          <w:p w:rsidR="00704C01" w:rsidRPr="00E10C77" w:rsidRDefault="00704C01" w:rsidP="00984985">
            <w:pPr>
              <w:spacing w:after="0"/>
              <w:jc w:val="center"/>
              <w:rPr>
                <w:rFonts w:ascii="Times New Roman" w:hAnsi="Times New Roman" w:cs="Times New Roman"/>
                <w:sz w:val="24"/>
                <w:szCs w:val="24"/>
              </w:rPr>
            </w:pPr>
            <w:r w:rsidRPr="00E10C77">
              <w:rPr>
                <w:rFonts w:ascii="Times New Roman" w:hAnsi="Times New Roman" w:cs="Times New Roman"/>
                <w:sz w:val="24"/>
                <w:szCs w:val="24"/>
              </w:rPr>
              <w:t>2</w:t>
            </w:r>
          </w:p>
        </w:tc>
        <w:tc>
          <w:tcPr>
            <w:tcW w:w="148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ООО «</w:t>
            </w:r>
            <w:r w:rsidR="003E4863" w:rsidRPr="00E10C77">
              <w:rPr>
                <w:rFonts w:ascii="Times New Roman" w:hAnsi="Times New Roman" w:cs="Times New Roman"/>
                <w:sz w:val="24"/>
                <w:szCs w:val="24"/>
              </w:rPr>
              <w:t>РУСЭНЕРГОСБЫТ</w:t>
            </w:r>
            <w:r w:rsidRPr="00E10C77">
              <w:rPr>
                <w:rFonts w:ascii="Times New Roman" w:hAnsi="Times New Roman" w:cs="Times New Roman"/>
                <w:sz w:val="24"/>
                <w:szCs w:val="24"/>
              </w:rPr>
              <w:t xml:space="preserve">» </w:t>
            </w:r>
          </w:p>
        </w:tc>
        <w:tc>
          <w:tcPr>
            <w:tcW w:w="474" w:type="pct"/>
            <w:tcBorders>
              <w:top w:val="nil"/>
              <w:left w:val="nil"/>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736,1</w:t>
            </w:r>
          </w:p>
        </w:tc>
        <w:tc>
          <w:tcPr>
            <w:tcW w:w="473" w:type="pct"/>
            <w:tcBorders>
              <w:top w:val="single" w:sz="4" w:space="0" w:color="auto"/>
              <w:left w:val="nil"/>
              <w:bottom w:val="single" w:sz="4" w:space="0" w:color="auto"/>
              <w:right w:val="nil"/>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701,1</w:t>
            </w:r>
          </w:p>
        </w:tc>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743,5</w:t>
            </w:r>
          </w:p>
        </w:tc>
        <w:tc>
          <w:tcPr>
            <w:tcW w:w="407" w:type="pct"/>
            <w:tcBorders>
              <w:top w:val="nil"/>
              <w:left w:val="nil"/>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750,6</w:t>
            </w:r>
          </w:p>
        </w:tc>
        <w:tc>
          <w:tcPr>
            <w:tcW w:w="405" w:type="pct"/>
            <w:tcBorders>
              <w:top w:val="nil"/>
              <w:left w:val="nil"/>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733,4</w:t>
            </w:r>
          </w:p>
        </w:tc>
        <w:tc>
          <w:tcPr>
            <w:tcW w:w="1011" w:type="pct"/>
            <w:tcBorders>
              <w:top w:val="nil"/>
              <w:left w:val="nil"/>
              <w:bottom w:val="single" w:sz="4" w:space="0" w:color="auto"/>
              <w:right w:val="single" w:sz="4" w:space="0" w:color="auto"/>
            </w:tcBorders>
            <w:vAlign w:val="center"/>
          </w:tcPr>
          <w:p w:rsidR="00704C01" w:rsidRPr="00E10C77" w:rsidRDefault="00E475C2"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10,0</w:t>
            </w:r>
          </w:p>
        </w:tc>
      </w:tr>
      <w:tr w:rsidR="00C30D6B" w:rsidRPr="00E10C77" w:rsidTr="00C30D6B">
        <w:trPr>
          <w:trHeight w:val="256"/>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rPr>
            </w:pPr>
            <w:r w:rsidRPr="00E10C77">
              <w:rPr>
                <w:rFonts w:ascii="Times New Roman" w:hAnsi="Times New Roman" w:cs="Times New Roman"/>
                <w:sz w:val="24"/>
                <w:szCs w:val="24"/>
              </w:rPr>
              <w:t>3</w:t>
            </w:r>
          </w:p>
        </w:tc>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4C01" w:rsidRPr="00E10C77" w:rsidRDefault="003E4863"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ООО «Русэнерго</w:t>
            </w:r>
            <w:r w:rsidR="00704C01" w:rsidRPr="00E10C77">
              <w:rPr>
                <w:rFonts w:ascii="Times New Roman" w:hAnsi="Times New Roman" w:cs="Times New Roman"/>
                <w:sz w:val="24"/>
                <w:szCs w:val="24"/>
              </w:rPr>
              <w:t>ресурс»</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294,7</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lang w:val="en-US"/>
              </w:rPr>
            </w:pPr>
            <w:r w:rsidRPr="00E10C77">
              <w:rPr>
                <w:rFonts w:ascii="Times New Roman" w:hAnsi="Times New Roman" w:cs="Times New Roman"/>
                <w:sz w:val="24"/>
                <w:szCs w:val="24"/>
              </w:rPr>
              <w:t>263,</w:t>
            </w:r>
            <w:r w:rsidRPr="00E10C77">
              <w:rPr>
                <w:rFonts w:ascii="Times New Roman" w:hAnsi="Times New Roman" w:cs="Times New Roman"/>
                <w:sz w:val="24"/>
                <w:szCs w:val="24"/>
                <w:lang w:val="en-US"/>
              </w:rPr>
              <w:t>8</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lang w:val="en-US"/>
              </w:rPr>
            </w:pPr>
            <w:r w:rsidRPr="00E10C77">
              <w:rPr>
                <w:rFonts w:ascii="Times New Roman" w:hAnsi="Times New Roman" w:cs="Times New Roman"/>
                <w:sz w:val="24"/>
                <w:szCs w:val="24"/>
              </w:rPr>
              <w:t>21</w:t>
            </w:r>
            <w:r w:rsidRPr="00E10C77">
              <w:rPr>
                <w:rFonts w:ascii="Times New Roman" w:hAnsi="Times New Roman" w:cs="Times New Roman"/>
                <w:sz w:val="24"/>
                <w:szCs w:val="24"/>
                <w:lang w:val="en-US"/>
              </w:rPr>
              <w:t>9</w:t>
            </w:r>
            <w:r w:rsidRPr="00E10C77">
              <w:rPr>
                <w:rFonts w:ascii="Times New Roman" w:hAnsi="Times New Roman" w:cs="Times New Roman"/>
                <w:sz w:val="24"/>
                <w:szCs w:val="24"/>
              </w:rPr>
              <w:t>,</w:t>
            </w:r>
            <w:r w:rsidRPr="00E10C77">
              <w:rPr>
                <w:rFonts w:ascii="Times New Roman" w:hAnsi="Times New Roman" w:cs="Times New Roman"/>
                <w:sz w:val="24"/>
                <w:szCs w:val="24"/>
                <w:lang w:val="en-US"/>
              </w:rPr>
              <w:t>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220,7</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lang w:val="en-US"/>
              </w:rPr>
              <w:t>202</w:t>
            </w:r>
            <w:r w:rsidRPr="00E10C77">
              <w:rPr>
                <w:rFonts w:ascii="Times New Roman" w:hAnsi="Times New Roman" w:cs="Times New Roman"/>
                <w:sz w:val="24"/>
                <w:szCs w:val="24"/>
              </w:rPr>
              <w:t>,9</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E475C2"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2,8</w:t>
            </w:r>
          </w:p>
        </w:tc>
      </w:tr>
      <w:tr w:rsidR="00C30D6B" w:rsidRPr="00E10C77" w:rsidTr="00C30D6B">
        <w:trPr>
          <w:trHeight w:val="366"/>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lang w:val="en-US"/>
              </w:rPr>
            </w:pPr>
            <w:r w:rsidRPr="00E10C77">
              <w:rPr>
                <w:rFonts w:ascii="Times New Roman" w:hAnsi="Times New Roman" w:cs="Times New Roman"/>
                <w:sz w:val="24"/>
                <w:szCs w:val="24"/>
                <w:lang w:val="en-US"/>
              </w:rPr>
              <w:t>4</w:t>
            </w:r>
          </w:p>
        </w:tc>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ЗАО «Энергопромышленная компания»</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77,6</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79,3</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75,0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71,3</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75,9</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CD31DB"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1,0</w:t>
            </w:r>
          </w:p>
        </w:tc>
      </w:tr>
      <w:tr w:rsidR="00C30D6B" w:rsidRPr="00E10C77" w:rsidTr="00C30D6B">
        <w:trPr>
          <w:trHeight w:val="256"/>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lang w:val="en-US"/>
              </w:rPr>
            </w:pPr>
            <w:r w:rsidRPr="00E10C77">
              <w:rPr>
                <w:rFonts w:ascii="Times New Roman" w:hAnsi="Times New Roman" w:cs="Times New Roman"/>
                <w:sz w:val="24"/>
                <w:szCs w:val="24"/>
                <w:lang w:val="en-US"/>
              </w:rPr>
              <w:t>5</w:t>
            </w:r>
          </w:p>
        </w:tc>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ОАО «Кировский шинный завод»</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73,7</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84,6</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82,1</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85,6</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89,4</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CD31DB"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1,2</w:t>
            </w:r>
          </w:p>
        </w:tc>
      </w:tr>
      <w:tr w:rsidR="00C30D6B" w:rsidRPr="00E10C77" w:rsidTr="00C30D6B">
        <w:trPr>
          <w:trHeight w:val="256"/>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lang w:val="en-US"/>
              </w:rPr>
            </w:pPr>
            <w:r w:rsidRPr="00E10C77">
              <w:rPr>
                <w:rFonts w:ascii="Times New Roman" w:hAnsi="Times New Roman" w:cs="Times New Roman"/>
                <w:sz w:val="24"/>
                <w:szCs w:val="24"/>
                <w:lang w:val="en-US"/>
              </w:rPr>
              <w:t>6</w:t>
            </w:r>
          </w:p>
        </w:tc>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ЗАО «Омутнинский металлургический завод»</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72,2</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76,4</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74,2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84,5</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89,3</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CD31DB"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1,2</w:t>
            </w:r>
          </w:p>
        </w:tc>
      </w:tr>
      <w:tr w:rsidR="00C30D6B" w:rsidRPr="00E10C77" w:rsidTr="00C30D6B">
        <w:trPr>
          <w:trHeight w:val="256"/>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rPr>
            </w:pPr>
            <w:r w:rsidRPr="00E10C77">
              <w:rPr>
                <w:rFonts w:ascii="Times New Roman" w:hAnsi="Times New Roman" w:cs="Times New Roman"/>
                <w:sz w:val="24"/>
                <w:szCs w:val="24"/>
              </w:rPr>
              <w:t>7</w:t>
            </w:r>
          </w:p>
        </w:tc>
        <w:tc>
          <w:tcPr>
            <w:tcW w:w="1484" w:type="pct"/>
            <w:tcBorders>
              <w:top w:val="single" w:sz="4" w:space="0" w:color="auto"/>
              <w:left w:val="single" w:sz="4" w:space="0" w:color="auto"/>
              <w:bottom w:val="single" w:sz="4" w:space="0" w:color="auto"/>
              <w:right w:val="single" w:sz="4" w:space="0" w:color="auto"/>
            </w:tcBorders>
            <w:shd w:val="clear" w:color="auto" w:fill="auto"/>
            <w:vAlign w:val="center"/>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АО «Кировское машиностроительное предприятие»</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6,0</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CD31DB" w:rsidP="00CD31DB">
            <w:pPr>
              <w:spacing w:after="0"/>
              <w:jc w:val="center"/>
              <w:rPr>
                <w:rFonts w:ascii="Times New Roman" w:hAnsi="Times New Roman" w:cs="Times New Roman"/>
                <w:sz w:val="24"/>
                <w:szCs w:val="24"/>
              </w:rPr>
            </w:pPr>
            <w:r w:rsidRPr="00E10C77">
              <w:rPr>
                <w:rFonts w:ascii="Times New Roman" w:hAnsi="Times New Roman" w:cs="Times New Roman"/>
                <w:sz w:val="24"/>
                <w:szCs w:val="24"/>
              </w:rPr>
              <w:t>0,1</w:t>
            </w:r>
          </w:p>
        </w:tc>
      </w:tr>
      <w:tr w:rsidR="00C30D6B" w:rsidRPr="00E10C77" w:rsidTr="00C30D6B">
        <w:trPr>
          <w:trHeight w:val="256"/>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rPr>
            </w:pPr>
            <w:r w:rsidRPr="00E10C77">
              <w:rPr>
                <w:rFonts w:ascii="Times New Roman" w:hAnsi="Times New Roman" w:cs="Times New Roman"/>
                <w:sz w:val="24"/>
                <w:szCs w:val="24"/>
              </w:rPr>
              <w:t>8</w:t>
            </w:r>
          </w:p>
        </w:tc>
        <w:tc>
          <w:tcPr>
            <w:tcW w:w="1484" w:type="pct"/>
            <w:tcBorders>
              <w:top w:val="single" w:sz="4" w:space="0" w:color="auto"/>
              <w:left w:val="single" w:sz="4" w:space="0" w:color="auto"/>
              <w:bottom w:val="single" w:sz="4" w:space="0" w:color="auto"/>
              <w:right w:val="single" w:sz="4" w:space="0" w:color="auto"/>
            </w:tcBorders>
            <w:shd w:val="clear" w:color="auto" w:fill="auto"/>
            <w:vAlign w:val="center"/>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АО «Вятское машиностроительное предприятие «АВИТЕК»</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33,2</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33,0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36,4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37,4</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35,3</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CD31DB"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0,5</w:t>
            </w:r>
          </w:p>
        </w:tc>
      </w:tr>
      <w:tr w:rsidR="00C30D6B" w:rsidRPr="00E10C77" w:rsidTr="00C30D6B">
        <w:trPr>
          <w:trHeight w:val="256"/>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rPr>
            </w:pPr>
            <w:r w:rsidRPr="00E10C77">
              <w:rPr>
                <w:rFonts w:ascii="Times New Roman" w:hAnsi="Times New Roman" w:cs="Times New Roman"/>
                <w:sz w:val="24"/>
                <w:szCs w:val="24"/>
              </w:rPr>
              <w:lastRenderedPageBreak/>
              <w:t>9</w:t>
            </w:r>
          </w:p>
        </w:tc>
        <w:tc>
          <w:tcPr>
            <w:tcW w:w="1484" w:type="pct"/>
            <w:tcBorders>
              <w:top w:val="single" w:sz="4" w:space="0" w:color="auto"/>
              <w:left w:val="single" w:sz="4" w:space="0" w:color="auto"/>
              <w:bottom w:val="single" w:sz="4" w:space="0" w:color="auto"/>
              <w:right w:val="single" w:sz="4" w:space="0" w:color="auto"/>
            </w:tcBorders>
            <w:shd w:val="clear" w:color="auto" w:fill="auto"/>
            <w:vAlign w:val="center"/>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АО «Завод «Сельмаш»</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19,9</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17,4</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15,9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18,2</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26,1</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CD31DB"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0,4</w:t>
            </w:r>
          </w:p>
        </w:tc>
      </w:tr>
      <w:tr w:rsidR="00C30D6B" w:rsidRPr="00E10C77" w:rsidTr="00C30D6B">
        <w:trPr>
          <w:trHeight w:val="256"/>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rPr>
            </w:pPr>
            <w:r w:rsidRPr="00E10C77">
              <w:rPr>
                <w:rFonts w:ascii="Times New Roman" w:hAnsi="Times New Roman" w:cs="Times New Roman"/>
                <w:sz w:val="24"/>
                <w:szCs w:val="24"/>
              </w:rPr>
              <w:t>10</w:t>
            </w:r>
          </w:p>
        </w:tc>
        <w:tc>
          <w:tcPr>
            <w:tcW w:w="1484" w:type="pct"/>
            <w:tcBorders>
              <w:top w:val="single" w:sz="4" w:space="0" w:color="auto"/>
              <w:left w:val="single" w:sz="4" w:space="0" w:color="auto"/>
              <w:bottom w:val="single" w:sz="4" w:space="0" w:color="auto"/>
              <w:right w:val="single" w:sz="4" w:space="0" w:color="000000"/>
            </w:tcBorders>
            <w:shd w:val="clear" w:color="auto" w:fill="auto"/>
            <w:vAlign w:val="center"/>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ООО «УВЗ-ЭНЕРГО»</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47,5</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49,4</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51,7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51,5</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32,6</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CD31DB"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0,4</w:t>
            </w:r>
          </w:p>
        </w:tc>
      </w:tr>
      <w:tr w:rsidR="00C30D6B" w:rsidRPr="00E10C77" w:rsidTr="00C30D6B">
        <w:trPr>
          <w:trHeight w:val="256"/>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rPr>
            </w:pPr>
            <w:r w:rsidRPr="00E10C77">
              <w:rPr>
                <w:rFonts w:ascii="Times New Roman" w:hAnsi="Times New Roman" w:cs="Times New Roman"/>
                <w:sz w:val="24"/>
                <w:szCs w:val="24"/>
                <w:lang w:val="en-US"/>
              </w:rPr>
              <w:t>1</w:t>
            </w:r>
            <w:r w:rsidRPr="00E10C77">
              <w:rPr>
                <w:rFonts w:ascii="Times New Roman" w:hAnsi="Times New Roman" w:cs="Times New Roman"/>
                <w:sz w:val="24"/>
                <w:szCs w:val="24"/>
              </w:rPr>
              <w:t>1</w:t>
            </w:r>
          </w:p>
        </w:tc>
        <w:tc>
          <w:tcPr>
            <w:tcW w:w="1484" w:type="pct"/>
            <w:tcBorders>
              <w:top w:val="single" w:sz="4" w:space="0" w:color="auto"/>
              <w:left w:val="single" w:sz="4" w:space="0" w:color="auto"/>
              <w:bottom w:val="single" w:sz="4" w:space="0" w:color="auto"/>
              <w:right w:val="single" w:sz="4" w:space="0" w:color="000000"/>
            </w:tcBorders>
            <w:shd w:val="clear" w:color="auto" w:fill="auto"/>
            <w:vAlign w:val="center"/>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ООО «Вятский фанерный комбинат»</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47,4</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46,1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47,3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47,7</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50,5</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CD31DB"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0,7</w:t>
            </w:r>
          </w:p>
        </w:tc>
      </w:tr>
      <w:tr w:rsidR="00C30D6B" w:rsidRPr="00E10C77" w:rsidTr="00C30D6B">
        <w:trPr>
          <w:trHeight w:val="500"/>
          <w:jc w:val="center"/>
        </w:trPr>
        <w:tc>
          <w:tcPr>
            <w:tcW w:w="273" w:type="pct"/>
            <w:tcBorders>
              <w:top w:val="single" w:sz="4" w:space="0" w:color="auto"/>
              <w:left w:val="single" w:sz="4" w:space="0" w:color="auto"/>
              <w:bottom w:val="single" w:sz="4" w:space="0" w:color="auto"/>
              <w:right w:val="single" w:sz="4" w:space="0" w:color="auto"/>
            </w:tcBorders>
          </w:tcPr>
          <w:p w:rsidR="00704C01" w:rsidRPr="00E10C77" w:rsidRDefault="00704C01" w:rsidP="00984985">
            <w:pPr>
              <w:spacing w:after="0"/>
              <w:jc w:val="center"/>
              <w:rPr>
                <w:rFonts w:ascii="Times New Roman" w:hAnsi="Times New Roman" w:cs="Times New Roman"/>
                <w:sz w:val="24"/>
                <w:szCs w:val="24"/>
              </w:rPr>
            </w:pPr>
            <w:r w:rsidRPr="00E10C77">
              <w:rPr>
                <w:rFonts w:ascii="Times New Roman" w:hAnsi="Times New Roman" w:cs="Times New Roman"/>
                <w:sz w:val="24"/>
                <w:szCs w:val="24"/>
                <w:lang w:val="en-US"/>
              </w:rPr>
              <w:t>1</w:t>
            </w:r>
            <w:r w:rsidRPr="00E10C77">
              <w:rPr>
                <w:rFonts w:ascii="Times New Roman" w:hAnsi="Times New Roman" w:cs="Times New Roman"/>
                <w:sz w:val="24"/>
                <w:szCs w:val="24"/>
              </w:rPr>
              <w:t>2</w:t>
            </w:r>
          </w:p>
        </w:tc>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4C01" w:rsidRPr="00E10C77" w:rsidRDefault="00704C01" w:rsidP="00704C01">
            <w:pPr>
              <w:spacing w:after="0" w:line="240" w:lineRule="auto"/>
              <w:rPr>
                <w:rFonts w:ascii="Times New Roman" w:hAnsi="Times New Roman" w:cs="Times New Roman"/>
                <w:sz w:val="24"/>
                <w:szCs w:val="24"/>
              </w:rPr>
            </w:pPr>
            <w:r w:rsidRPr="00E10C77">
              <w:rPr>
                <w:rFonts w:ascii="Times New Roman" w:hAnsi="Times New Roman" w:cs="Times New Roman"/>
                <w:sz w:val="24"/>
                <w:szCs w:val="24"/>
              </w:rPr>
              <w:t>Филиал «Кировский» ПАО «Т Плюс» СН Кировских ТЭЦ</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580,9</w:t>
            </w:r>
          </w:p>
        </w:tc>
        <w:tc>
          <w:tcPr>
            <w:tcW w:w="473" w:type="pct"/>
            <w:tcBorders>
              <w:top w:val="single" w:sz="4" w:space="0" w:color="auto"/>
              <w:left w:val="single" w:sz="4" w:space="0" w:color="auto"/>
              <w:bottom w:val="single" w:sz="4" w:space="0" w:color="auto"/>
              <w:right w:val="single" w:sz="4" w:space="0" w:color="auto"/>
            </w:tcBorders>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579,1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634,7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557,2</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C01" w:rsidRPr="00E10C77" w:rsidRDefault="00704C01"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527,6</w:t>
            </w:r>
          </w:p>
        </w:tc>
        <w:tc>
          <w:tcPr>
            <w:tcW w:w="1011" w:type="pct"/>
            <w:tcBorders>
              <w:top w:val="single" w:sz="4" w:space="0" w:color="auto"/>
              <w:left w:val="single" w:sz="4" w:space="0" w:color="auto"/>
              <w:bottom w:val="single" w:sz="4" w:space="0" w:color="auto"/>
              <w:right w:val="single" w:sz="4" w:space="0" w:color="auto"/>
            </w:tcBorders>
            <w:vAlign w:val="center"/>
          </w:tcPr>
          <w:p w:rsidR="00704C01" w:rsidRPr="00E10C77" w:rsidRDefault="00CD31DB" w:rsidP="00704C01">
            <w:pPr>
              <w:spacing w:after="0"/>
              <w:jc w:val="center"/>
              <w:rPr>
                <w:rFonts w:ascii="Times New Roman" w:hAnsi="Times New Roman" w:cs="Times New Roman"/>
                <w:sz w:val="24"/>
                <w:szCs w:val="24"/>
              </w:rPr>
            </w:pPr>
            <w:r w:rsidRPr="00E10C77">
              <w:rPr>
                <w:rFonts w:ascii="Times New Roman" w:hAnsi="Times New Roman" w:cs="Times New Roman"/>
                <w:sz w:val="24"/>
                <w:szCs w:val="24"/>
              </w:rPr>
              <w:t>7,2</w:t>
            </w:r>
          </w:p>
        </w:tc>
      </w:tr>
    </w:tbl>
    <w:p w:rsidR="00A51E5C" w:rsidRPr="00E10C77" w:rsidRDefault="00A51E5C" w:rsidP="00826505">
      <w:pPr>
        <w:spacing w:before="240"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 истекшем пятилетии основные промышленные потребители Кировской области, в целом, характеризуются устойчивым ростом электропотребления в размере 1,1÷23,6%.</w:t>
      </w:r>
    </w:p>
    <w:p w:rsidR="005C4C62" w:rsidRPr="00E10C77" w:rsidRDefault="005C4C62" w:rsidP="005C4C62">
      <w:pPr>
        <w:tabs>
          <w:tab w:val="left" w:pos="426"/>
          <w:tab w:val="left" w:pos="993"/>
        </w:tabs>
        <w:jc w:val="center"/>
      </w:pPr>
    </w:p>
    <w:p w:rsidR="008942E6" w:rsidRDefault="008942E6" w:rsidP="00012D05">
      <w:pPr>
        <w:tabs>
          <w:tab w:val="left" w:pos="0"/>
        </w:tabs>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E1FF4" w:rsidRPr="00E10C77">
        <w:rPr>
          <w:rFonts w:ascii="Times New Roman" w:eastAsia="Times New Roman" w:hAnsi="Times New Roman" w:cs="Times New Roman"/>
          <w:sz w:val="28"/>
          <w:szCs w:val="28"/>
        </w:rPr>
        <w:t xml:space="preserve">Потребление мощности основными потребителями Кировской области за период 2012 – 2016 годы </w:t>
      </w:r>
      <w:r w:rsidR="005C4C62" w:rsidRPr="00E10C77">
        <w:rPr>
          <w:rFonts w:ascii="Times New Roman" w:hAnsi="Times New Roman" w:cs="Times New Roman"/>
          <w:sz w:val="28"/>
          <w:szCs w:val="20"/>
        </w:rPr>
        <w:t>(МВт)</w:t>
      </w:r>
      <w:r w:rsidRPr="008942E6">
        <w:rPr>
          <w:rFonts w:ascii="Times New Roman" w:eastAsia="Times New Roman" w:hAnsi="Times New Roman" w:cs="Times New Roman"/>
          <w:sz w:val="28"/>
          <w:szCs w:val="28"/>
        </w:rPr>
        <w:t xml:space="preserve"> </w:t>
      </w:r>
    </w:p>
    <w:p w:rsidR="005C4C62" w:rsidRPr="00E10C77" w:rsidRDefault="008942E6" w:rsidP="008942E6">
      <w:pPr>
        <w:tabs>
          <w:tab w:val="left" w:pos="0"/>
        </w:tabs>
        <w:spacing w:after="120"/>
        <w:ind w:right="140"/>
        <w:jc w:val="right"/>
        <w:rPr>
          <w:rFonts w:ascii="Times New Roman" w:hAnsi="Times New Roman" w:cs="Times New Roman"/>
          <w:sz w:val="28"/>
          <w:szCs w:val="20"/>
        </w:rPr>
      </w:pPr>
      <w:r>
        <w:rPr>
          <w:rFonts w:ascii="Times New Roman" w:eastAsia="Times New Roman" w:hAnsi="Times New Roman" w:cs="Times New Roman"/>
          <w:sz w:val="28"/>
          <w:szCs w:val="28"/>
        </w:rPr>
        <w:t>Таблица 3</w:t>
      </w:r>
    </w:p>
    <w:tbl>
      <w:tblPr>
        <w:tblW w:w="4821" w:type="pct"/>
        <w:jc w:val="center"/>
        <w:tblLayout w:type="fixed"/>
        <w:tblLook w:val="04A0" w:firstRow="1" w:lastRow="0" w:firstColumn="1" w:lastColumn="0" w:noHBand="0" w:noVBand="1"/>
      </w:tblPr>
      <w:tblGrid>
        <w:gridCol w:w="721"/>
        <w:gridCol w:w="3814"/>
        <w:gridCol w:w="994"/>
        <w:gridCol w:w="994"/>
        <w:gridCol w:w="994"/>
        <w:gridCol w:w="994"/>
        <w:gridCol w:w="990"/>
      </w:tblGrid>
      <w:tr w:rsidR="00C30D6B" w:rsidRPr="00E10C77" w:rsidTr="008942E6">
        <w:trPr>
          <w:trHeight w:val="511"/>
          <w:tblHeader/>
          <w:jc w:val="center"/>
        </w:trPr>
        <w:tc>
          <w:tcPr>
            <w:tcW w:w="380" w:type="pct"/>
            <w:tcBorders>
              <w:top w:val="single" w:sz="4" w:space="0" w:color="auto"/>
              <w:left w:val="single" w:sz="4" w:space="0" w:color="auto"/>
              <w:bottom w:val="single" w:sz="4" w:space="0" w:color="auto"/>
              <w:right w:val="single" w:sz="4" w:space="0" w:color="auto"/>
            </w:tcBorders>
          </w:tcPr>
          <w:p w:rsidR="00C30D6B" w:rsidRDefault="00C30D6B" w:rsidP="005C4C62">
            <w:pPr>
              <w:jc w:val="center"/>
              <w:rPr>
                <w:rFonts w:ascii="Times New Roman" w:hAnsi="Times New Roman" w:cs="Times New Roman"/>
                <w:sz w:val="28"/>
                <w:szCs w:val="28"/>
              </w:rPr>
            </w:pPr>
            <w:r w:rsidRPr="00E10C77">
              <w:rPr>
                <w:rFonts w:ascii="Times New Roman" w:hAnsi="Times New Roman" w:cs="Times New Roman"/>
                <w:sz w:val="28"/>
                <w:szCs w:val="28"/>
              </w:rPr>
              <w:t>№</w:t>
            </w:r>
          </w:p>
          <w:p w:rsidR="00C30D6B" w:rsidRPr="00E10C77" w:rsidRDefault="008942E6" w:rsidP="008942E6">
            <w:pPr>
              <w:jc w:val="center"/>
              <w:rPr>
                <w:rFonts w:ascii="Times New Roman" w:hAnsi="Times New Roman" w:cs="Times New Roman"/>
                <w:sz w:val="28"/>
                <w:szCs w:val="28"/>
              </w:rPr>
            </w:pPr>
            <w:r>
              <w:rPr>
                <w:rFonts w:ascii="Times New Roman" w:hAnsi="Times New Roman" w:cs="Times New Roman"/>
                <w:sz w:val="28"/>
                <w:szCs w:val="28"/>
              </w:rPr>
              <w:t>п/п</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5C4C62">
            <w:pPr>
              <w:jc w:val="center"/>
              <w:rPr>
                <w:rFonts w:ascii="Times New Roman" w:hAnsi="Times New Roman" w:cs="Times New Roman"/>
                <w:sz w:val="28"/>
                <w:szCs w:val="28"/>
              </w:rPr>
            </w:pPr>
            <w:r w:rsidRPr="00E10C77">
              <w:rPr>
                <w:rFonts w:ascii="Times New Roman" w:hAnsi="Times New Roman" w:cs="Times New Roman"/>
                <w:sz w:val="28"/>
                <w:szCs w:val="28"/>
              </w:rPr>
              <w:t>Наименование</w:t>
            </w:r>
          </w:p>
        </w:tc>
        <w:tc>
          <w:tcPr>
            <w:tcW w:w="523" w:type="pct"/>
            <w:tcBorders>
              <w:top w:val="single" w:sz="4" w:space="0" w:color="auto"/>
              <w:left w:val="nil"/>
              <w:bottom w:val="single" w:sz="4" w:space="0" w:color="auto"/>
              <w:right w:val="single" w:sz="4" w:space="0" w:color="auto"/>
            </w:tcBorders>
          </w:tcPr>
          <w:p w:rsidR="00C30D6B" w:rsidRPr="00E10C77" w:rsidRDefault="00C30D6B" w:rsidP="008B0934">
            <w:pPr>
              <w:jc w:val="center"/>
              <w:rPr>
                <w:rFonts w:ascii="Times New Roman" w:hAnsi="Times New Roman" w:cs="Times New Roman"/>
                <w:sz w:val="28"/>
                <w:szCs w:val="28"/>
              </w:rPr>
            </w:pPr>
            <w:r w:rsidRPr="00E10C77">
              <w:rPr>
                <w:rFonts w:ascii="Times New Roman" w:hAnsi="Times New Roman" w:cs="Times New Roman"/>
                <w:sz w:val="28"/>
                <w:szCs w:val="28"/>
              </w:rPr>
              <w:t>2012 год</w:t>
            </w:r>
          </w:p>
        </w:tc>
        <w:tc>
          <w:tcPr>
            <w:tcW w:w="523" w:type="pct"/>
            <w:tcBorders>
              <w:top w:val="single" w:sz="4" w:space="0" w:color="auto"/>
              <w:left w:val="single" w:sz="4" w:space="0" w:color="auto"/>
              <w:bottom w:val="single" w:sz="4" w:space="0" w:color="auto"/>
              <w:right w:val="single" w:sz="4" w:space="0" w:color="auto"/>
            </w:tcBorders>
            <w:shd w:val="clear" w:color="auto" w:fill="auto"/>
            <w:noWrap/>
            <w:hideMark/>
          </w:tcPr>
          <w:p w:rsidR="00C30D6B" w:rsidRPr="00E10C77" w:rsidRDefault="00C30D6B" w:rsidP="004E11DD">
            <w:pPr>
              <w:jc w:val="center"/>
              <w:rPr>
                <w:rFonts w:ascii="Times New Roman" w:hAnsi="Times New Roman" w:cs="Times New Roman"/>
                <w:sz w:val="28"/>
                <w:szCs w:val="28"/>
              </w:rPr>
            </w:pPr>
            <w:r w:rsidRPr="00E10C77">
              <w:rPr>
                <w:rFonts w:ascii="Times New Roman" w:hAnsi="Times New Roman" w:cs="Times New Roman"/>
                <w:sz w:val="28"/>
                <w:szCs w:val="28"/>
              </w:rPr>
              <w:t>2013 год</w:t>
            </w:r>
          </w:p>
        </w:tc>
        <w:tc>
          <w:tcPr>
            <w:tcW w:w="523" w:type="pct"/>
            <w:tcBorders>
              <w:top w:val="single" w:sz="4" w:space="0" w:color="auto"/>
              <w:left w:val="nil"/>
              <w:bottom w:val="single" w:sz="4" w:space="0" w:color="auto"/>
              <w:right w:val="single" w:sz="4" w:space="0" w:color="auto"/>
            </w:tcBorders>
            <w:shd w:val="clear" w:color="auto" w:fill="auto"/>
            <w:noWrap/>
            <w:hideMark/>
          </w:tcPr>
          <w:p w:rsidR="00C30D6B" w:rsidRPr="00E10C77" w:rsidRDefault="00C30D6B" w:rsidP="004E11DD">
            <w:pPr>
              <w:jc w:val="center"/>
              <w:rPr>
                <w:rFonts w:ascii="Times New Roman" w:hAnsi="Times New Roman" w:cs="Times New Roman"/>
                <w:sz w:val="28"/>
                <w:szCs w:val="28"/>
              </w:rPr>
            </w:pPr>
            <w:r w:rsidRPr="00E10C77">
              <w:rPr>
                <w:rFonts w:ascii="Times New Roman" w:hAnsi="Times New Roman" w:cs="Times New Roman"/>
                <w:sz w:val="28"/>
                <w:szCs w:val="28"/>
              </w:rPr>
              <w:t>2014 год</w:t>
            </w:r>
          </w:p>
        </w:tc>
        <w:tc>
          <w:tcPr>
            <w:tcW w:w="523" w:type="pct"/>
            <w:tcBorders>
              <w:top w:val="single" w:sz="4" w:space="0" w:color="auto"/>
              <w:left w:val="nil"/>
              <w:bottom w:val="single" w:sz="4" w:space="0" w:color="auto"/>
              <w:right w:val="single" w:sz="4" w:space="0" w:color="auto"/>
            </w:tcBorders>
            <w:shd w:val="clear" w:color="auto" w:fill="auto"/>
            <w:noWrap/>
            <w:hideMark/>
          </w:tcPr>
          <w:p w:rsidR="00C30D6B" w:rsidRPr="00E10C77" w:rsidRDefault="00C30D6B" w:rsidP="004E11DD">
            <w:pPr>
              <w:jc w:val="center"/>
              <w:rPr>
                <w:rFonts w:ascii="Times New Roman" w:hAnsi="Times New Roman" w:cs="Times New Roman"/>
                <w:sz w:val="28"/>
                <w:szCs w:val="28"/>
              </w:rPr>
            </w:pPr>
            <w:r w:rsidRPr="00E10C77">
              <w:rPr>
                <w:rFonts w:ascii="Times New Roman" w:hAnsi="Times New Roman" w:cs="Times New Roman"/>
                <w:sz w:val="28"/>
                <w:szCs w:val="28"/>
              </w:rPr>
              <w:t>2015 год</w:t>
            </w:r>
          </w:p>
        </w:tc>
        <w:tc>
          <w:tcPr>
            <w:tcW w:w="523" w:type="pct"/>
            <w:tcBorders>
              <w:top w:val="single" w:sz="4" w:space="0" w:color="auto"/>
              <w:left w:val="nil"/>
              <w:bottom w:val="single" w:sz="4" w:space="0" w:color="auto"/>
              <w:right w:val="single" w:sz="4" w:space="0" w:color="auto"/>
            </w:tcBorders>
            <w:shd w:val="clear" w:color="auto" w:fill="auto"/>
            <w:noWrap/>
            <w:hideMark/>
          </w:tcPr>
          <w:p w:rsidR="00C30D6B" w:rsidRPr="00E10C77" w:rsidRDefault="00C30D6B" w:rsidP="004E11DD">
            <w:pPr>
              <w:jc w:val="center"/>
              <w:rPr>
                <w:rFonts w:ascii="Times New Roman" w:hAnsi="Times New Roman" w:cs="Times New Roman"/>
                <w:sz w:val="28"/>
                <w:szCs w:val="28"/>
              </w:rPr>
            </w:pPr>
            <w:r w:rsidRPr="00E10C77">
              <w:rPr>
                <w:rFonts w:ascii="Times New Roman" w:hAnsi="Times New Roman" w:cs="Times New Roman"/>
                <w:sz w:val="28"/>
                <w:szCs w:val="28"/>
              </w:rPr>
              <w:t>2016 год</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000000"/>
            </w:tcBorders>
          </w:tcPr>
          <w:p w:rsidR="00C30D6B" w:rsidRPr="00E10C77" w:rsidRDefault="00C30D6B" w:rsidP="00984985">
            <w:pPr>
              <w:spacing w:after="0"/>
              <w:jc w:val="center"/>
              <w:rPr>
                <w:rFonts w:ascii="Times New Roman" w:hAnsi="Times New Roman" w:cs="Times New Roman"/>
                <w:sz w:val="28"/>
                <w:szCs w:val="28"/>
              </w:rPr>
            </w:pPr>
            <w:r w:rsidRPr="00E10C77">
              <w:rPr>
                <w:rFonts w:ascii="Times New Roman" w:hAnsi="Times New Roman" w:cs="Times New Roman"/>
                <w:sz w:val="28"/>
                <w:szCs w:val="28"/>
              </w:rPr>
              <w:t>1</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 xml:space="preserve">ЭСО «КЧХК» </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162</w:t>
            </w:r>
          </w:p>
        </w:tc>
        <w:tc>
          <w:tcPr>
            <w:tcW w:w="523" w:type="pct"/>
            <w:tcBorders>
              <w:top w:val="nil"/>
              <w:left w:val="single" w:sz="4" w:space="0" w:color="auto"/>
              <w:bottom w:val="single" w:sz="4" w:space="0" w:color="auto"/>
              <w:right w:val="single" w:sz="4" w:space="0" w:color="auto"/>
            </w:tcBorders>
            <w:shd w:val="clear" w:color="000000" w:fill="FFFFFF"/>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168</w:t>
            </w:r>
          </w:p>
        </w:tc>
        <w:tc>
          <w:tcPr>
            <w:tcW w:w="523" w:type="pct"/>
            <w:tcBorders>
              <w:top w:val="nil"/>
              <w:left w:val="nil"/>
              <w:bottom w:val="single" w:sz="4" w:space="0" w:color="auto"/>
              <w:right w:val="single" w:sz="4" w:space="0" w:color="auto"/>
            </w:tcBorders>
            <w:shd w:val="clear" w:color="000000" w:fill="FFFFFF"/>
            <w:noWrap/>
            <w:vAlign w:val="center"/>
            <w:hideMark/>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157</w:t>
            </w:r>
          </w:p>
        </w:tc>
        <w:tc>
          <w:tcPr>
            <w:tcW w:w="523" w:type="pct"/>
            <w:tcBorders>
              <w:top w:val="nil"/>
              <w:left w:val="nil"/>
              <w:bottom w:val="single" w:sz="4" w:space="0" w:color="auto"/>
              <w:right w:val="single" w:sz="4" w:space="0" w:color="auto"/>
            </w:tcBorders>
            <w:shd w:val="clear" w:color="000000" w:fill="FFFFFF"/>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rPr>
              <w:t>15</w:t>
            </w:r>
            <w:r w:rsidRPr="00E10C77">
              <w:rPr>
                <w:rFonts w:ascii="Times New Roman" w:hAnsi="Times New Roman" w:cs="Times New Roman"/>
                <w:sz w:val="28"/>
                <w:szCs w:val="28"/>
                <w:lang w:val="en-US"/>
              </w:rPr>
              <w:t>8</w:t>
            </w:r>
          </w:p>
        </w:tc>
        <w:tc>
          <w:tcPr>
            <w:tcW w:w="523" w:type="pct"/>
            <w:tcBorders>
              <w:top w:val="nil"/>
              <w:left w:val="nil"/>
              <w:bottom w:val="single" w:sz="4" w:space="0" w:color="auto"/>
              <w:right w:val="single" w:sz="4" w:space="0" w:color="auto"/>
            </w:tcBorders>
            <w:shd w:val="clear" w:color="000000" w:fill="FFFFFF"/>
            <w:noWrap/>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rPr>
              <w:t>164</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000000"/>
            </w:tcBorders>
          </w:tcPr>
          <w:p w:rsidR="00C30D6B" w:rsidRPr="00E10C77" w:rsidRDefault="00C30D6B" w:rsidP="00984985">
            <w:pPr>
              <w:spacing w:after="0"/>
              <w:jc w:val="center"/>
              <w:rPr>
                <w:rFonts w:ascii="Times New Roman" w:hAnsi="Times New Roman" w:cs="Times New Roman"/>
                <w:sz w:val="28"/>
                <w:szCs w:val="28"/>
              </w:rPr>
            </w:pPr>
            <w:r w:rsidRPr="00E10C77">
              <w:rPr>
                <w:rFonts w:ascii="Times New Roman" w:hAnsi="Times New Roman" w:cs="Times New Roman"/>
                <w:sz w:val="28"/>
                <w:szCs w:val="28"/>
              </w:rPr>
              <w:t>2</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ООО «РУСЭНЕРГОСБЫТ»</w:t>
            </w:r>
            <w:r w:rsidRPr="00E10C77">
              <w:rPr>
                <w:rFonts w:ascii="Times New Roman" w:hAnsi="Times New Roman" w:cs="Times New Roman"/>
                <w:sz w:val="28"/>
                <w:szCs w:val="28"/>
                <w:lang w:val="en-US"/>
              </w:rPr>
              <w:t xml:space="preserve"> </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118</w:t>
            </w:r>
          </w:p>
        </w:tc>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rPr>
              <w:t>1</w:t>
            </w:r>
            <w:r w:rsidRPr="00E10C77">
              <w:rPr>
                <w:rFonts w:ascii="Times New Roman" w:hAnsi="Times New Roman" w:cs="Times New Roman"/>
                <w:sz w:val="28"/>
                <w:szCs w:val="28"/>
                <w:lang w:val="en-US"/>
              </w:rPr>
              <w:t>24</w:t>
            </w:r>
          </w:p>
        </w:tc>
        <w:tc>
          <w:tcPr>
            <w:tcW w:w="523" w:type="pct"/>
            <w:tcBorders>
              <w:top w:val="nil"/>
              <w:left w:val="nil"/>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133</w:t>
            </w:r>
          </w:p>
        </w:tc>
        <w:tc>
          <w:tcPr>
            <w:tcW w:w="523" w:type="pct"/>
            <w:tcBorders>
              <w:top w:val="nil"/>
              <w:left w:val="nil"/>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134</w:t>
            </w:r>
          </w:p>
        </w:tc>
        <w:tc>
          <w:tcPr>
            <w:tcW w:w="523" w:type="pct"/>
            <w:tcBorders>
              <w:top w:val="nil"/>
              <w:left w:val="nil"/>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134</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3</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ООО «Русэнергоресурс»</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42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44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38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rPr>
              <w:t>3</w:t>
            </w:r>
            <w:r w:rsidRPr="00E10C77">
              <w:rPr>
                <w:rFonts w:ascii="Times New Roman" w:hAnsi="Times New Roman" w:cs="Times New Roman"/>
                <w:sz w:val="28"/>
                <w:szCs w:val="28"/>
                <w:lang w:val="en-US"/>
              </w:rPr>
              <w:t>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35</w:t>
            </w:r>
          </w:p>
        </w:tc>
      </w:tr>
      <w:tr w:rsidR="00C30D6B" w:rsidRPr="00E10C77" w:rsidTr="008942E6">
        <w:trPr>
          <w:trHeight w:val="366"/>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4</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ЗАО «Энергопромышленная компания»</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rPr>
              <w:t>1</w:t>
            </w:r>
            <w:r w:rsidRPr="00E10C77">
              <w:rPr>
                <w:rFonts w:ascii="Times New Roman" w:hAnsi="Times New Roman" w:cs="Times New Roman"/>
                <w:sz w:val="28"/>
                <w:szCs w:val="28"/>
                <w:lang w:val="en-US"/>
              </w:rPr>
              <w:t>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15</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16</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5</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ОАО «Кировский шинный завод»</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15</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rPr>
              <w:t>1</w:t>
            </w:r>
            <w:r w:rsidRPr="00E10C77">
              <w:rPr>
                <w:rFonts w:ascii="Times New Roman" w:hAnsi="Times New Roman" w:cs="Times New Roman"/>
                <w:sz w:val="28"/>
                <w:szCs w:val="28"/>
                <w:lang w:val="en-US"/>
              </w:rPr>
              <w:t>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rPr>
              <w:t>14</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6</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ЗАО «Омутнинский металлургический завод»</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20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19</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rPr>
            </w:pPr>
            <w:r w:rsidRPr="00E10C77">
              <w:rPr>
                <w:rFonts w:ascii="Times New Roman" w:hAnsi="Times New Roman" w:cs="Times New Roman"/>
                <w:sz w:val="28"/>
                <w:szCs w:val="28"/>
              </w:rPr>
              <w:t>7</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АО «Кировское машиностроительное предприятие»</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rPr>
            </w:pPr>
            <w:r w:rsidRPr="00E10C77">
              <w:rPr>
                <w:rFonts w:ascii="Times New Roman" w:hAnsi="Times New Roman" w:cs="Times New Roman"/>
                <w:sz w:val="28"/>
                <w:szCs w:val="28"/>
              </w:rPr>
              <w:t>8</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АО «Вятское машиностроительное предприятие «АВИТЕК»</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13</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rPr>
            </w:pPr>
            <w:r w:rsidRPr="00E10C77">
              <w:rPr>
                <w:rFonts w:ascii="Times New Roman" w:hAnsi="Times New Roman" w:cs="Times New Roman"/>
                <w:sz w:val="28"/>
                <w:szCs w:val="28"/>
              </w:rPr>
              <w:t>9</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АО «Завод «Сельмаш»</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5</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5</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5</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7</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rPr>
            </w:pPr>
            <w:r w:rsidRPr="00E10C77">
              <w:rPr>
                <w:rFonts w:ascii="Times New Roman" w:hAnsi="Times New Roman" w:cs="Times New Roman"/>
                <w:sz w:val="28"/>
                <w:szCs w:val="28"/>
              </w:rPr>
              <w:t>10</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ООО «УВЗ-ЭНЕРГО»</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15</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9</w:t>
            </w:r>
          </w:p>
        </w:tc>
      </w:tr>
      <w:tr w:rsidR="00C30D6B" w:rsidRPr="00E10C77" w:rsidTr="008942E6">
        <w:trPr>
          <w:trHeight w:val="256"/>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rPr>
            </w:pPr>
            <w:r w:rsidRPr="00E10C77">
              <w:rPr>
                <w:rFonts w:ascii="Times New Roman" w:hAnsi="Times New Roman" w:cs="Times New Roman"/>
                <w:sz w:val="28"/>
                <w:szCs w:val="28"/>
                <w:lang w:val="en-US"/>
              </w:rPr>
              <w:t>1</w:t>
            </w:r>
            <w:r w:rsidRPr="00E10C77">
              <w:rPr>
                <w:rFonts w:ascii="Times New Roman" w:hAnsi="Times New Roman" w:cs="Times New Roman"/>
                <w:sz w:val="28"/>
                <w:szCs w:val="28"/>
              </w:rPr>
              <w:t>1</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ООО «Вятский фанерный комбинат»</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9</w:t>
            </w:r>
          </w:p>
        </w:tc>
      </w:tr>
      <w:tr w:rsidR="00C30D6B" w:rsidRPr="00E10C77" w:rsidTr="008942E6">
        <w:trPr>
          <w:trHeight w:val="500"/>
          <w:jc w:val="center"/>
        </w:trPr>
        <w:tc>
          <w:tcPr>
            <w:tcW w:w="380" w:type="pct"/>
            <w:tcBorders>
              <w:top w:val="single" w:sz="4" w:space="0" w:color="auto"/>
              <w:left w:val="single" w:sz="4" w:space="0" w:color="auto"/>
              <w:bottom w:val="single" w:sz="4" w:space="0" w:color="auto"/>
              <w:right w:val="single" w:sz="4" w:space="0" w:color="auto"/>
            </w:tcBorders>
          </w:tcPr>
          <w:p w:rsidR="00C30D6B" w:rsidRPr="00E10C77" w:rsidRDefault="00C30D6B" w:rsidP="00984985">
            <w:pPr>
              <w:spacing w:after="0"/>
              <w:jc w:val="center"/>
              <w:rPr>
                <w:rFonts w:ascii="Times New Roman" w:hAnsi="Times New Roman" w:cs="Times New Roman"/>
                <w:sz w:val="28"/>
                <w:szCs w:val="28"/>
              </w:rPr>
            </w:pPr>
            <w:r w:rsidRPr="00E10C77">
              <w:rPr>
                <w:rFonts w:ascii="Times New Roman" w:hAnsi="Times New Roman" w:cs="Times New Roman"/>
                <w:sz w:val="28"/>
                <w:szCs w:val="28"/>
                <w:lang w:val="en-US"/>
              </w:rPr>
              <w:lastRenderedPageBreak/>
              <w:t>1</w:t>
            </w:r>
            <w:r w:rsidRPr="00E10C77">
              <w:rPr>
                <w:rFonts w:ascii="Times New Roman" w:hAnsi="Times New Roman" w:cs="Times New Roman"/>
                <w:sz w:val="28"/>
                <w:szCs w:val="28"/>
              </w:rPr>
              <w:t>2</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0D6B" w:rsidRPr="00E10C77" w:rsidRDefault="00C30D6B" w:rsidP="00012386">
            <w:pPr>
              <w:spacing w:after="0" w:line="240" w:lineRule="auto"/>
              <w:rPr>
                <w:rFonts w:ascii="Times New Roman" w:hAnsi="Times New Roman" w:cs="Times New Roman"/>
                <w:sz w:val="28"/>
                <w:szCs w:val="28"/>
              </w:rPr>
            </w:pPr>
            <w:r w:rsidRPr="00E10C77">
              <w:rPr>
                <w:rFonts w:ascii="Times New Roman" w:hAnsi="Times New Roman" w:cs="Times New Roman"/>
                <w:sz w:val="28"/>
                <w:szCs w:val="28"/>
              </w:rPr>
              <w:t>Филиал «Кировский» ПАО «Т Плюс» СН Кировских ТЭЦ</w:t>
            </w:r>
          </w:p>
        </w:tc>
        <w:tc>
          <w:tcPr>
            <w:tcW w:w="523" w:type="pct"/>
            <w:tcBorders>
              <w:top w:val="single" w:sz="4" w:space="0" w:color="auto"/>
              <w:left w:val="single" w:sz="4" w:space="0" w:color="auto"/>
              <w:bottom w:val="single" w:sz="4" w:space="0" w:color="auto"/>
              <w:right w:val="single" w:sz="4" w:space="0" w:color="auto"/>
            </w:tcBorders>
            <w:vAlign w:val="center"/>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109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118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104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D6B" w:rsidRPr="00E10C77" w:rsidRDefault="00C30D6B" w:rsidP="00012386">
            <w:pPr>
              <w:spacing w:after="0"/>
              <w:jc w:val="center"/>
              <w:rPr>
                <w:rFonts w:ascii="Times New Roman" w:hAnsi="Times New Roman" w:cs="Times New Roman"/>
                <w:sz w:val="28"/>
                <w:szCs w:val="28"/>
                <w:lang w:val="en-US"/>
              </w:rPr>
            </w:pPr>
            <w:r w:rsidRPr="00E10C77">
              <w:rPr>
                <w:rFonts w:ascii="Times New Roman" w:hAnsi="Times New Roman" w:cs="Times New Roman"/>
                <w:sz w:val="28"/>
                <w:szCs w:val="28"/>
                <w:lang w:val="en-US"/>
              </w:rPr>
              <w:t>103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0D6B" w:rsidRPr="00E10C77" w:rsidRDefault="00C30D6B" w:rsidP="00012386">
            <w:pPr>
              <w:spacing w:after="0"/>
              <w:jc w:val="center"/>
              <w:rPr>
                <w:rFonts w:ascii="Times New Roman" w:hAnsi="Times New Roman" w:cs="Times New Roman"/>
                <w:sz w:val="28"/>
                <w:szCs w:val="28"/>
              </w:rPr>
            </w:pPr>
            <w:r w:rsidRPr="00E10C77">
              <w:rPr>
                <w:rFonts w:ascii="Times New Roman" w:hAnsi="Times New Roman" w:cs="Times New Roman"/>
                <w:sz w:val="28"/>
                <w:szCs w:val="28"/>
              </w:rPr>
              <w:t>95</w:t>
            </w:r>
          </w:p>
        </w:tc>
      </w:tr>
    </w:tbl>
    <w:p w:rsidR="005C4C62" w:rsidRPr="00E10C77" w:rsidRDefault="005C4C62" w:rsidP="00AC0FAB">
      <w:pPr>
        <w:keepLines/>
        <w:spacing w:after="240" w:line="240" w:lineRule="auto"/>
        <w:jc w:val="both"/>
        <w:outlineLvl w:val="1"/>
        <w:rPr>
          <w:rFonts w:ascii="Times New Roman" w:eastAsia="Times New Roman" w:hAnsi="Times New Roman" w:cs="Times New Roman"/>
          <w:b/>
          <w:bCs/>
          <w:sz w:val="12"/>
          <w:szCs w:val="26"/>
        </w:rPr>
      </w:pPr>
      <w:bookmarkStart w:id="6" w:name="_Toc259452912"/>
    </w:p>
    <w:p w:rsidR="00A51E5C" w:rsidRPr="00E10C77" w:rsidRDefault="00A51E5C" w:rsidP="00A51E5C">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Потребление мощности основными промышленными потребителями  Кировской области в 2012-2016 гг. носит, в основном, стабильный характер.</w:t>
      </w:r>
    </w:p>
    <w:p w:rsidR="00826505" w:rsidRPr="00E10C77" w:rsidRDefault="00826505" w:rsidP="00A51E5C">
      <w:pPr>
        <w:keepNext/>
        <w:keepLines/>
        <w:spacing w:after="240" w:line="240" w:lineRule="auto"/>
        <w:ind w:left="1204" w:hanging="495"/>
        <w:outlineLvl w:val="1"/>
        <w:rPr>
          <w:rFonts w:ascii="Times New Roman" w:eastAsia="Times New Roman" w:hAnsi="Times New Roman" w:cs="Times New Roman"/>
          <w:b/>
          <w:bCs/>
          <w:sz w:val="28"/>
          <w:szCs w:val="26"/>
        </w:rPr>
      </w:pPr>
    </w:p>
    <w:p w:rsidR="005C4C62" w:rsidRPr="00E10C77" w:rsidRDefault="005C4C62" w:rsidP="005C4C62">
      <w:pPr>
        <w:keepNext/>
        <w:keepLines/>
        <w:spacing w:after="240" w:line="240" w:lineRule="auto"/>
        <w:ind w:left="1204" w:hanging="495"/>
        <w:outlineLvl w:val="1"/>
        <w:rPr>
          <w:rFonts w:ascii="Times New Roman" w:eastAsia="Times New Roman" w:hAnsi="Times New Roman" w:cs="Times New Roman"/>
          <w:b/>
          <w:bCs/>
          <w:sz w:val="28"/>
          <w:szCs w:val="26"/>
        </w:rPr>
      </w:pPr>
      <w:r w:rsidRPr="00E10C77">
        <w:rPr>
          <w:rFonts w:ascii="Times New Roman" w:eastAsia="Times New Roman" w:hAnsi="Times New Roman" w:cs="Times New Roman"/>
          <w:b/>
          <w:bCs/>
          <w:sz w:val="28"/>
          <w:szCs w:val="26"/>
        </w:rPr>
        <w:t>2.4. Динамика изменения максимума нагрузки и наличие резерва мощности крупных узлов нагрузки за последние пять лет</w:t>
      </w:r>
      <w:bookmarkEnd w:id="6"/>
    </w:p>
    <w:p w:rsidR="008942E6" w:rsidRDefault="00984985" w:rsidP="008942E6">
      <w:pPr>
        <w:keepNext/>
        <w:keepLines/>
        <w:spacing w:after="240" w:line="240" w:lineRule="auto"/>
        <w:ind w:left="1204" w:hanging="496"/>
        <w:outlineLvl w:val="1"/>
        <w:rPr>
          <w:rFonts w:ascii="Times New Roman" w:eastAsia="Times New Roman" w:hAnsi="Times New Roman" w:cs="Times New Roman"/>
          <w:bCs/>
          <w:sz w:val="28"/>
          <w:szCs w:val="26"/>
        </w:rPr>
      </w:pPr>
      <w:r w:rsidRPr="00E10C77">
        <w:rPr>
          <w:rFonts w:ascii="Times New Roman" w:eastAsia="Times New Roman" w:hAnsi="Times New Roman" w:cs="Times New Roman"/>
          <w:bCs/>
          <w:sz w:val="28"/>
          <w:szCs w:val="26"/>
        </w:rPr>
        <w:t>Динамика изменения максимума нагрузки</w:t>
      </w:r>
      <w:r w:rsidR="008942E6" w:rsidRPr="008942E6">
        <w:rPr>
          <w:rFonts w:ascii="Times New Roman" w:eastAsia="Times New Roman" w:hAnsi="Times New Roman" w:cs="Times New Roman"/>
          <w:bCs/>
          <w:sz w:val="28"/>
          <w:szCs w:val="26"/>
        </w:rPr>
        <w:t xml:space="preserve"> </w:t>
      </w:r>
    </w:p>
    <w:p w:rsidR="00125256" w:rsidRPr="00E10C77" w:rsidRDefault="008942E6" w:rsidP="008942E6">
      <w:pPr>
        <w:keepNext/>
        <w:keepLines/>
        <w:spacing w:after="240" w:line="240" w:lineRule="auto"/>
        <w:ind w:left="1204" w:hanging="1204"/>
        <w:jc w:val="right"/>
        <w:outlineLvl w:val="1"/>
        <w:rPr>
          <w:rFonts w:ascii="Times New Roman" w:eastAsia="Times New Roman" w:hAnsi="Times New Roman" w:cs="Times New Roman"/>
          <w:bCs/>
          <w:sz w:val="28"/>
          <w:szCs w:val="26"/>
        </w:rPr>
      </w:pPr>
      <w:r>
        <w:rPr>
          <w:rFonts w:ascii="Times New Roman" w:eastAsia="Times New Roman" w:hAnsi="Times New Roman" w:cs="Times New Roman"/>
          <w:bCs/>
          <w:sz w:val="28"/>
          <w:szCs w:val="26"/>
        </w:rPr>
        <w:t xml:space="preserve">Таблица </w:t>
      </w:r>
      <w:r w:rsidRPr="00E10C77">
        <w:rPr>
          <w:rFonts w:ascii="Times New Roman" w:eastAsia="Times New Roman" w:hAnsi="Times New Roman" w:cs="Times New Roman"/>
          <w:bCs/>
          <w:sz w:val="28"/>
          <w:szCs w:val="26"/>
        </w:rPr>
        <w:t>4</w:t>
      </w:r>
    </w:p>
    <w:tbl>
      <w:tblPr>
        <w:tblW w:w="5249" w:type="pct"/>
        <w:tblInd w:w="-176" w:type="dxa"/>
        <w:tblLayout w:type="fixed"/>
        <w:tblLook w:val="04A0" w:firstRow="1" w:lastRow="0" w:firstColumn="1" w:lastColumn="0" w:noHBand="0" w:noVBand="1"/>
      </w:tblPr>
      <w:tblGrid>
        <w:gridCol w:w="2190"/>
        <w:gridCol w:w="1314"/>
        <w:gridCol w:w="1345"/>
        <w:gridCol w:w="1374"/>
        <w:gridCol w:w="1374"/>
        <w:gridCol w:w="1374"/>
        <w:gridCol w:w="1374"/>
      </w:tblGrid>
      <w:tr w:rsidR="00762D62" w:rsidRPr="00E10C77" w:rsidTr="006377E2">
        <w:trPr>
          <w:trHeight w:val="315"/>
        </w:trPr>
        <w:tc>
          <w:tcPr>
            <w:tcW w:w="1058" w:type="pct"/>
            <w:vMerge w:val="restart"/>
            <w:tcBorders>
              <w:top w:val="single" w:sz="4" w:space="0" w:color="auto"/>
              <w:left w:val="single" w:sz="4" w:space="0" w:color="auto"/>
              <w:right w:val="single" w:sz="4" w:space="0" w:color="auto"/>
            </w:tcBorders>
            <w:shd w:val="clear" w:color="auto" w:fill="auto"/>
            <w:noWrap/>
          </w:tcPr>
          <w:p w:rsidR="00762D62" w:rsidRPr="00E10C77" w:rsidRDefault="00762D62" w:rsidP="006377E2">
            <w:pPr>
              <w:jc w:val="center"/>
              <w:rPr>
                <w:rFonts w:ascii="Times New Roman" w:hAnsi="Times New Roman" w:cs="Times New Roman"/>
                <w:sz w:val="24"/>
                <w:szCs w:val="24"/>
              </w:rPr>
            </w:pPr>
            <w:r w:rsidRPr="00E10C77">
              <w:rPr>
                <w:rFonts w:ascii="Times New Roman" w:hAnsi="Times New Roman" w:cs="Times New Roman"/>
                <w:sz w:val="24"/>
                <w:szCs w:val="24"/>
              </w:rPr>
              <w:t>Кировская энергосистема</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2D62" w:rsidRPr="00E10C77" w:rsidRDefault="00762D62" w:rsidP="00984985">
            <w:pPr>
              <w:spacing w:before="30" w:after="30"/>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18.12.2012</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18.01.2013</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27.01.2014</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23.01.2015</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23.12.2016</w:t>
            </w:r>
          </w:p>
        </w:tc>
      </w:tr>
      <w:tr w:rsidR="00762D62" w:rsidRPr="00E10C77" w:rsidTr="006377E2">
        <w:trPr>
          <w:trHeight w:val="315"/>
        </w:trPr>
        <w:tc>
          <w:tcPr>
            <w:tcW w:w="1058" w:type="pct"/>
            <w:vMerge/>
            <w:tcBorders>
              <w:left w:val="single" w:sz="4" w:space="0" w:color="auto"/>
              <w:right w:val="single" w:sz="4" w:space="0" w:color="auto"/>
            </w:tcBorders>
            <w:shd w:val="clear" w:color="auto" w:fill="auto"/>
            <w:noWrap/>
          </w:tcPr>
          <w:p w:rsidR="00762D62" w:rsidRPr="00E10C77" w:rsidRDefault="00762D62"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center"/>
          </w:tcPr>
          <w:p w:rsidR="00762D62" w:rsidRPr="00E10C77" w:rsidRDefault="00762D62" w:rsidP="00984985">
            <w:pPr>
              <w:spacing w:before="30" w:after="30"/>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vAlign w:val="center"/>
          </w:tcPr>
          <w:p w:rsidR="00762D62" w:rsidRPr="00E10C77" w:rsidRDefault="00762D62"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09:00</w:t>
            </w:r>
          </w:p>
        </w:tc>
      </w:tr>
      <w:tr w:rsidR="008E1966" w:rsidRPr="00E10C77" w:rsidTr="006377E2">
        <w:trPr>
          <w:trHeight w:val="315"/>
        </w:trPr>
        <w:tc>
          <w:tcPr>
            <w:tcW w:w="1058" w:type="pct"/>
            <w:vMerge/>
            <w:tcBorders>
              <w:left w:val="single" w:sz="4" w:space="0" w:color="auto"/>
              <w:right w:val="single" w:sz="4" w:space="0" w:color="auto"/>
            </w:tcBorders>
            <w:shd w:val="clear" w:color="auto" w:fill="auto"/>
            <w:noWrap/>
          </w:tcPr>
          <w:p w:rsidR="008E1966" w:rsidRPr="00E10C77" w:rsidRDefault="008E1966"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tcPr>
          <w:p w:rsidR="008E1966" w:rsidRPr="00E10C77" w:rsidRDefault="008E1966" w:rsidP="00984985">
            <w:pPr>
              <w:spacing w:before="30" w:after="30"/>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tcPr>
          <w:p w:rsidR="008E1966" w:rsidRPr="00E10C77" w:rsidRDefault="008E1966"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1272</w:t>
            </w:r>
          </w:p>
        </w:tc>
        <w:tc>
          <w:tcPr>
            <w:tcW w:w="664" w:type="pct"/>
            <w:tcBorders>
              <w:top w:val="nil"/>
              <w:left w:val="nil"/>
              <w:bottom w:val="single" w:sz="4" w:space="0" w:color="auto"/>
              <w:right w:val="single" w:sz="4" w:space="0" w:color="auto"/>
            </w:tcBorders>
            <w:shd w:val="clear" w:color="auto" w:fill="auto"/>
            <w:noWrap/>
            <w:vAlign w:val="center"/>
          </w:tcPr>
          <w:p w:rsidR="008E1966" w:rsidRPr="00E10C77" w:rsidRDefault="008E1966"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1241</w:t>
            </w:r>
          </w:p>
        </w:tc>
        <w:tc>
          <w:tcPr>
            <w:tcW w:w="664" w:type="pct"/>
            <w:tcBorders>
              <w:top w:val="nil"/>
              <w:left w:val="nil"/>
              <w:bottom w:val="single" w:sz="4" w:space="0" w:color="auto"/>
              <w:right w:val="single" w:sz="4" w:space="0" w:color="auto"/>
            </w:tcBorders>
            <w:shd w:val="clear" w:color="auto" w:fill="auto"/>
            <w:noWrap/>
            <w:vAlign w:val="center"/>
          </w:tcPr>
          <w:p w:rsidR="008E1966" w:rsidRPr="00E10C77" w:rsidRDefault="008E1966"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1244</w:t>
            </w:r>
          </w:p>
        </w:tc>
        <w:tc>
          <w:tcPr>
            <w:tcW w:w="664" w:type="pct"/>
            <w:tcBorders>
              <w:top w:val="nil"/>
              <w:left w:val="nil"/>
              <w:bottom w:val="single" w:sz="4" w:space="0" w:color="auto"/>
              <w:right w:val="single" w:sz="4" w:space="0" w:color="auto"/>
            </w:tcBorders>
            <w:shd w:val="clear" w:color="auto" w:fill="auto"/>
            <w:noWrap/>
            <w:vAlign w:val="center"/>
          </w:tcPr>
          <w:p w:rsidR="008E1966" w:rsidRPr="00E10C77" w:rsidRDefault="008E1966"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1215</w:t>
            </w:r>
          </w:p>
        </w:tc>
        <w:tc>
          <w:tcPr>
            <w:tcW w:w="664" w:type="pct"/>
            <w:tcBorders>
              <w:top w:val="nil"/>
              <w:left w:val="nil"/>
              <w:bottom w:val="single" w:sz="4" w:space="0" w:color="auto"/>
              <w:right w:val="single" w:sz="4" w:space="0" w:color="auto"/>
            </w:tcBorders>
            <w:shd w:val="clear" w:color="auto" w:fill="auto"/>
            <w:vAlign w:val="center"/>
          </w:tcPr>
          <w:p w:rsidR="008E1966" w:rsidRPr="00E10C77" w:rsidRDefault="008E1966" w:rsidP="00984985">
            <w:pPr>
              <w:spacing w:before="30" w:after="3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1224</w:t>
            </w:r>
          </w:p>
        </w:tc>
      </w:tr>
      <w:tr w:rsidR="008E1966" w:rsidRPr="00E10C77" w:rsidTr="006377E2">
        <w:trPr>
          <w:trHeight w:val="315"/>
        </w:trPr>
        <w:tc>
          <w:tcPr>
            <w:tcW w:w="1058" w:type="pct"/>
            <w:vMerge/>
            <w:tcBorders>
              <w:left w:val="single" w:sz="4" w:space="0" w:color="auto"/>
              <w:bottom w:val="single" w:sz="4" w:space="0" w:color="000000"/>
              <w:right w:val="single" w:sz="4" w:space="0" w:color="auto"/>
            </w:tcBorders>
            <w:shd w:val="clear" w:color="auto" w:fill="auto"/>
            <w:noWrap/>
          </w:tcPr>
          <w:p w:rsidR="008E1966" w:rsidRPr="00E10C77" w:rsidRDefault="008E1966"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tcPr>
          <w:p w:rsidR="008E1966" w:rsidRPr="00E10C77" w:rsidRDefault="008E1966" w:rsidP="00984985">
            <w:pPr>
              <w:spacing w:before="30" w:after="30"/>
              <w:rPr>
                <w:rFonts w:ascii="Times New Roman" w:hAnsi="Times New Roman" w:cs="Times New Roman"/>
                <w:lang w:val="en-US"/>
              </w:rPr>
            </w:pPr>
            <w:r w:rsidRPr="00E10C77">
              <w:rPr>
                <w:rFonts w:ascii="Times New Roman" w:hAnsi="Times New Roman" w:cs="Times New Roman"/>
              </w:rPr>
              <w:t xml:space="preserve">Прирост </w:t>
            </w:r>
            <w:r w:rsidRPr="00E10C77">
              <w:rPr>
                <w:rFonts w:ascii="Times New Roman" w:hAnsi="Times New Roman" w:cs="Times New Roman"/>
                <w:lang w:val="en-US"/>
              </w:rPr>
              <w:t>%</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E1966" w:rsidRPr="00E10C77" w:rsidRDefault="00D42AF9" w:rsidP="00D44F00">
            <w:pPr>
              <w:spacing w:before="30" w:after="30"/>
              <w:jc w:val="center"/>
              <w:rPr>
                <w:rFonts w:ascii="Times New Roman" w:hAnsi="Times New Roman" w:cs="Times New Roman"/>
                <w:sz w:val="24"/>
                <w:szCs w:val="24"/>
              </w:rPr>
            </w:pPr>
            <w:r w:rsidRPr="00E10C77">
              <w:rPr>
                <w:rFonts w:ascii="Times New Roman" w:hAnsi="Times New Roman" w:cs="Times New Roman"/>
                <w:sz w:val="24"/>
                <w:szCs w:val="24"/>
              </w:rPr>
              <w:t>+</w:t>
            </w:r>
            <w:r w:rsidR="00D44F00" w:rsidRPr="00E10C77">
              <w:rPr>
                <w:rFonts w:ascii="Times New Roman" w:hAnsi="Times New Roman" w:cs="Times New Roman"/>
                <w:sz w:val="24"/>
                <w:szCs w:val="24"/>
              </w:rPr>
              <w:t>3,2</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E1966" w:rsidRPr="00E10C77" w:rsidRDefault="008E1966" w:rsidP="00984985">
            <w:pPr>
              <w:spacing w:before="30" w:after="30"/>
              <w:jc w:val="center"/>
              <w:rPr>
                <w:rFonts w:ascii="Times New Roman" w:hAnsi="Times New Roman" w:cs="Times New Roman"/>
                <w:sz w:val="24"/>
                <w:szCs w:val="24"/>
              </w:rPr>
            </w:pPr>
            <w:r w:rsidRPr="00E10C77">
              <w:rPr>
                <w:rFonts w:ascii="Times New Roman" w:hAnsi="Times New Roman" w:cs="Times New Roman"/>
                <w:sz w:val="24"/>
                <w:szCs w:val="24"/>
              </w:rPr>
              <w:t>-2,4</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E1966" w:rsidRPr="00E10C77" w:rsidRDefault="008E1966" w:rsidP="00984985">
            <w:pPr>
              <w:spacing w:before="30" w:after="30"/>
              <w:jc w:val="center"/>
              <w:rPr>
                <w:rFonts w:ascii="Times New Roman" w:hAnsi="Times New Roman" w:cs="Times New Roman"/>
                <w:sz w:val="24"/>
                <w:szCs w:val="24"/>
              </w:rPr>
            </w:pPr>
            <w:r w:rsidRPr="00E10C77">
              <w:rPr>
                <w:rFonts w:ascii="Times New Roman" w:hAnsi="Times New Roman" w:cs="Times New Roman"/>
                <w:sz w:val="24"/>
                <w:szCs w:val="24"/>
              </w:rPr>
              <w:t>+0,2</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E1966" w:rsidRPr="00E10C77" w:rsidRDefault="008E1966" w:rsidP="00984985">
            <w:pPr>
              <w:spacing w:before="30" w:after="30"/>
              <w:jc w:val="center"/>
              <w:rPr>
                <w:rFonts w:ascii="Times New Roman" w:hAnsi="Times New Roman" w:cs="Times New Roman"/>
                <w:sz w:val="24"/>
                <w:szCs w:val="24"/>
              </w:rPr>
            </w:pPr>
            <w:r w:rsidRPr="00E10C77">
              <w:rPr>
                <w:rFonts w:ascii="Times New Roman" w:hAnsi="Times New Roman" w:cs="Times New Roman"/>
                <w:sz w:val="24"/>
                <w:szCs w:val="24"/>
              </w:rPr>
              <w:t>-2,3</w:t>
            </w:r>
          </w:p>
        </w:tc>
        <w:tc>
          <w:tcPr>
            <w:tcW w:w="664" w:type="pct"/>
            <w:tcBorders>
              <w:top w:val="single" w:sz="4" w:space="0" w:color="auto"/>
              <w:left w:val="nil"/>
              <w:bottom w:val="single" w:sz="4" w:space="0" w:color="auto"/>
              <w:right w:val="single" w:sz="4" w:space="0" w:color="auto"/>
            </w:tcBorders>
            <w:vAlign w:val="center"/>
          </w:tcPr>
          <w:p w:rsidR="008E1966" w:rsidRPr="00E10C77" w:rsidRDefault="008E1966" w:rsidP="00984985">
            <w:pPr>
              <w:spacing w:before="30" w:after="30"/>
              <w:jc w:val="center"/>
              <w:rPr>
                <w:rFonts w:ascii="Times New Roman" w:hAnsi="Times New Roman" w:cs="Times New Roman"/>
                <w:sz w:val="24"/>
                <w:szCs w:val="24"/>
              </w:rPr>
            </w:pPr>
            <w:r w:rsidRPr="00E10C77">
              <w:rPr>
                <w:rFonts w:ascii="Times New Roman" w:hAnsi="Times New Roman" w:cs="Times New Roman"/>
                <w:sz w:val="24"/>
                <w:szCs w:val="24"/>
              </w:rPr>
              <w:t>+0,7</w:t>
            </w:r>
          </w:p>
        </w:tc>
      </w:tr>
      <w:tr w:rsidR="005C4C62" w:rsidRPr="00E10C77" w:rsidTr="006377E2">
        <w:trPr>
          <w:trHeight w:val="315"/>
        </w:trPr>
        <w:tc>
          <w:tcPr>
            <w:tcW w:w="105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5C4C62" w:rsidRPr="00E10C77" w:rsidRDefault="005C4C62" w:rsidP="006377E2">
            <w:pPr>
              <w:jc w:val="center"/>
              <w:rPr>
                <w:rFonts w:ascii="Times New Roman" w:hAnsi="Times New Roman" w:cs="Times New Roman"/>
                <w:sz w:val="24"/>
                <w:szCs w:val="24"/>
              </w:rPr>
            </w:pPr>
            <w:r w:rsidRPr="00E10C77">
              <w:rPr>
                <w:rFonts w:ascii="Times New Roman" w:hAnsi="Times New Roman" w:cs="Times New Roman"/>
                <w:sz w:val="24"/>
                <w:szCs w:val="24"/>
              </w:rPr>
              <w:t>Центральный энергорайон</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02.02.2012</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20.12.2013</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30.01.2014</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26.01.2015</w:t>
            </w:r>
          </w:p>
        </w:tc>
        <w:tc>
          <w:tcPr>
            <w:tcW w:w="664" w:type="pct"/>
            <w:tcBorders>
              <w:top w:val="single" w:sz="4" w:space="0" w:color="auto"/>
              <w:left w:val="nil"/>
              <w:bottom w:val="single" w:sz="4" w:space="0" w:color="auto"/>
              <w:right w:val="single" w:sz="4" w:space="0" w:color="auto"/>
            </w:tcBorders>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23.12.2016</w:t>
            </w:r>
          </w:p>
        </w:tc>
      </w:tr>
      <w:tr w:rsidR="005C4C62" w:rsidRPr="00E10C77" w:rsidTr="006377E2">
        <w:trPr>
          <w:trHeight w:val="315"/>
        </w:trPr>
        <w:tc>
          <w:tcPr>
            <w:tcW w:w="1058" w:type="pct"/>
            <w:vMerge/>
            <w:tcBorders>
              <w:top w:val="single" w:sz="4" w:space="0" w:color="auto"/>
              <w:left w:val="single" w:sz="4" w:space="0" w:color="auto"/>
              <w:bottom w:val="single" w:sz="4" w:space="0" w:color="000000"/>
              <w:right w:val="single" w:sz="4" w:space="0" w:color="auto"/>
            </w:tcBorders>
            <w:hideMark/>
          </w:tcPr>
          <w:p w:rsidR="005C4C62" w:rsidRPr="00E10C77" w:rsidRDefault="005C4C62"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11:00</w:t>
            </w:r>
          </w:p>
        </w:tc>
        <w:tc>
          <w:tcPr>
            <w:tcW w:w="664" w:type="pct"/>
            <w:tcBorders>
              <w:top w:val="single" w:sz="4" w:space="0" w:color="auto"/>
              <w:left w:val="nil"/>
              <w:bottom w:val="single" w:sz="4" w:space="0" w:color="auto"/>
              <w:right w:val="single" w:sz="4" w:space="0" w:color="auto"/>
            </w:tcBorders>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09:00</w:t>
            </w:r>
          </w:p>
        </w:tc>
      </w:tr>
      <w:tr w:rsidR="005C4C62" w:rsidRPr="00E10C77" w:rsidTr="006377E2">
        <w:trPr>
          <w:trHeight w:val="315"/>
        </w:trPr>
        <w:tc>
          <w:tcPr>
            <w:tcW w:w="1058" w:type="pct"/>
            <w:vMerge/>
            <w:tcBorders>
              <w:top w:val="single" w:sz="4" w:space="0" w:color="auto"/>
              <w:left w:val="single" w:sz="4" w:space="0" w:color="auto"/>
              <w:bottom w:val="single" w:sz="4" w:space="0" w:color="000000"/>
              <w:right w:val="single" w:sz="4" w:space="0" w:color="auto"/>
            </w:tcBorders>
            <w:hideMark/>
          </w:tcPr>
          <w:p w:rsidR="005C4C62" w:rsidRPr="00E10C77" w:rsidRDefault="005C4C62"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5C4C62" w:rsidRPr="00E10C77" w:rsidRDefault="005A7C9C" w:rsidP="0049463C">
            <w:pPr>
              <w:spacing w:beforeLines="30" w:before="72" w:afterLines="30" w:after="72"/>
              <w:rPr>
                <w:rFonts w:ascii="Times New Roman" w:hAnsi="Times New Roman" w:cs="Times New Roman"/>
              </w:rPr>
            </w:pPr>
            <w:r w:rsidRPr="00E10C77">
              <w:rPr>
                <w:rFonts w:ascii="Times New Roman" w:hAnsi="Times New Roman" w:cs="Times New Roman"/>
              </w:rPr>
              <w:t>Максимум</w:t>
            </w:r>
            <w:r w:rsidR="005C4C62" w:rsidRPr="00E10C77">
              <w:rPr>
                <w:rFonts w:ascii="Times New Roman" w:hAnsi="Times New Roman" w:cs="Times New Roman"/>
              </w:rPr>
              <w:t>, МВт</w:t>
            </w:r>
          </w:p>
        </w:tc>
        <w:tc>
          <w:tcPr>
            <w:tcW w:w="650" w:type="pct"/>
            <w:tcBorders>
              <w:top w:val="nil"/>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11</w:t>
            </w:r>
            <w:r w:rsidRPr="00E10C77">
              <w:rPr>
                <w:rFonts w:ascii="Times New Roman" w:hAnsi="Times New Roman" w:cs="Times New Roman"/>
                <w:sz w:val="24"/>
                <w:szCs w:val="24"/>
              </w:rPr>
              <w:t>52</w:t>
            </w:r>
          </w:p>
        </w:tc>
        <w:tc>
          <w:tcPr>
            <w:tcW w:w="664" w:type="pct"/>
            <w:tcBorders>
              <w:top w:val="nil"/>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1146</w:t>
            </w:r>
          </w:p>
        </w:tc>
        <w:tc>
          <w:tcPr>
            <w:tcW w:w="664" w:type="pct"/>
            <w:tcBorders>
              <w:top w:val="nil"/>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1141</w:t>
            </w:r>
          </w:p>
        </w:tc>
        <w:tc>
          <w:tcPr>
            <w:tcW w:w="664" w:type="pct"/>
            <w:tcBorders>
              <w:top w:val="nil"/>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1127</w:t>
            </w:r>
          </w:p>
        </w:tc>
        <w:tc>
          <w:tcPr>
            <w:tcW w:w="664" w:type="pct"/>
            <w:tcBorders>
              <w:top w:val="nil"/>
              <w:left w:val="nil"/>
              <w:bottom w:val="single" w:sz="4" w:space="0" w:color="auto"/>
              <w:right w:val="single" w:sz="4" w:space="0" w:color="auto"/>
            </w:tcBorders>
            <w:vAlign w:val="center"/>
          </w:tcPr>
          <w:p w:rsidR="005C4C62" w:rsidRPr="00E10C77" w:rsidRDefault="005C4C62"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lang w:val="en-US"/>
              </w:rPr>
              <w:t>1113</w:t>
            </w:r>
          </w:p>
        </w:tc>
      </w:tr>
      <w:tr w:rsidR="005C4C62" w:rsidRPr="00E10C77" w:rsidTr="006377E2">
        <w:trPr>
          <w:trHeight w:val="315"/>
        </w:trPr>
        <w:tc>
          <w:tcPr>
            <w:tcW w:w="1058" w:type="pct"/>
            <w:vMerge/>
            <w:tcBorders>
              <w:top w:val="single" w:sz="4" w:space="0" w:color="auto"/>
              <w:left w:val="single" w:sz="4" w:space="0" w:color="auto"/>
              <w:bottom w:val="single" w:sz="4" w:space="0" w:color="000000"/>
              <w:right w:val="single" w:sz="4" w:space="0" w:color="auto"/>
            </w:tcBorders>
            <w:hideMark/>
          </w:tcPr>
          <w:p w:rsidR="005C4C62" w:rsidRPr="00E10C77" w:rsidRDefault="005C4C62"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49463C">
            <w:pPr>
              <w:spacing w:beforeLines="30" w:before="72" w:afterLines="30" w:after="72"/>
              <w:rPr>
                <w:rFonts w:ascii="Times New Roman" w:hAnsi="Times New Roman" w:cs="Times New Roman"/>
                <w:lang w:val="en-US"/>
              </w:rPr>
            </w:pPr>
            <w:r w:rsidRPr="00E10C77">
              <w:rPr>
                <w:rFonts w:ascii="Times New Roman" w:hAnsi="Times New Roman" w:cs="Times New Roman"/>
              </w:rPr>
              <w:t xml:space="preserve">Прирост </w:t>
            </w:r>
            <w:r w:rsidRPr="00E10C77">
              <w:rPr>
                <w:rFonts w:ascii="Times New Roman" w:hAnsi="Times New Roman" w:cs="Times New Roman"/>
                <w:lang w:val="en-US"/>
              </w:rPr>
              <w:t>%</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lang w:val="en-US"/>
              </w:rPr>
              <w:t>-0</w:t>
            </w:r>
            <w:r w:rsidRPr="00E10C77">
              <w:rPr>
                <w:rFonts w:ascii="Times New Roman" w:hAnsi="Times New Roman" w:cs="Times New Roman"/>
                <w:sz w:val="24"/>
                <w:szCs w:val="24"/>
              </w:rPr>
              <w:t>,</w:t>
            </w:r>
            <w:r w:rsidRPr="00E10C77">
              <w:rPr>
                <w:rFonts w:ascii="Times New Roman" w:hAnsi="Times New Roman" w:cs="Times New Roman"/>
                <w:sz w:val="24"/>
                <w:szCs w:val="24"/>
                <w:lang w:val="en-US"/>
              </w:rPr>
              <w:t>5</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-0,4</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-1,2</w:t>
            </w:r>
          </w:p>
        </w:tc>
        <w:tc>
          <w:tcPr>
            <w:tcW w:w="664" w:type="pct"/>
            <w:tcBorders>
              <w:top w:val="single" w:sz="4" w:space="0" w:color="auto"/>
              <w:left w:val="nil"/>
              <w:bottom w:val="single" w:sz="4" w:space="0" w:color="auto"/>
              <w:right w:val="single" w:sz="4" w:space="0" w:color="auto"/>
            </w:tcBorders>
            <w:vAlign w:val="center"/>
          </w:tcPr>
          <w:p w:rsidR="005C4C62" w:rsidRPr="00E10C77" w:rsidRDefault="005C4C62"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lang w:val="en-US"/>
              </w:rPr>
              <w:t>-1</w:t>
            </w:r>
            <w:r w:rsidRPr="00E10C77">
              <w:rPr>
                <w:rFonts w:ascii="Times New Roman" w:hAnsi="Times New Roman" w:cs="Times New Roman"/>
                <w:sz w:val="24"/>
                <w:szCs w:val="24"/>
              </w:rPr>
              <w:t>,</w:t>
            </w:r>
            <w:r w:rsidRPr="00E10C77">
              <w:rPr>
                <w:rFonts w:ascii="Times New Roman" w:hAnsi="Times New Roman" w:cs="Times New Roman"/>
                <w:sz w:val="24"/>
                <w:szCs w:val="24"/>
                <w:lang w:val="en-US"/>
              </w:rPr>
              <w:t>2</w:t>
            </w:r>
          </w:p>
        </w:tc>
      </w:tr>
      <w:tr w:rsidR="005C4C62" w:rsidRPr="00E10C77" w:rsidTr="006377E2">
        <w:trPr>
          <w:trHeight w:val="315"/>
        </w:trPr>
        <w:tc>
          <w:tcPr>
            <w:tcW w:w="105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5C4C62" w:rsidRPr="00E10C77" w:rsidRDefault="005C4C62" w:rsidP="006377E2">
            <w:pPr>
              <w:jc w:val="center"/>
              <w:rPr>
                <w:rFonts w:ascii="Times New Roman" w:hAnsi="Times New Roman" w:cs="Times New Roman"/>
                <w:sz w:val="24"/>
                <w:szCs w:val="24"/>
              </w:rPr>
            </w:pPr>
            <w:r w:rsidRPr="00E10C77">
              <w:rPr>
                <w:rFonts w:ascii="Times New Roman" w:hAnsi="Times New Roman" w:cs="Times New Roman"/>
                <w:sz w:val="24"/>
                <w:szCs w:val="24"/>
              </w:rPr>
              <w:t xml:space="preserve">Энергорайон </w:t>
            </w:r>
            <w:r w:rsidR="00643994" w:rsidRPr="00E10C77">
              <w:rPr>
                <w:rFonts w:ascii="Times New Roman" w:hAnsi="Times New Roman" w:cs="Times New Roman"/>
                <w:sz w:val="24"/>
                <w:szCs w:val="24"/>
              </w:rPr>
              <w:br/>
            </w:r>
            <w:r w:rsidRPr="00E10C77">
              <w:rPr>
                <w:rFonts w:ascii="Times New Roman" w:hAnsi="Times New Roman" w:cs="Times New Roman"/>
                <w:sz w:val="24"/>
                <w:szCs w:val="24"/>
              </w:rPr>
              <w:t xml:space="preserve">СШ 220 кВ </w:t>
            </w:r>
            <w:r w:rsidR="00643994" w:rsidRPr="00E10C77">
              <w:rPr>
                <w:rFonts w:ascii="Times New Roman" w:hAnsi="Times New Roman" w:cs="Times New Roman"/>
                <w:sz w:val="24"/>
                <w:szCs w:val="24"/>
              </w:rPr>
              <w:br/>
            </w:r>
            <w:r w:rsidRPr="00E10C77">
              <w:rPr>
                <w:rFonts w:ascii="Times New Roman" w:hAnsi="Times New Roman" w:cs="Times New Roman"/>
                <w:sz w:val="24"/>
                <w:szCs w:val="24"/>
              </w:rPr>
              <w:t>ПС 500 кВ Вятка</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06.02.2012</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20.12.2013</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24.01.2014</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22.01.2015</w:t>
            </w:r>
          </w:p>
        </w:tc>
        <w:tc>
          <w:tcPr>
            <w:tcW w:w="664" w:type="pct"/>
            <w:tcBorders>
              <w:top w:val="single" w:sz="4" w:space="0" w:color="auto"/>
              <w:left w:val="nil"/>
              <w:bottom w:val="single" w:sz="4" w:space="0" w:color="auto"/>
              <w:right w:val="single" w:sz="4" w:space="0" w:color="auto"/>
            </w:tcBorders>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23.12.2016</w:t>
            </w:r>
          </w:p>
        </w:tc>
      </w:tr>
      <w:tr w:rsidR="005C4C62" w:rsidRPr="00E10C77" w:rsidTr="006377E2">
        <w:trPr>
          <w:trHeight w:val="315"/>
        </w:trPr>
        <w:tc>
          <w:tcPr>
            <w:tcW w:w="1058" w:type="pct"/>
            <w:vMerge/>
            <w:tcBorders>
              <w:top w:val="single" w:sz="4" w:space="0" w:color="auto"/>
              <w:left w:val="single" w:sz="4" w:space="0" w:color="auto"/>
              <w:bottom w:val="single" w:sz="4" w:space="0" w:color="000000"/>
              <w:right w:val="single" w:sz="4" w:space="0" w:color="auto"/>
            </w:tcBorders>
            <w:hideMark/>
          </w:tcPr>
          <w:p w:rsidR="005C4C62" w:rsidRPr="00E10C77" w:rsidRDefault="005C4C62"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09:00</w:t>
            </w:r>
          </w:p>
        </w:tc>
      </w:tr>
      <w:tr w:rsidR="005C4C62" w:rsidRPr="00E10C77" w:rsidTr="006377E2">
        <w:trPr>
          <w:trHeight w:val="315"/>
        </w:trPr>
        <w:tc>
          <w:tcPr>
            <w:tcW w:w="1058" w:type="pct"/>
            <w:vMerge/>
            <w:tcBorders>
              <w:top w:val="single" w:sz="4" w:space="0" w:color="auto"/>
              <w:left w:val="single" w:sz="4" w:space="0" w:color="auto"/>
              <w:bottom w:val="single" w:sz="4" w:space="0" w:color="000000"/>
              <w:right w:val="single" w:sz="4" w:space="0" w:color="auto"/>
            </w:tcBorders>
            <w:hideMark/>
          </w:tcPr>
          <w:p w:rsidR="005C4C62" w:rsidRPr="00E10C77" w:rsidRDefault="005C4C62"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49463C">
            <w:pPr>
              <w:spacing w:beforeLines="30" w:before="72" w:afterLines="30" w:after="72"/>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1037</w:t>
            </w:r>
          </w:p>
        </w:tc>
        <w:tc>
          <w:tcPr>
            <w:tcW w:w="664" w:type="pct"/>
            <w:tcBorders>
              <w:top w:val="nil"/>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1029</w:t>
            </w:r>
          </w:p>
        </w:tc>
        <w:tc>
          <w:tcPr>
            <w:tcW w:w="664" w:type="pct"/>
            <w:tcBorders>
              <w:top w:val="nil"/>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1038</w:t>
            </w:r>
          </w:p>
        </w:tc>
        <w:tc>
          <w:tcPr>
            <w:tcW w:w="664" w:type="pct"/>
            <w:tcBorders>
              <w:top w:val="nil"/>
              <w:left w:val="nil"/>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1034</w:t>
            </w:r>
          </w:p>
        </w:tc>
        <w:tc>
          <w:tcPr>
            <w:tcW w:w="664" w:type="pct"/>
            <w:tcBorders>
              <w:top w:val="nil"/>
              <w:left w:val="nil"/>
              <w:bottom w:val="single" w:sz="4" w:space="0" w:color="auto"/>
              <w:right w:val="single" w:sz="4" w:space="0" w:color="auto"/>
            </w:tcBorders>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1025</w:t>
            </w:r>
          </w:p>
        </w:tc>
      </w:tr>
      <w:tr w:rsidR="005C4C62" w:rsidRPr="00E10C77" w:rsidTr="006377E2">
        <w:trPr>
          <w:trHeight w:val="315"/>
        </w:trPr>
        <w:tc>
          <w:tcPr>
            <w:tcW w:w="1058" w:type="pct"/>
            <w:vMerge/>
            <w:tcBorders>
              <w:top w:val="single" w:sz="4" w:space="0" w:color="auto"/>
              <w:left w:val="single" w:sz="4" w:space="0" w:color="auto"/>
              <w:bottom w:val="single" w:sz="4" w:space="0" w:color="auto"/>
              <w:right w:val="single" w:sz="4" w:space="0" w:color="auto"/>
            </w:tcBorders>
            <w:hideMark/>
          </w:tcPr>
          <w:p w:rsidR="005C4C62" w:rsidRPr="00E10C77" w:rsidRDefault="005C4C62" w:rsidP="006377E2">
            <w:pPr>
              <w:jc w:val="center"/>
              <w:rPr>
                <w:rFonts w:ascii="Times New Roman" w:hAnsi="Times New Roman" w:cs="Times New Roman"/>
                <w:sz w:val="24"/>
                <w:szCs w:val="24"/>
              </w:rPr>
            </w:pP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4C62" w:rsidRPr="00E10C77" w:rsidRDefault="005C4C62" w:rsidP="0049463C">
            <w:pPr>
              <w:spacing w:beforeLines="30" w:before="72" w:afterLines="30" w:after="72"/>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-0,2</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lang w:val="en-US"/>
              </w:rPr>
              <w:t>-0</w:t>
            </w:r>
            <w:r w:rsidRPr="00E10C77">
              <w:rPr>
                <w:rFonts w:ascii="Times New Roman" w:hAnsi="Times New Roman" w:cs="Times New Roman"/>
                <w:sz w:val="24"/>
                <w:szCs w:val="24"/>
              </w:rPr>
              <w:t>,8</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-0,4</w:t>
            </w:r>
          </w:p>
        </w:tc>
        <w:tc>
          <w:tcPr>
            <w:tcW w:w="664" w:type="pct"/>
            <w:tcBorders>
              <w:top w:val="single" w:sz="4" w:space="0" w:color="auto"/>
              <w:left w:val="single" w:sz="4" w:space="0" w:color="auto"/>
              <w:bottom w:val="single" w:sz="4" w:space="0" w:color="auto"/>
              <w:right w:val="single" w:sz="4" w:space="0" w:color="auto"/>
            </w:tcBorders>
            <w:vAlign w:val="center"/>
          </w:tcPr>
          <w:p w:rsidR="005C4C62" w:rsidRPr="00E10C77" w:rsidRDefault="005C4C62"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w:t>
            </w:r>
          </w:p>
        </w:tc>
      </w:tr>
      <w:tr w:rsidR="00826505" w:rsidRPr="00E10C77" w:rsidTr="006377E2">
        <w:trPr>
          <w:trHeight w:val="315"/>
        </w:trPr>
        <w:tc>
          <w:tcPr>
            <w:tcW w:w="105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26505" w:rsidRPr="00E10C77" w:rsidRDefault="00826505" w:rsidP="006377E2">
            <w:pPr>
              <w:ind w:left="142" w:right="-108" w:hanging="142"/>
              <w:jc w:val="center"/>
              <w:rPr>
                <w:rFonts w:ascii="Times New Roman" w:hAnsi="Times New Roman" w:cs="Times New Roman"/>
                <w:sz w:val="24"/>
                <w:szCs w:val="24"/>
              </w:rPr>
            </w:pPr>
            <w:r w:rsidRPr="00E10C77">
              <w:rPr>
                <w:rFonts w:ascii="Times New Roman" w:hAnsi="Times New Roman" w:cs="Times New Roman"/>
                <w:sz w:val="24"/>
                <w:szCs w:val="24"/>
              </w:rPr>
              <w:t>Энергорайон  110 кВ Киров – ТЭЦ-4 – Оричи</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05.1</w:t>
            </w:r>
            <w:r w:rsidRPr="006C43CC">
              <w:rPr>
                <w:rFonts w:ascii="Times New Roman" w:hAnsi="Times New Roman" w:cs="Times New Roman"/>
                <w:sz w:val="24"/>
                <w:szCs w:val="24"/>
              </w:rPr>
              <w:t>1.201</w:t>
            </w:r>
            <w:r w:rsidRPr="00E10C77">
              <w:rPr>
                <w:rFonts w:ascii="Times New Roman" w:hAnsi="Times New Roman" w:cs="Times New Roman"/>
                <w:sz w:val="24"/>
                <w:szCs w:val="24"/>
              </w:rPr>
              <w:t>2</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18.01.2013</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29</w:t>
            </w:r>
            <w:r w:rsidRPr="006C43CC">
              <w:rPr>
                <w:rFonts w:ascii="Times New Roman" w:hAnsi="Times New Roman" w:cs="Times New Roman"/>
                <w:sz w:val="24"/>
                <w:szCs w:val="24"/>
              </w:rPr>
              <w:t>.01.201</w:t>
            </w:r>
            <w:r w:rsidRPr="00E10C77">
              <w:rPr>
                <w:rFonts w:ascii="Times New Roman" w:hAnsi="Times New Roman" w:cs="Times New Roman"/>
                <w:sz w:val="24"/>
                <w:szCs w:val="24"/>
              </w:rPr>
              <w:t>4</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23</w:t>
            </w:r>
            <w:r w:rsidRPr="006C43CC">
              <w:rPr>
                <w:rFonts w:ascii="Times New Roman" w:hAnsi="Times New Roman" w:cs="Times New Roman"/>
                <w:sz w:val="24"/>
                <w:szCs w:val="24"/>
              </w:rPr>
              <w:t>.01.201</w:t>
            </w:r>
            <w:r w:rsidRPr="00E10C77">
              <w:rPr>
                <w:rFonts w:ascii="Times New Roman" w:hAnsi="Times New Roman" w:cs="Times New Roman"/>
                <w:sz w:val="24"/>
                <w:szCs w:val="24"/>
              </w:rPr>
              <w:t>5</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20</w:t>
            </w:r>
            <w:r w:rsidRPr="006C43CC">
              <w:rPr>
                <w:rFonts w:ascii="Times New Roman" w:hAnsi="Times New Roman" w:cs="Times New Roman"/>
                <w:sz w:val="24"/>
                <w:szCs w:val="24"/>
              </w:rPr>
              <w:t>.</w:t>
            </w:r>
            <w:r w:rsidRPr="00E10C77">
              <w:rPr>
                <w:rFonts w:ascii="Times New Roman" w:hAnsi="Times New Roman" w:cs="Times New Roman"/>
                <w:sz w:val="24"/>
                <w:szCs w:val="24"/>
              </w:rPr>
              <w:t>12</w:t>
            </w:r>
            <w:r w:rsidRPr="006C43CC">
              <w:rPr>
                <w:rFonts w:ascii="Times New Roman" w:hAnsi="Times New Roman" w:cs="Times New Roman"/>
                <w:sz w:val="24"/>
                <w:szCs w:val="24"/>
              </w:rPr>
              <w:t>.201</w:t>
            </w:r>
            <w:r w:rsidRPr="00E10C77">
              <w:rPr>
                <w:rFonts w:ascii="Times New Roman" w:hAnsi="Times New Roman" w:cs="Times New Roman"/>
                <w:sz w:val="24"/>
                <w:szCs w:val="24"/>
              </w:rPr>
              <w:t>6</w:t>
            </w:r>
          </w:p>
        </w:tc>
      </w:tr>
      <w:tr w:rsidR="00826505" w:rsidRPr="00E10C77" w:rsidTr="006377E2">
        <w:trPr>
          <w:trHeight w:val="315"/>
        </w:trPr>
        <w:tc>
          <w:tcPr>
            <w:tcW w:w="1058" w:type="pct"/>
            <w:vMerge/>
            <w:tcBorders>
              <w:top w:val="single" w:sz="4" w:space="0" w:color="auto"/>
              <w:left w:val="single" w:sz="4" w:space="0" w:color="auto"/>
              <w:bottom w:val="single" w:sz="4" w:space="0" w:color="auto"/>
              <w:right w:val="single" w:sz="4" w:space="0" w:color="auto"/>
            </w:tcBorders>
            <w:hideMark/>
          </w:tcPr>
          <w:p w:rsidR="00826505" w:rsidRPr="00E10C77" w:rsidRDefault="00826505" w:rsidP="006377E2">
            <w:pPr>
              <w:ind w:right="-108"/>
              <w:jc w:val="center"/>
              <w:rPr>
                <w:rFonts w:ascii="Times New Roman" w:hAnsi="Times New Roman" w:cs="Times New Roman"/>
                <w:sz w:val="24"/>
                <w:szCs w:val="24"/>
              </w:rPr>
            </w:pP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1</w:t>
            </w:r>
            <w:r w:rsidRPr="00E10C77">
              <w:rPr>
                <w:rFonts w:ascii="Times New Roman" w:hAnsi="Times New Roman" w:cs="Times New Roman"/>
                <w:sz w:val="24"/>
                <w:szCs w:val="24"/>
              </w:rPr>
              <w:t>4</w:t>
            </w:r>
            <w:r w:rsidRPr="006C43CC">
              <w:rPr>
                <w:rFonts w:ascii="Times New Roman" w:hAnsi="Times New Roman" w:cs="Times New Roman"/>
                <w:sz w:val="24"/>
                <w:szCs w:val="24"/>
              </w:rPr>
              <w:t>:00</w:t>
            </w:r>
          </w:p>
        </w:tc>
        <w:tc>
          <w:tcPr>
            <w:tcW w:w="664" w:type="pct"/>
            <w:tcBorders>
              <w:top w:val="single" w:sz="4" w:space="0" w:color="auto"/>
              <w:left w:val="nil"/>
              <w:bottom w:val="single" w:sz="4" w:space="0" w:color="auto"/>
              <w:right w:val="single" w:sz="4" w:space="0" w:color="auto"/>
            </w:tcBorders>
            <w:vAlign w:val="center"/>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1</w:t>
            </w:r>
            <w:r w:rsidRPr="00E10C77">
              <w:rPr>
                <w:rFonts w:ascii="Times New Roman" w:hAnsi="Times New Roman" w:cs="Times New Roman"/>
                <w:sz w:val="24"/>
                <w:szCs w:val="24"/>
              </w:rPr>
              <w:t>5</w:t>
            </w:r>
            <w:r w:rsidRPr="006C43CC">
              <w:rPr>
                <w:rFonts w:ascii="Times New Roman" w:hAnsi="Times New Roman" w:cs="Times New Roman"/>
                <w:sz w:val="24"/>
                <w:szCs w:val="24"/>
              </w:rPr>
              <w:t>:00</w:t>
            </w:r>
          </w:p>
        </w:tc>
      </w:tr>
      <w:tr w:rsidR="00826505" w:rsidRPr="00E10C77" w:rsidTr="006377E2">
        <w:trPr>
          <w:trHeight w:val="315"/>
        </w:trPr>
        <w:tc>
          <w:tcPr>
            <w:tcW w:w="1058" w:type="pct"/>
            <w:vMerge/>
            <w:tcBorders>
              <w:top w:val="single" w:sz="4" w:space="0" w:color="auto"/>
              <w:left w:val="single" w:sz="4" w:space="0" w:color="auto"/>
              <w:bottom w:val="single" w:sz="4" w:space="0" w:color="000000"/>
              <w:right w:val="single" w:sz="4" w:space="0" w:color="auto"/>
            </w:tcBorders>
            <w:hideMark/>
          </w:tcPr>
          <w:p w:rsidR="00826505" w:rsidRPr="00E10C77" w:rsidRDefault="00826505" w:rsidP="006377E2">
            <w:pPr>
              <w:ind w:right="-108"/>
              <w:jc w:val="center"/>
              <w:rPr>
                <w:rFonts w:ascii="Times New Roman" w:hAnsi="Times New Roman" w:cs="Times New Roman"/>
                <w:sz w:val="24"/>
                <w:szCs w:val="24"/>
              </w:rPr>
            </w:pP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505" w:rsidRPr="00E10C77" w:rsidRDefault="00826505" w:rsidP="0049463C">
            <w:pPr>
              <w:spacing w:beforeLines="30" w:before="72" w:afterLines="30" w:after="72"/>
              <w:rPr>
                <w:rFonts w:ascii="Times New Roman" w:hAnsi="Times New Roman" w:cs="Times New Roman"/>
              </w:rPr>
            </w:pPr>
            <w:r w:rsidRPr="00E10C77">
              <w:rPr>
                <w:rFonts w:ascii="Times New Roman" w:hAnsi="Times New Roman" w:cs="Times New Roman"/>
              </w:rPr>
              <w:t>Максимум, МВт</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457</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437</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457</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416</w:t>
            </w:r>
          </w:p>
        </w:tc>
        <w:tc>
          <w:tcPr>
            <w:tcW w:w="664" w:type="pct"/>
            <w:tcBorders>
              <w:top w:val="single" w:sz="4" w:space="0" w:color="auto"/>
              <w:left w:val="single" w:sz="4" w:space="0" w:color="auto"/>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435</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ind w:right="-108"/>
              <w:jc w:val="center"/>
              <w:rPr>
                <w:rFonts w:ascii="Times New Roman" w:hAnsi="Times New Roman" w:cs="Times New Roman"/>
                <w:sz w:val="24"/>
                <w:szCs w:val="24"/>
              </w:rPr>
            </w:pP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505" w:rsidRPr="00E10C77" w:rsidRDefault="00826505" w:rsidP="0049463C">
            <w:pPr>
              <w:spacing w:beforeLines="30" w:before="72" w:afterLines="30" w:after="72"/>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lang w:val="en-US"/>
              </w:rPr>
              <w:t>+11,</w:t>
            </w:r>
            <w:r w:rsidRPr="00E10C77">
              <w:rPr>
                <w:rFonts w:ascii="Times New Roman" w:hAnsi="Times New Roman" w:cs="Times New Roman"/>
                <w:sz w:val="24"/>
                <w:szCs w:val="24"/>
              </w:rPr>
              <w:t>2</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lang w:val="en-US"/>
              </w:rPr>
              <w:t>-4</w:t>
            </w:r>
            <w:r w:rsidRPr="00E10C77">
              <w:rPr>
                <w:rFonts w:ascii="Times New Roman" w:hAnsi="Times New Roman" w:cs="Times New Roman"/>
                <w:sz w:val="24"/>
                <w:szCs w:val="24"/>
              </w:rPr>
              <w:t>,4</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rPr>
              <w:t>+4,</w:t>
            </w:r>
            <w:r w:rsidRPr="00E10C77">
              <w:rPr>
                <w:rFonts w:ascii="Times New Roman" w:hAnsi="Times New Roman" w:cs="Times New Roman"/>
                <w:sz w:val="24"/>
                <w:szCs w:val="24"/>
                <w:lang w:val="en-US"/>
              </w:rPr>
              <w:t>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rPr>
              <w:t>-8,</w:t>
            </w:r>
            <w:r w:rsidRPr="00E10C77">
              <w:rPr>
                <w:rFonts w:ascii="Times New Roman" w:hAnsi="Times New Roman" w:cs="Times New Roman"/>
                <w:sz w:val="24"/>
                <w:szCs w:val="24"/>
                <w:lang w:val="en-US"/>
              </w:rPr>
              <w:t>1</w:t>
            </w:r>
          </w:p>
        </w:tc>
        <w:tc>
          <w:tcPr>
            <w:tcW w:w="664" w:type="pct"/>
            <w:tcBorders>
              <w:top w:val="single" w:sz="4" w:space="0" w:color="auto"/>
              <w:left w:val="single" w:sz="4" w:space="0" w:color="auto"/>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rPr>
              <w:t>+4,6</w:t>
            </w:r>
          </w:p>
        </w:tc>
      </w:tr>
      <w:tr w:rsidR="00826505" w:rsidRPr="00E10C77" w:rsidTr="006C43CC">
        <w:trPr>
          <w:trHeight w:val="315"/>
        </w:trPr>
        <w:tc>
          <w:tcPr>
            <w:tcW w:w="105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26505" w:rsidRPr="00E10C77" w:rsidRDefault="00826505" w:rsidP="006377E2">
            <w:pPr>
              <w:pageBreakBefore/>
              <w:ind w:left="142" w:right="-108" w:hanging="142"/>
              <w:jc w:val="center"/>
              <w:rPr>
                <w:rFonts w:ascii="Times New Roman" w:hAnsi="Times New Roman" w:cs="Times New Roman"/>
                <w:sz w:val="24"/>
                <w:szCs w:val="24"/>
              </w:rPr>
            </w:pPr>
            <w:r w:rsidRPr="00E10C77">
              <w:rPr>
                <w:rFonts w:ascii="Times New Roman" w:hAnsi="Times New Roman" w:cs="Times New Roman"/>
                <w:sz w:val="24"/>
                <w:szCs w:val="24"/>
              </w:rPr>
              <w:lastRenderedPageBreak/>
              <w:t>Энергорайон Кировской ТЭЦ-4</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49463C">
            <w:pPr>
              <w:pageBreakBefore/>
              <w:spacing w:beforeLines="30" w:before="72" w:afterLines="30" w:after="72"/>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pageBreakBefore/>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25.12.2012</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pageBreakBefore/>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22.01.2013</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pageBreakBefore/>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29.01.2014</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pageBreakBefore/>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23.01.2015</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49463C">
            <w:pPr>
              <w:pageBreakBefore/>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20.12.2016</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0</w:t>
            </w:r>
            <w:r w:rsidRPr="00E10C77">
              <w:rPr>
                <w:rFonts w:ascii="Times New Roman" w:hAnsi="Times New Roman" w:cs="Times New Roman"/>
                <w:sz w:val="24"/>
                <w:szCs w:val="24"/>
              </w:rPr>
              <w:t>9:00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11:00</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10:00</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49463C">
            <w:pPr>
              <w:spacing w:beforeLines="30" w:before="72" w:afterLines="30" w:after="72"/>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261</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255</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263</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254</w:t>
            </w:r>
          </w:p>
        </w:tc>
        <w:tc>
          <w:tcPr>
            <w:tcW w:w="664" w:type="pct"/>
            <w:tcBorders>
              <w:top w:val="nil"/>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252</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49463C">
            <w:pPr>
              <w:spacing w:beforeLines="30" w:before="72" w:afterLines="30" w:after="72"/>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+4,6</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-2,4</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+3,1</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-3,4</w:t>
            </w:r>
          </w:p>
        </w:tc>
        <w:tc>
          <w:tcPr>
            <w:tcW w:w="664" w:type="pct"/>
            <w:tcBorders>
              <w:top w:val="nil"/>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-0,8</w:t>
            </w:r>
          </w:p>
        </w:tc>
      </w:tr>
      <w:tr w:rsidR="00826505" w:rsidRPr="00E10C77" w:rsidTr="006377E2">
        <w:trPr>
          <w:trHeight w:val="315"/>
        </w:trPr>
        <w:tc>
          <w:tcPr>
            <w:tcW w:w="1058" w:type="pct"/>
            <w:vMerge w:val="restart"/>
            <w:tcBorders>
              <w:top w:val="nil"/>
              <w:left w:val="single" w:sz="4" w:space="0" w:color="auto"/>
              <w:bottom w:val="single" w:sz="4" w:space="0" w:color="000000"/>
              <w:right w:val="single" w:sz="4" w:space="0" w:color="auto"/>
            </w:tcBorders>
            <w:shd w:val="clear" w:color="auto" w:fill="auto"/>
            <w:noWrap/>
            <w:hideMark/>
          </w:tcPr>
          <w:p w:rsidR="00826505" w:rsidRPr="00E10C77" w:rsidRDefault="00826505" w:rsidP="006377E2">
            <w:pPr>
              <w:ind w:left="142" w:right="-108" w:hanging="142"/>
              <w:jc w:val="center"/>
              <w:rPr>
                <w:rFonts w:ascii="Times New Roman" w:hAnsi="Times New Roman" w:cs="Times New Roman"/>
                <w:sz w:val="24"/>
                <w:szCs w:val="24"/>
              </w:rPr>
            </w:pPr>
            <w:r w:rsidRPr="00E10C77">
              <w:rPr>
                <w:rFonts w:ascii="Times New Roman" w:hAnsi="Times New Roman" w:cs="Times New Roman"/>
                <w:sz w:val="24"/>
                <w:szCs w:val="24"/>
              </w:rPr>
              <w:t>Энергорайон Кировской ТЭЦ-3</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15</w:t>
            </w:r>
            <w:r w:rsidRPr="006C43CC">
              <w:rPr>
                <w:rFonts w:ascii="Times New Roman" w:hAnsi="Times New Roman" w:cs="Times New Roman"/>
                <w:sz w:val="24"/>
                <w:szCs w:val="24"/>
              </w:rPr>
              <w:t>.</w:t>
            </w:r>
            <w:r w:rsidRPr="00E10C77">
              <w:rPr>
                <w:rFonts w:ascii="Times New Roman" w:hAnsi="Times New Roman" w:cs="Times New Roman"/>
                <w:sz w:val="24"/>
                <w:szCs w:val="24"/>
              </w:rPr>
              <w:t>02</w:t>
            </w:r>
            <w:r w:rsidRPr="006C43CC">
              <w:rPr>
                <w:rFonts w:ascii="Times New Roman" w:hAnsi="Times New Roman" w:cs="Times New Roman"/>
                <w:sz w:val="24"/>
                <w:szCs w:val="24"/>
              </w:rPr>
              <w:t>.201</w:t>
            </w:r>
            <w:r w:rsidRPr="00E10C77">
              <w:rPr>
                <w:rFonts w:ascii="Times New Roman" w:hAnsi="Times New Roman" w:cs="Times New Roman"/>
                <w:sz w:val="24"/>
                <w:szCs w:val="24"/>
              </w:rPr>
              <w:t>2</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20.12.2013</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w:t>
            </w:r>
            <w:r w:rsidRPr="006C43CC">
              <w:rPr>
                <w:rFonts w:ascii="Times New Roman" w:hAnsi="Times New Roman" w:cs="Times New Roman"/>
                <w:sz w:val="24"/>
                <w:szCs w:val="24"/>
              </w:rPr>
              <w:t>.12.201</w:t>
            </w:r>
            <w:r w:rsidRPr="00E10C77">
              <w:rPr>
                <w:rFonts w:ascii="Times New Roman" w:hAnsi="Times New Roman" w:cs="Times New Roman"/>
                <w:sz w:val="24"/>
                <w:szCs w:val="24"/>
              </w:rPr>
              <w:t>4</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20</w:t>
            </w:r>
            <w:r w:rsidRPr="006C43CC">
              <w:rPr>
                <w:rFonts w:ascii="Times New Roman" w:hAnsi="Times New Roman" w:cs="Times New Roman"/>
                <w:sz w:val="24"/>
                <w:szCs w:val="24"/>
              </w:rPr>
              <w:t>.</w:t>
            </w:r>
            <w:r w:rsidRPr="00E10C77">
              <w:rPr>
                <w:rFonts w:ascii="Times New Roman" w:hAnsi="Times New Roman" w:cs="Times New Roman"/>
                <w:sz w:val="24"/>
                <w:szCs w:val="24"/>
              </w:rPr>
              <w:t>01</w:t>
            </w:r>
            <w:r w:rsidRPr="006C43CC">
              <w:rPr>
                <w:rFonts w:ascii="Times New Roman" w:hAnsi="Times New Roman" w:cs="Times New Roman"/>
                <w:sz w:val="24"/>
                <w:szCs w:val="24"/>
              </w:rPr>
              <w:t>.201</w:t>
            </w:r>
            <w:r w:rsidRPr="00E10C77">
              <w:rPr>
                <w:rFonts w:ascii="Times New Roman" w:hAnsi="Times New Roman" w:cs="Times New Roman"/>
                <w:sz w:val="24"/>
                <w:szCs w:val="24"/>
              </w:rPr>
              <w:t>5</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21</w:t>
            </w:r>
            <w:r w:rsidRPr="006C43CC">
              <w:rPr>
                <w:rFonts w:ascii="Times New Roman" w:hAnsi="Times New Roman" w:cs="Times New Roman"/>
                <w:sz w:val="24"/>
                <w:szCs w:val="24"/>
              </w:rPr>
              <w:t>.</w:t>
            </w:r>
            <w:r w:rsidRPr="00E10C77">
              <w:rPr>
                <w:rFonts w:ascii="Times New Roman" w:hAnsi="Times New Roman" w:cs="Times New Roman"/>
                <w:sz w:val="24"/>
                <w:szCs w:val="24"/>
              </w:rPr>
              <w:t>12</w:t>
            </w:r>
            <w:r w:rsidRPr="006C43CC">
              <w:rPr>
                <w:rFonts w:ascii="Times New Roman" w:hAnsi="Times New Roman" w:cs="Times New Roman"/>
                <w:sz w:val="24"/>
                <w:szCs w:val="24"/>
              </w:rPr>
              <w:t>.201</w:t>
            </w:r>
            <w:r w:rsidRPr="00E10C77">
              <w:rPr>
                <w:rFonts w:ascii="Times New Roman" w:hAnsi="Times New Roman" w:cs="Times New Roman"/>
                <w:sz w:val="24"/>
                <w:szCs w:val="24"/>
              </w:rPr>
              <w:t>6</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w:t>
            </w:r>
            <w:r w:rsidRPr="006C43CC">
              <w:rPr>
                <w:rFonts w:ascii="Times New Roman" w:hAnsi="Times New Roman" w:cs="Times New Roman"/>
                <w:sz w:val="24"/>
                <w:szCs w:val="24"/>
              </w:rPr>
              <w:t>:00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w:t>
            </w:r>
            <w:r w:rsidRPr="006C43CC">
              <w:rPr>
                <w:rFonts w:ascii="Times New Roman" w:hAnsi="Times New Roman" w:cs="Times New Roman"/>
                <w:sz w:val="24"/>
                <w:szCs w:val="24"/>
              </w:rPr>
              <w:t>:00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w:t>
            </w:r>
            <w:r w:rsidRPr="006C43CC">
              <w:rPr>
                <w:rFonts w:ascii="Times New Roman" w:hAnsi="Times New Roman" w:cs="Times New Roman"/>
                <w:sz w:val="24"/>
                <w:szCs w:val="24"/>
              </w:rPr>
              <w:t>:00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w:t>
            </w:r>
            <w:r w:rsidRPr="006C43CC">
              <w:rPr>
                <w:rFonts w:ascii="Times New Roman" w:hAnsi="Times New Roman" w:cs="Times New Roman"/>
                <w:sz w:val="24"/>
                <w:szCs w:val="24"/>
              </w:rPr>
              <w:t>:00</w:t>
            </w:r>
          </w:p>
        </w:tc>
        <w:tc>
          <w:tcPr>
            <w:tcW w:w="664" w:type="pct"/>
            <w:tcBorders>
              <w:top w:val="single" w:sz="4" w:space="0" w:color="auto"/>
              <w:left w:val="nil"/>
              <w:bottom w:val="single" w:sz="4" w:space="0" w:color="auto"/>
              <w:right w:val="single" w:sz="4" w:space="0" w:color="auto"/>
            </w:tcBorders>
            <w:vAlign w:val="center"/>
          </w:tcPr>
          <w:p w:rsidR="00826505" w:rsidRPr="006C43CC"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w:t>
            </w:r>
            <w:r w:rsidRPr="006C43CC">
              <w:rPr>
                <w:rFonts w:ascii="Times New Roman" w:hAnsi="Times New Roman" w:cs="Times New Roman"/>
                <w:sz w:val="24"/>
                <w:szCs w:val="24"/>
              </w:rPr>
              <w:t>:00</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49463C">
            <w:pPr>
              <w:spacing w:beforeLines="30" w:before="72" w:afterLines="30" w:after="72"/>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217</w:t>
            </w:r>
          </w:p>
        </w:tc>
        <w:tc>
          <w:tcPr>
            <w:tcW w:w="664" w:type="pct"/>
            <w:tcBorders>
              <w:top w:val="nil"/>
              <w:left w:val="nil"/>
              <w:bottom w:val="single" w:sz="4" w:space="0" w:color="auto"/>
              <w:right w:val="single" w:sz="4" w:space="0" w:color="auto"/>
            </w:tcBorders>
            <w:shd w:val="clear" w:color="auto" w:fill="auto"/>
            <w:noWrap/>
            <w:vAlign w:val="center"/>
          </w:tcPr>
          <w:p w:rsidR="00826505" w:rsidRPr="006C43CC"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188</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191</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206</w:t>
            </w:r>
          </w:p>
        </w:tc>
        <w:tc>
          <w:tcPr>
            <w:tcW w:w="664" w:type="pct"/>
            <w:tcBorders>
              <w:top w:val="nil"/>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199</w:t>
            </w:r>
          </w:p>
        </w:tc>
      </w:tr>
      <w:tr w:rsidR="00826505" w:rsidRPr="00E10C77" w:rsidTr="006377E2">
        <w:trPr>
          <w:trHeight w:val="315"/>
        </w:trPr>
        <w:tc>
          <w:tcPr>
            <w:tcW w:w="1058" w:type="pct"/>
            <w:vMerge/>
            <w:tcBorders>
              <w:top w:val="nil"/>
              <w:left w:val="single" w:sz="4" w:space="0" w:color="auto"/>
              <w:bottom w:val="single" w:sz="4" w:space="0" w:color="auto"/>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49463C">
            <w:pPr>
              <w:spacing w:beforeLines="30" w:before="72" w:afterLines="30" w:after="72"/>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rPr>
              <w:t>-1,</w:t>
            </w:r>
            <w:r w:rsidRPr="00E10C77">
              <w:rPr>
                <w:rFonts w:ascii="Times New Roman" w:hAnsi="Times New Roman" w:cs="Times New Roman"/>
                <w:sz w:val="24"/>
                <w:szCs w:val="24"/>
                <w:lang w:val="en-US"/>
              </w:rPr>
              <w:t>4</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rPr>
              <w:t>-13,</w:t>
            </w:r>
            <w:r w:rsidRPr="00E10C77">
              <w:rPr>
                <w:rFonts w:ascii="Times New Roman" w:hAnsi="Times New Roman" w:cs="Times New Roman"/>
                <w:sz w:val="24"/>
                <w:szCs w:val="24"/>
                <w:lang w:val="en-US"/>
              </w:rPr>
              <w:t>4</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rPr>
              <w:t>+1,</w:t>
            </w:r>
            <w:r w:rsidRPr="00E10C77">
              <w:rPr>
                <w:rFonts w:ascii="Times New Roman" w:hAnsi="Times New Roman" w:cs="Times New Roman"/>
                <w:sz w:val="24"/>
                <w:szCs w:val="24"/>
                <w:lang w:val="en-US"/>
              </w:rPr>
              <w:t>6</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rPr>
              <w:t>+7,</w:t>
            </w:r>
            <w:r w:rsidRPr="00E10C77">
              <w:rPr>
                <w:rFonts w:ascii="Times New Roman" w:hAnsi="Times New Roman" w:cs="Times New Roman"/>
                <w:sz w:val="24"/>
                <w:szCs w:val="24"/>
                <w:lang w:val="en-US"/>
              </w:rPr>
              <w:t>9</w:t>
            </w:r>
          </w:p>
        </w:tc>
        <w:tc>
          <w:tcPr>
            <w:tcW w:w="664" w:type="pct"/>
            <w:tcBorders>
              <w:top w:val="nil"/>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lang w:val="en-US"/>
              </w:rPr>
            </w:pPr>
            <w:r w:rsidRPr="00E10C77">
              <w:rPr>
                <w:rFonts w:ascii="Times New Roman" w:hAnsi="Times New Roman" w:cs="Times New Roman"/>
                <w:sz w:val="24"/>
                <w:szCs w:val="24"/>
              </w:rPr>
              <w:t>-3,4</w:t>
            </w:r>
          </w:p>
        </w:tc>
      </w:tr>
      <w:tr w:rsidR="00826505" w:rsidRPr="00E10C77" w:rsidTr="006377E2">
        <w:trPr>
          <w:trHeight w:val="315"/>
        </w:trPr>
        <w:tc>
          <w:tcPr>
            <w:tcW w:w="105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26505" w:rsidRPr="00E10C77" w:rsidRDefault="006C43CC" w:rsidP="006377E2">
            <w:pPr>
              <w:ind w:left="142" w:right="-108" w:hanging="142"/>
              <w:jc w:val="center"/>
              <w:rPr>
                <w:rFonts w:ascii="Times New Roman" w:hAnsi="Times New Roman" w:cs="Times New Roman"/>
                <w:sz w:val="24"/>
                <w:szCs w:val="24"/>
              </w:rPr>
            </w:pPr>
            <w:r>
              <w:rPr>
                <w:rFonts w:ascii="Times New Roman" w:hAnsi="Times New Roman" w:cs="Times New Roman"/>
                <w:sz w:val="24"/>
                <w:szCs w:val="24"/>
              </w:rPr>
              <w:t>Энергорайон Кировской     ТЭЦ-3 </w:t>
            </w:r>
            <w:r w:rsidR="00826505" w:rsidRPr="00E10C77">
              <w:rPr>
                <w:rFonts w:ascii="Times New Roman" w:hAnsi="Times New Roman" w:cs="Times New Roman"/>
                <w:sz w:val="24"/>
                <w:szCs w:val="24"/>
              </w:rPr>
              <w:t>– Чепецк</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25.02.2012</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20.12.2013</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01.12.2014</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10.11.2015</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02.12.2016</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49463C">
            <w:pPr>
              <w:spacing w:beforeLines="30" w:before="72" w:afterLines="30" w:after="72"/>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6C43CC">
              <w:rPr>
                <w:rFonts w:ascii="Times New Roman" w:hAnsi="Times New Roman" w:cs="Times New Roman"/>
                <w:sz w:val="24"/>
                <w:szCs w:val="24"/>
              </w:rPr>
              <w:t>0</w:t>
            </w:r>
            <w:r w:rsidRPr="00E10C77">
              <w:rPr>
                <w:rFonts w:ascii="Times New Roman" w:hAnsi="Times New Roman" w:cs="Times New Roman"/>
                <w:sz w:val="24"/>
                <w:szCs w:val="24"/>
              </w:rPr>
              <w:t>9:00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17:00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11:00</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09:00</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49463C">
            <w:pPr>
              <w:spacing w:beforeLines="30" w:before="72" w:afterLines="30" w:after="72"/>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295</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290</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288</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259</w:t>
            </w:r>
          </w:p>
        </w:tc>
        <w:tc>
          <w:tcPr>
            <w:tcW w:w="664" w:type="pct"/>
            <w:tcBorders>
              <w:top w:val="nil"/>
              <w:left w:val="nil"/>
              <w:bottom w:val="single" w:sz="4" w:space="0" w:color="auto"/>
              <w:right w:val="single" w:sz="4" w:space="0" w:color="auto"/>
            </w:tcBorders>
            <w:vAlign w:val="center"/>
          </w:tcPr>
          <w:p w:rsidR="00826505" w:rsidRPr="00E10C77" w:rsidRDefault="00826505" w:rsidP="0049463C">
            <w:pPr>
              <w:spacing w:beforeLines="30" w:before="72" w:afterLines="30" w:after="72"/>
              <w:jc w:val="center"/>
              <w:rPr>
                <w:rFonts w:ascii="Times New Roman" w:hAnsi="Times New Roman" w:cs="Times New Roman"/>
                <w:sz w:val="24"/>
                <w:szCs w:val="24"/>
              </w:rPr>
            </w:pPr>
            <w:r w:rsidRPr="00E10C77">
              <w:rPr>
                <w:rFonts w:ascii="Times New Roman" w:hAnsi="Times New Roman" w:cs="Times New Roman"/>
                <w:sz w:val="24"/>
                <w:szCs w:val="24"/>
              </w:rPr>
              <w:t>257</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+26,1</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-1,7</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-0,7</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-10,1</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-0,1</w:t>
            </w:r>
          </w:p>
        </w:tc>
      </w:tr>
      <w:tr w:rsidR="00826505" w:rsidRPr="00E10C77" w:rsidTr="006377E2">
        <w:trPr>
          <w:trHeight w:val="315"/>
        </w:trPr>
        <w:tc>
          <w:tcPr>
            <w:tcW w:w="1058" w:type="pct"/>
            <w:vMerge w:val="restart"/>
            <w:tcBorders>
              <w:top w:val="nil"/>
              <w:left w:val="single" w:sz="4" w:space="0" w:color="auto"/>
              <w:bottom w:val="single" w:sz="4" w:space="0" w:color="000000"/>
              <w:right w:val="single" w:sz="4" w:space="0" w:color="auto"/>
            </w:tcBorders>
            <w:shd w:val="clear" w:color="auto" w:fill="auto"/>
            <w:noWrap/>
            <w:hideMark/>
          </w:tcPr>
          <w:p w:rsidR="00826505" w:rsidRPr="00E10C77" w:rsidRDefault="00826505" w:rsidP="006377E2">
            <w:pPr>
              <w:ind w:left="142" w:hanging="142"/>
              <w:jc w:val="center"/>
              <w:rPr>
                <w:rFonts w:ascii="Times New Roman" w:hAnsi="Times New Roman" w:cs="Times New Roman"/>
                <w:sz w:val="24"/>
                <w:szCs w:val="24"/>
              </w:rPr>
            </w:pPr>
            <w:r w:rsidRPr="00E10C77">
              <w:rPr>
                <w:rFonts w:ascii="Times New Roman" w:hAnsi="Times New Roman" w:cs="Times New Roman"/>
                <w:sz w:val="24"/>
                <w:szCs w:val="24"/>
              </w:rPr>
              <w:t>Кирсинско-Омутнинский энергорайон</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21</w:t>
            </w:r>
            <w:r w:rsidRPr="006C43CC">
              <w:rPr>
                <w:rFonts w:ascii="Times New Roman" w:hAnsi="Times New Roman" w:cs="Times New Roman"/>
                <w:sz w:val="24"/>
                <w:szCs w:val="24"/>
              </w:rPr>
              <w:t>.</w:t>
            </w:r>
            <w:r w:rsidRPr="00E10C77">
              <w:rPr>
                <w:rFonts w:ascii="Times New Roman" w:hAnsi="Times New Roman" w:cs="Times New Roman"/>
                <w:sz w:val="24"/>
                <w:szCs w:val="24"/>
              </w:rPr>
              <w:t>12</w:t>
            </w:r>
            <w:r w:rsidRPr="006C43CC">
              <w:rPr>
                <w:rFonts w:ascii="Times New Roman" w:hAnsi="Times New Roman" w:cs="Times New Roman"/>
                <w:sz w:val="24"/>
                <w:szCs w:val="24"/>
              </w:rPr>
              <w:t>.201</w:t>
            </w:r>
            <w:r w:rsidRPr="00E10C77">
              <w:rPr>
                <w:rFonts w:ascii="Times New Roman" w:hAnsi="Times New Roman" w:cs="Times New Roman"/>
                <w:sz w:val="24"/>
                <w:szCs w:val="24"/>
              </w:rPr>
              <w:t>2</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28.01.2013</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07</w:t>
            </w:r>
            <w:r w:rsidRPr="006C43CC">
              <w:rPr>
                <w:rFonts w:ascii="Times New Roman" w:hAnsi="Times New Roman" w:cs="Times New Roman"/>
                <w:sz w:val="24"/>
                <w:szCs w:val="24"/>
              </w:rPr>
              <w:t>.0</w:t>
            </w:r>
            <w:r w:rsidRPr="00E10C77">
              <w:rPr>
                <w:rFonts w:ascii="Times New Roman" w:hAnsi="Times New Roman" w:cs="Times New Roman"/>
                <w:sz w:val="24"/>
                <w:szCs w:val="24"/>
              </w:rPr>
              <w:t>2</w:t>
            </w:r>
            <w:r w:rsidRPr="006C43CC">
              <w:rPr>
                <w:rFonts w:ascii="Times New Roman" w:hAnsi="Times New Roman" w:cs="Times New Roman"/>
                <w:sz w:val="24"/>
                <w:szCs w:val="24"/>
              </w:rPr>
              <w:t>.201</w:t>
            </w:r>
            <w:r w:rsidRPr="00E10C77">
              <w:rPr>
                <w:rFonts w:ascii="Times New Roman" w:hAnsi="Times New Roman" w:cs="Times New Roman"/>
                <w:sz w:val="24"/>
                <w:szCs w:val="24"/>
              </w:rPr>
              <w:t>4</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20</w:t>
            </w:r>
            <w:r w:rsidRPr="006C43CC">
              <w:rPr>
                <w:rFonts w:ascii="Times New Roman" w:hAnsi="Times New Roman" w:cs="Times New Roman"/>
                <w:sz w:val="24"/>
                <w:szCs w:val="24"/>
              </w:rPr>
              <w:t>.0</w:t>
            </w:r>
            <w:r w:rsidRPr="00E10C77">
              <w:rPr>
                <w:rFonts w:ascii="Times New Roman" w:hAnsi="Times New Roman" w:cs="Times New Roman"/>
                <w:sz w:val="24"/>
                <w:szCs w:val="24"/>
              </w:rPr>
              <w:t>1</w:t>
            </w:r>
            <w:r w:rsidRPr="006C43CC">
              <w:rPr>
                <w:rFonts w:ascii="Times New Roman" w:hAnsi="Times New Roman" w:cs="Times New Roman"/>
                <w:sz w:val="24"/>
                <w:szCs w:val="24"/>
              </w:rPr>
              <w:t>.201</w:t>
            </w:r>
            <w:r w:rsidRPr="00E10C77">
              <w:rPr>
                <w:rFonts w:ascii="Times New Roman" w:hAnsi="Times New Roman" w:cs="Times New Roman"/>
                <w:sz w:val="24"/>
                <w:szCs w:val="24"/>
              </w:rPr>
              <w:t>5</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23</w:t>
            </w:r>
            <w:r w:rsidRPr="006C43CC">
              <w:rPr>
                <w:rFonts w:ascii="Times New Roman" w:hAnsi="Times New Roman" w:cs="Times New Roman"/>
                <w:sz w:val="24"/>
                <w:szCs w:val="24"/>
              </w:rPr>
              <w:t>.</w:t>
            </w:r>
            <w:r w:rsidRPr="00E10C77">
              <w:rPr>
                <w:rFonts w:ascii="Times New Roman" w:hAnsi="Times New Roman" w:cs="Times New Roman"/>
                <w:sz w:val="24"/>
                <w:szCs w:val="24"/>
              </w:rPr>
              <w:t>12</w:t>
            </w:r>
            <w:r w:rsidRPr="006C43CC">
              <w:rPr>
                <w:rFonts w:ascii="Times New Roman" w:hAnsi="Times New Roman" w:cs="Times New Roman"/>
                <w:sz w:val="24"/>
                <w:szCs w:val="24"/>
              </w:rPr>
              <w:t>.201</w:t>
            </w:r>
            <w:r w:rsidRPr="00E10C77">
              <w:rPr>
                <w:rFonts w:ascii="Times New Roman" w:hAnsi="Times New Roman" w:cs="Times New Roman"/>
                <w:sz w:val="24"/>
                <w:szCs w:val="24"/>
              </w:rPr>
              <w:t>6</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18</w:t>
            </w:r>
            <w:r w:rsidRPr="006C43CC">
              <w:rPr>
                <w:rFonts w:ascii="Times New Roman" w:hAnsi="Times New Roman" w:cs="Times New Roman"/>
                <w:sz w:val="24"/>
                <w:szCs w:val="24"/>
              </w:rPr>
              <w:t>:00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10</w:t>
            </w:r>
            <w:r w:rsidRPr="006C43CC">
              <w:rPr>
                <w:rFonts w:ascii="Times New Roman" w:hAnsi="Times New Roman" w:cs="Times New Roman"/>
                <w:sz w:val="24"/>
                <w:szCs w:val="24"/>
              </w:rPr>
              <w:t>:00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6C43CC"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11</w:t>
            </w:r>
            <w:r w:rsidRPr="006C43CC">
              <w:rPr>
                <w:rFonts w:ascii="Times New Roman" w:hAnsi="Times New Roman" w:cs="Times New Roman"/>
                <w:sz w:val="24"/>
                <w:szCs w:val="24"/>
              </w:rPr>
              <w:t>:00</w:t>
            </w:r>
          </w:p>
        </w:tc>
        <w:tc>
          <w:tcPr>
            <w:tcW w:w="664" w:type="pct"/>
            <w:tcBorders>
              <w:top w:val="single" w:sz="4" w:space="0" w:color="auto"/>
              <w:left w:val="nil"/>
              <w:bottom w:val="single" w:sz="4" w:space="0" w:color="auto"/>
              <w:right w:val="single" w:sz="4" w:space="0" w:color="auto"/>
            </w:tcBorders>
            <w:vAlign w:val="center"/>
          </w:tcPr>
          <w:p w:rsidR="00826505" w:rsidRPr="006C43CC"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09</w:t>
            </w:r>
            <w:r w:rsidRPr="006C43CC">
              <w:rPr>
                <w:rFonts w:ascii="Times New Roman" w:hAnsi="Times New Roman" w:cs="Times New Roman"/>
                <w:sz w:val="24"/>
                <w:szCs w:val="24"/>
              </w:rPr>
              <w:t>:00</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86</w:t>
            </w:r>
          </w:p>
        </w:tc>
        <w:tc>
          <w:tcPr>
            <w:tcW w:w="664" w:type="pct"/>
            <w:tcBorders>
              <w:top w:val="nil"/>
              <w:left w:val="nil"/>
              <w:bottom w:val="single" w:sz="4" w:space="0" w:color="auto"/>
              <w:right w:val="single" w:sz="4" w:space="0" w:color="auto"/>
            </w:tcBorders>
            <w:shd w:val="clear" w:color="auto" w:fill="auto"/>
            <w:noWrap/>
            <w:vAlign w:val="center"/>
          </w:tcPr>
          <w:p w:rsidR="00826505" w:rsidRPr="006C43CC"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82</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79</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78</w:t>
            </w:r>
          </w:p>
        </w:tc>
        <w:tc>
          <w:tcPr>
            <w:tcW w:w="664" w:type="pct"/>
            <w:tcBorders>
              <w:top w:val="nil"/>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78</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-4,</w:t>
            </w:r>
            <w:r w:rsidRPr="00E10C77">
              <w:rPr>
                <w:rFonts w:ascii="Times New Roman" w:hAnsi="Times New Roman" w:cs="Times New Roman"/>
                <w:sz w:val="24"/>
                <w:szCs w:val="24"/>
                <w:lang w:val="en-US"/>
              </w:rPr>
              <w:t>7</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-3,</w:t>
            </w:r>
            <w:r w:rsidRPr="00E10C77">
              <w:rPr>
                <w:rFonts w:ascii="Times New Roman" w:hAnsi="Times New Roman" w:cs="Times New Roman"/>
                <w:sz w:val="24"/>
                <w:szCs w:val="24"/>
                <w:lang w:val="en-US"/>
              </w:rPr>
              <w:t>7</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-1,</w:t>
            </w:r>
            <w:r w:rsidRPr="00E10C77">
              <w:rPr>
                <w:rFonts w:ascii="Times New Roman" w:hAnsi="Times New Roman" w:cs="Times New Roman"/>
                <w:sz w:val="24"/>
                <w:szCs w:val="24"/>
                <w:lang w:val="en-US"/>
              </w:rPr>
              <w:t>3</w:t>
            </w:r>
          </w:p>
        </w:tc>
        <w:tc>
          <w:tcPr>
            <w:tcW w:w="664" w:type="pct"/>
            <w:tcBorders>
              <w:top w:val="nil"/>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0</w:t>
            </w:r>
          </w:p>
        </w:tc>
      </w:tr>
      <w:tr w:rsidR="00826505" w:rsidRPr="00E10C77" w:rsidTr="006377E2">
        <w:trPr>
          <w:trHeight w:val="315"/>
        </w:trPr>
        <w:tc>
          <w:tcPr>
            <w:tcW w:w="105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26505" w:rsidRPr="00E10C77" w:rsidRDefault="00826505" w:rsidP="006377E2">
            <w:pPr>
              <w:ind w:left="142" w:hanging="142"/>
              <w:jc w:val="center"/>
              <w:rPr>
                <w:rFonts w:ascii="Times New Roman" w:hAnsi="Times New Roman" w:cs="Times New Roman"/>
                <w:sz w:val="24"/>
                <w:szCs w:val="24"/>
              </w:rPr>
            </w:pPr>
            <w:r w:rsidRPr="00E10C77">
              <w:rPr>
                <w:rFonts w:ascii="Times New Roman" w:hAnsi="Times New Roman" w:cs="Times New Roman"/>
                <w:sz w:val="24"/>
                <w:szCs w:val="24"/>
              </w:rPr>
              <w:t>Фаленско – Омутнинский энергорайон</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21.02.2012</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28.01.2013</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08.01.2014</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18.12.2015</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23.12.2016</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11:00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11:00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17:00</w:t>
            </w:r>
          </w:p>
        </w:tc>
        <w:tc>
          <w:tcPr>
            <w:tcW w:w="664" w:type="pct"/>
            <w:tcBorders>
              <w:top w:val="single" w:sz="4" w:space="0" w:color="auto"/>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0</w:t>
            </w:r>
            <w:r w:rsidRPr="00E10C77">
              <w:rPr>
                <w:rFonts w:ascii="Times New Roman" w:hAnsi="Times New Roman" w:cs="Times New Roman"/>
                <w:sz w:val="24"/>
                <w:szCs w:val="24"/>
              </w:rPr>
              <w:t>9:00</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0</w:t>
            </w:r>
            <w:r w:rsidRPr="00E10C77">
              <w:rPr>
                <w:rFonts w:ascii="Times New Roman" w:hAnsi="Times New Roman" w:cs="Times New Roman"/>
                <w:sz w:val="24"/>
                <w:szCs w:val="24"/>
              </w:rPr>
              <w:t>9:00</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133</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136</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137</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136</w:t>
            </w:r>
          </w:p>
        </w:tc>
        <w:tc>
          <w:tcPr>
            <w:tcW w:w="664" w:type="pct"/>
            <w:tcBorders>
              <w:top w:val="nil"/>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136</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+2,3</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+2,3</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+0,7</w:t>
            </w:r>
          </w:p>
        </w:tc>
        <w:tc>
          <w:tcPr>
            <w:tcW w:w="664" w:type="pct"/>
            <w:tcBorders>
              <w:top w:val="nil"/>
              <w:left w:val="nil"/>
              <w:bottom w:val="single" w:sz="4" w:space="0" w:color="auto"/>
              <w:right w:val="single" w:sz="4" w:space="0" w:color="auto"/>
            </w:tcBorders>
            <w:shd w:val="clear" w:color="auto" w:fill="auto"/>
            <w:noWrap/>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-0,7</w:t>
            </w:r>
          </w:p>
        </w:tc>
        <w:tc>
          <w:tcPr>
            <w:tcW w:w="664" w:type="pct"/>
            <w:tcBorders>
              <w:top w:val="nil"/>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w:t>
            </w:r>
          </w:p>
        </w:tc>
      </w:tr>
      <w:tr w:rsidR="00826505" w:rsidRPr="00E10C77" w:rsidTr="006377E2">
        <w:trPr>
          <w:trHeight w:val="315"/>
        </w:trPr>
        <w:tc>
          <w:tcPr>
            <w:tcW w:w="1058" w:type="pct"/>
            <w:vMerge w:val="restart"/>
            <w:tcBorders>
              <w:top w:val="nil"/>
              <w:left w:val="single" w:sz="4" w:space="0" w:color="auto"/>
              <w:bottom w:val="single" w:sz="4" w:space="0" w:color="000000"/>
              <w:right w:val="single" w:sz="4" w:space="0" w:color="auto"/>
            </w:tcBorders>
            <w:shd w:val="clear" w:color="auto" w:fill="auto"/>
            <w:noWrap/>
            <w:hideMark/>
          </w:tcPr>
          <w:p w:rsidR="00826505" w:rsidRPr="00E10C77" w:rsidRDefault="00826505" w:rsidP="006377E2">
            <w:pPr>
              <w:ind w:right="-108"/>
              <w:jc w:val="center"/>
              <w:rPr>
                <w:rFonts w:ascii="Times New Roman" w:hAnsi="Times New Roman" w:cs="Times New Roman"/>
                <w:sz w:val="24"/>
                <w:szCs w:val="24"/>
              </w:rPr>
            </w:pPr>
            <w:r w:rsidRPr="00E10C77">
              <w:rPr>
                <w:rFonts w:ascii="Times New Roman" w:hAnsi="Times New Roman" w:cs="Times New Roman"/>
                <w:sz w:val="24"/>
                <w:szCs w:val="24"/>
              </w:rPr>
              <w:t>Котельнический энергорайон</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25.</w:t>
            </w:r>
            <w:r w:rsidRPr="00E10C77">
              <w:rPr>
                <w:rFonts w:ascii="Times New Roman" w:hAnsi="Times New Roman" w:cs="Times New Roman"/>
                <w:sz w:val="24"/>
                <w:szCs w:val="24"/>
              </w:rPr>
              <w:t>12</w:t>
            </w:r>
            <w:r w:rsidRPr="006C43CC">
              <w:rPr>
                <w:rFonts w:ascii="Times New Roman" w:hAnsi="Times New Roman" w:cs="Times New Roman"/>
                <w:sz w:val="24"/>
                <w:szCs w:val="24"/>
              </w:rPr>
              <w:t>.201</w:t>
            </w:r>
            <w:r w:rsidRPr="00E10C77">
              <w:rPr>
                <w:rFonts w:ascii="Times New Roman" w:hAnsi="Times New Roman" w:cs="Times New Roman"/>
                <w:sz w:val="24"/>
                <w:szCs w:val="24"/>
              </w:rPr>
              <w:t>2</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11.01.2013</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03</w:t>
            </w:r>
            <w:r w:rsidRPr="006C43CC">
              <w:rPr>
                <w:rFonts w:ascii="Times New Roman" w:hAnsi="Times New Roman" w:cs="Times New Roman"/>
                <w:sz w:val="24"/>
                <w:szCs w:val="24"/>
              </w:rPr>
              <w:t>.0</w:t>
            </w:r>
            <w:r w:rsidRPr="00E10C77">
              <w:rPr>
                <w:rFonts w:ascii="Times New Roman" w:hAnsi="Times New Roman" w:cs="Times New Roman"/>
                <w:sz w:val="24"/>
                <w:szCs w:val="24"/>
              </w:rPr>
              <w:t>3</w:t>
            </w:r>
            <w:r w:rsidRPr="006C43CC">
              <w:rPr>
                <w:rFonts w:ascii="Times New Roman" w:hAnsi="Times New Roman" w:cs="Times New Roman"/>
                <w:sz w:val="24"/>
                <w:szCs w:val="24"/>
              </w:rPr>
              <w:t>.201</w:t>
            </w:r>
            <w:r w:rsidRPr="00E10C77">
              <w:rPr>
                <w:rFonts w:ascii="Times New Roman" w:hAnsi="Times New Roman" w:cs="Times New Roman"/>
                <w:sz w:val="24"/>
                <w:szCs w:val="24"/>
              </w:rPr>
              <w:t>4</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16.12.2015</w:t>
            </w:r>
          </w:p>
        </w:tc>
        <w:tc>
          <w:tcPr>
            <w:tcW w:w="664" w:type="pct"/>
            <w:tcBorders>
              <w:top w:val="single" w:sz="4" w:space="0" w:color="auto"/>
              <w:left w:val="nil"/>
              <w:bottom w:val="single" w:sz="4" w:space="0" w:color="auto"/>
              <w:right w:val="single" w:sz="4" w:space="0" w:color="auto"/>
            </w:tcBorders>
            <w:vAlign w:val="center"/>
          </w:tcPr>
          <w:p w:rsidR="00826505" w:rsidRPr="006C43CC"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16.12.201</w:t>
            </w:r>
            <w:r w:rsidRPr="006C43CC">
              <w:rPr>
                <w:rFonts w:ascii="Times New Roman" w:hAnsi="Times New Roman" w:cs="Times New Roman"/>
                <w:sz w:val="24"/>
                <w:szCs w:val="24"/>
              </w:rPr>
              <w:t>6</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15:00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15:00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17:00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18</w:t>
            </w:r>
            <w:r w:rsidRPr="00E10C77">
              <w:rPr>
                <w:rFonts w:ascii="Times New Roman" w:hAnsi="Times New Roman" w:cs="Times New Roman"/>
                <w:sz w:val="24"/>
                <w:szCs w:val="24"/>
              </w:rPr>
              <w:t>:00</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112</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115</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99</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100</w:t>
            </w:r>
          </w:p>
        </w:tc>
        <w:tc>
          <w:tcPr>
            <w:tcW w:w="664" w:type="pct"/>
            <w:tcBorders>
              <w:top w:val="nil"/>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lang w:val="en-US"/>
              </w:rPr>
              <w:t>104</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+4,</w:t>
            </w:r>
            <w:r w:rsidRPr="00E10C77">
              <w:rPr>
                <w:rFonts w:ascii="Times New Roman" w:hAnsi="Times New Roman" w:cs="Times New Roman"/>
                <w:sz w:val="24"/>
                <w:szCs w:val="24"/>
                <w:lang w:val="en-US"/>
              </w:rPr>
              <w:t>7</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+2,</w:t>
            </w:r>
            <w:r w:rsidRPr="00E10C77">
              <w:rPr>
                <w:rFonts w:ascii="Times New Roman" w:hAnsi="Times New Roman" w:cs="Times New Roman"/>
                <w:sz w:val="24"/>
                <w:szCs w:val="24"/>
                <w:lang w:val="en-US"/>
              </w:rPr>
              <w:t>7</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-13,9</w:t>
            </w:r>
            <w:r w:rsidRPr="00E10C77">
              <w:rPr>
                <w:rFonts w:ascii="Times New Roman" w:hAnsi="Times New Roman" w:cs="Times New Roman"/>
                <w:sz w:val="24"/>
                <w:szCs w:val="24"/>
                <w:lang w:val="en-US"/>
              </w:rPr>
              <w:t>7</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+1,0</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w:t>
            </w:r>
            <w:r w:rsidRPr="00E10C77">
              <w:rPr>
                <w:rFonts w:ascii="Times New Roman" w:hAnsi="Times New Roman" w:cs="Times New Roman"/>
                <w:sz w:val="24"/>
                <w:szCs w:val="24"/>
                <w:lang w:val="en-US"/>
              </w:rPr>
              <w:t>4</w:t>
            </w:r>
            <w:r w:rsidRPr="00E10C77">
              <w:rPr>
                <w:rFonts w:ascii="Times New Roman" w:hAnsi="Times New Roman" w:cs="Times New Roman"/>
                <w:sz w:val="24"/>
                <w:szCs w:val="24"/>
              </w:rPr>
              <w:t>,0</w:t>
            </w:r>
          </w:p>
        </w:tc>
      </w:tr>
      <w:tr w:rsidR="00826505" w:rsidRPr="00E10C77" w:rsidTr="006377E2">
        <w:trPr>
          <w:trHeight w:val="315"/>
        </w:trPr>
        <w:tc>
          <w:tcPr>
            <w:tcW w:w="105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26505" w:rsidRPr="00E10C77" w:rsidRDefault="00826505" w:rsidP="006377E2">
            <w:pPr>
              <w:jc w:val="center"/>
              <w:rPr>
                <w:rFonts w:ascii="Times New Roman" w:hAnsi="Times New Roman" w:cs="Times New Roman"/>
                <w:sz w:val="24"/>
                <w:szCs w:val="24"/>
              </w:rPr>
            </w:pPr>
            <w:r w:rsidRPr="00E10C77">
              <w:rPr>
                <w:rFonts w:ascii="Times New Roman" w:hAnsi="Times New Roman" w:cs="Times New Roman"/>
                <w:sz w:val="24"/>
                <w:szCs w:val="24"/>
              </w:rPr>
              <w:t>Мурашинский (Северный) энергорайон</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30</w:t>
            </w:r>
            <w:r w:rsidRPr="006C43CC">
              <w:rPr>
                <w:rFonts w:ascii="Times New Roman" w:hAnsi="Times New Roman" w:cs="Times New Roman"/>
                <w:sz w:val="24"/>
                <w:szCs w:val="24"/>
              </w:rPr>
              <w:t>.</w:t>
            </w:r>
            <w:r w:rsidRPr="00E10C77">
              <w:rPr>
                <w:rFonts w:ascii="Times New Roman" w:hAnsi="Times New Roman" w:cs="Times New Roman"/>
                <w:sz w:val="24"/>
                <w:szCs w:val="24"/>
              </w:rPr>
              <w:t>01</w:t>
            </w:r>
            <w:r w:rsidRPr="006C43CC">
              <w:rPr>
                <w:rFonts w:ascii="Times New Roman" w:hAnsi="Times New Roman" w:cs="Times New Roman"/>
                <w:sz w:val="24"/>
                <w:szCs w:val="24"/>
              </w:rPr>
              <w:t>.201</w:t>
            </w:r>
            <w:r w:rsidRPr="00E10C77">
              <w:rPr>
                <w:rFonts w:ascii="Times New Roman" w:hAnsi="Times New Roman" w:cs="Times New Roman"/>
                <w:sz w:val="24"/>
                <w:szCs w:val="24"/>
              </w:rPr>
              <w:t>2</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25.01.2013</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2</w:t>
            </w:r>
            <w:r w:rsidRPr="00E10C77">
              <w:rPr>
                <w:rFonts w:ascii="Times New Roman" w:hAnsi="Times New Roman" w:cs="Times New Roman"/>
                <w:sz w:val="24"/>
                <w:szCs w:val="24"/>
              </w:rPr>
              <w:t>0</w:t>
            </w:r>
            <w:r w:rsidRPr="006C43CC">
              <w:rPr>
                <w:rFonts w:ascii="Times New Roman" w:hAnsi="Times New Roman" w:cs="Times New Roman"/>
                <w:sz w:val="24"/>
                <w:szCs w:val="24"/>
              </w:rPr>
              <w:t>.01.201</w:t>
            </w:r>
            <w:r w:rsidRPr="00E10C77">
              <w:rPr>
                <w:rFonts w:ascii="Times New Roman" w:hAnsi="Times New Roman" w:cs="Times New Roman"/>
                <w:sz w:val="24"/>
                <w:szCs w:val="24"/>
              </w:rPr>
              <w:t>4</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2</w:t>
            </w:r>
            <w:r w:rsidRPr="00E10C77">
              <w:rPr>
                <w:rFonts w:ascii="Times New Roman" w:hAnsi="Times New Roman" w:cs="Times New Roman"/>
                <w:sz w:val="24"/>
                <w:szCs w:val="24"/>
              </w:rPr>
              <w:t>7</w:t>
            </w:r>
            <w:r w:rsidRPr="006C43CC">
              <w:rPr>
                <w:rFonts w:ascii="Times New Roman" w:hAnsi="Times New Roman" w:cs="Times New Roman"/>
                <w:sz w:val="24"/>
                <w:szCs w:val="24"/>
              </w:rPr>
              <w:t>.01.201</w:t>
            </w:r>
            <w:r w:rsidRPr="00E10C77">
              <w:rPr>
                <w:rFonts w:ascii="Times New Roman" w:hAnsi="Times New Roman" w:cs="Times New Roman"/>
                <w:sz w:val="24"/>
                <w:szCs w:val="24"/>
              </w:rPr>
              <w:t>5</w:t>
            </w:r>
          </w:p>
        </w:tc>
        <w:tc>
          <w:tcPr>
            <w:tcW w:w="664" w:type="pct"/>
            <w:tcBorders>
              <w:top w:val="single" w:sz="4" w:space="0" w:color="auto"/>
              <w:left w:val="nil"/>
              <w:bottom w:val="single" w:sz="4" w:space="0" w:color="auto"/>
              <w:right w:val="single" w:sz="4" w:space="0" w:color="auto"/>
            </w:tcBorders>
            <w:vAlign w:val="center"/>
          </w:tcPr>
          <w:p w:rsidR="00826505" w:rsidRPr="006C43CC"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w:t>
            </w:r>
            <w:r w:rsidRPr="006C43CC">
              <w:rPr>
                <w:rFonts w:ascii="Times New Roman" w:hAnsi="Times New Roman" w:cs="Times New Roman"/>
                <w:sz w:val="24"/>
                <w:szCs w:val="24"/>
              </w:rPr>
              <w:t>2</w:t>
            </w:r>
            <w:r w:rsidRPr="00E10C77">
              <w:rPr>
                <w:rFonts w:ascii="Times New Roman" w:hAnsi="Times New Roman" w:cs="Times New Roman"/>
                <w:sz w:val="24"/>
                <w:szCs w:val="24"/>
              </w:rPr>
              <w:t>.</w:t>
            </w:r>
            <w:r w:rsidRPr="006C43CC">
              <w:rPr>
                <w:rFonts w:ascii="Times New Roman" w:hAnsi="Times New Roman" w:cs="Times New Roman"/>
                <w:sz w:val="24"/>
                <w:szCs w:val="24"/>
              </w:rPr>
              <w:t>12</w:t>
            </w:r>
            <w:r w:rsidRPr="00E10C77">
              <w:rPr>
                <w:rFonts w:ascii="Times New Roman" w:hAnsi="Times New Roman" w:cs="Times New Roman"/>
                <w:sz w:val="24"/>
                <w:szCs w:val="24"/>
              </w:rPr>
              <w:t>.201</w:t>
            </w:r>
            <w:r w:rsidRPr="006C43CC">
              <w:rPr>
                <w:rFonts w:ascii="Times New Roman" w:hAnsi="Times New Roman" w:cs="Times New Roman"/>
                <w:sz w:val="24"/>
                <w:szCs w:val="24"/>
              </w:rPr>
              <w:t>6</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09</w:t>
            </w:r>
            <w:r w:rsidRPr="00E10C77">
              <w:rPr>
                <w:rFonts w:ascii="Times New Roman" w:hAnsi="Times New Roman" w:cs="Times New Roman"/>
                <w:sz w:val="24"/>
                <w:szCs w:val="24"/>
              </w:rPr>
              <w:t>:00</w:t>
            </w:r>
          </w:p>
        </w:tc>
      </w:tr>
      <w:tr w:rsidR="00826505" w:rsidRPr="00E10C77" w:rsidTr="006377E2">
        <w:trPr>
          <w:trHeight w:val="315"/>
        </w:trPr>
        <w:tc>
          <w:tcPr>
            <w:tcW w:w="1058" w:type="pct"/>
            <w:vMerge/>
            <w:tcBorders>
              <w:top w:val="nil"/>
              <w:left w:val="single" w:sz="4" w:space="0" w:color="auto"/>
              <w:bottom w:val="single" w:sz="4" w:space="0" w:color="000000"/>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64</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63</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63</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65</w:t>
            </w:r>
          </w:p>
        </w:tc>
        <w:tc>
          <w:tcPr>
            <w:tcW w:w="664" w:type="pct"/>
            <w:tcBorders>
              <w:top w:val="nil"/>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lang w:val="en-US"/>
              </w:rPr>
              <w:t>65</w:t>
            </w:r>
          </w:p>
        </w:tc>
      </w:tr>
      <w:tr w:rsidR="00826505" w:rsidRPr="00E10C77" w:rsidTr="006377E2">
        <w:trPr>
          <w:trHeight w:val="315"/>
        </w:trPr>
        <w:tc>
          <w:tcPr>
            <w:tcW w:w="1058" w:type="pct"/>
            <w:vMerge/>
            <w:tcBorders>
              <w:top w:val="nil"/>
              <w:left w:val="single" w:sz="4" w:space="0" w:color="auto"/>
              <w:bottom w:val="single" w:sz="4" w:space="0" w:color="auto"/>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rPr>
            </w:pPr>
            <w:r w:rsidRPr="00E10C77">
              <w:rPr>
                <w:rFonts w:ascii="Times New Roman" w:hAnsi="Times New Roman" w:cs="Times New Roman"/>
              </w:rPr>
              <w:t>Прирост %</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+3,2</w:t>
            </w:r>
          </w:p>
        </w:tc>
        <w:tc>
          <w:tcPr>
            <w:tcW w:w="664" w:type="pct"/>
            <w:tcBorders>
              <w:top w:val="single" w:sz="4" w:space="0" w:color="auto"/>
              <w:left w:val="single" w:sz="4" w:space="0" w:color="auto"/>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lang w:val="en-US"/>
              </w:rPr>
              <w:t>0</w:t>
            </w:r>
          </w:p>
        </w:tc>
      </w:tr>
      <w:tr w:rsidR="00826505" w:rsidRPr="00E10C77" w:rsidTr="006377E2">
        <w:trPr>
          <w:trHeight w:val="315"/>
        </w:trPr>
        <w:tc>
          <w:tcPr>
            <w:tcW w:w="105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26505" w:rsidRPr="00E10C77" w:rsidRDefault="00826505" w:rsidP="006377E2">
            <w:pPr>
              <w:pageBreakBefore/>
              <w:jc w:val="center"/>
              <w:rPr>
                <w:rFonts w:ascii="Times New Roman" w:hAnsi="Times New Roman" w:cs="Times New Roman"/>
                <w:sz w:val="24"/>
                <w:szCs w:val="24"/>
              </w:rPr>
            </w:pPr>
            <w:r w:rsidRPr="00E10C77">
              <w:rPr>
                <w:rFonts w:ascii="Times New Roman" w:hAnsi="Times New Roman" w:cs="Times New Roman"/>
                <w:sz w:val="24"/>
                <w:szCs w:val="24"/>
              </w:rPr>
              <w:lastRenderedPageBreak/>
              <w:t>Южный энергорайон</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826505">
            <w:pPr>
              <w:pageBreakBefore/>
              <w:spacing w:before="40" w:after="40"/>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826505">
            <w:pPr>
              <w:pageBreakBefore/>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2</w:t>
            </w:r>
            <w:r w:rsidRPr="00E10C77">
              <w:rPr>
                <w:rFonts w:ascii="Times New Roman" w:hAnsi="Times New Roman" w:cs="Times New Roman"/>
                <w:sz w:val="24"/>
                <w:szCs w:val="24"/>
              </w:rPr>
              <w:t>5</w:t>
            </w:r>
            <w:r w:rsidRPr="006C43CC">
              <w:rPr>
                <w:rFonts w:ascii="Times New Roman" w:hAnsi="Times New Roman" w:cs="Times New Roman"/>
                <w:sz w:val="24"/>
                <w:szCs w:val="24"/>
              </w:rPr>
              <w:t>.1</w:t>
            </w:r>
            <w:r w:rsidRPr="00E10C77">
              <w:rPr>
                <w:rFonts w:ascii="Times New Roman" w:hAnsi="Times New Roman" w:cs="Times New Roman"/>
                <w:sz w:val="24"/>
                <w:szCs w:val="24"/>
              </w:rPr>
              <w:t>2</w:t>
            </w:r>
            <w:r w:rsidRPr="006C43CC">
              <w:rPr>
                <w:rFonts w:ascii="Times New Roman" w:hAnsi="Times New Roman" w:cs="Times New Roman"/>
                <w:sz w:val="24"/>
                <w:szCs w:val="24"/>
              </w:rPr>
              <w:t>.201</w:t>
            </w:r>
            <w:r w:rsidRPr="00E10C77">
              <w:rPr>
                <w:rFonts w:ascii="Times New Roman" w:hAnsi="Times New Roman" w:cs="Times New Roman"/>
                <w:sz w:val="24"/>
                <w:szCs w:val="24"/>
              </w:rPr>
              <w:t>2</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826505">
            <w:pPr>
              <w:pageBreakBefore/>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16.1</w:t>
            </w:r>
            <w:r w:rsidRPr="00E10C77">
              <w:rPr>
                <w:rFonts w:ascii="Times New Roman" w:hAnsi="Times New Roman" w:cs="Times New Roman"/>
                <w:sz w:val="24"/>
                <w:szCs w:val="24"/>
              </w:rPr>
              <w:t>2</w:t>
            </w:r>
            <w:r w:rsidRPr="006C43CC">
              <w:rPr>
                <w:rFonts w:ascii="Times New Roman" w:hAnsi="Times New Roman" w:cs="Times New Roman"/>
                <w:sz w:val="24"/>
                <w:szCs w:val="24"/>
              </w:rPr>
              <w:t>.2013</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826505">
            <w:pPr>
              <w:pageBreakBefore/>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27</w:t>
            </w:r>
            <w:r w:rsidRPr="006C43CC">
              <w:rPr>
                <w:rFonts w:ascii="Times New Roman" w:hAnsi="Times New Roman" w:cs="Times New Roman"/>
                <w:sz w:val="24"/>
                <w:szCs w:val="24"/>
              </w:rPr>
              <w:t>.</w:t>
            </w:r>
            <w:r w:rsidRPr="00E10C77">
              <w:rPr>
                <w:rFonts w:ascii="Times New Roman" w:hAnsi="Times New Roman" w:cs="Times New Roman"/>
                <w:sz w:val="24"/>
                <w:szCs w:val="24"/>
              </w:rPr>
              <w:t>01</w:t>
            </w:r>
            <w:r w:rsidRPr="006C43CC">
              <w:rPr>
                <w:rFonts w:ascii="Times New Roman" w:hAnsi="Times New Roman" w:cs="Times New Roman"/>
                <w:sz w:val="24"/>
                <w:szCs w:val="24"/>
              </w:rPr>
              <w:t>.201</w:t>
            </w:r>
            <w:r w:rsidRPr="00E10C77">
              <w:rPr>
                <w:rFonts w:ascii="Times New Roman" w:hAnsi="Times New Roman" w:cs="Times New Roman"/>
                <w:sz w:val="24"/>
                <w:szCs w:val="24"/>
              </w:rPr>
              <w:t>4</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826505">
            <w:pPr>
              <w:pageBreakBefore/>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17</w:t>
            </w:r>
            <w:r w:rsidRPr="006C43CC">
              <w:rPr>
                <w:rFonts w:ascii="Times New Roman" w:hAnsi="Times New Roman" w:cs="Times New Roman"/>
                <w:sz w:val="24"/>
                <w:szCs w:val="24"/>
              </w:rPr>
              <w:t>.</w:t>
            </w:r>
            <w:r w:rsidRPr="00E10C77">
              <w:rPr>
                <w:rFonts w:ascii="Times New Roman" w:hAnsi="Times New Roman" w:cs="Times New Roman"/>
                <w:sz w:val="24"/>
                <w:szCs w:val="24"/>
              </w:rPr>
              <w:t>02</w:t>
            </w:r>
            <w:r w:rsidRPr="006C43CC">
              <w:rPr>
                <w:rFonts w:ascii="Times New Roman" w:hAnsi="Times New Roman" w:cs="Times New Roman"/>
                <w:sz w:val="24"/>
                <w:szCs w:val="24"/>
              </w:rPr>
              <w:t>.201</w:t>
            </w:r>
            <w:r w:rsidRPr="00E10C77">
              <w:rPr>
                <w:rFonts w:ascii="Times New Roman" w:hAnsi="Times New Roman" w:cs="Times New Roman"/>
                <w:sz w:val="24"/>
                <w:szCs w:val="24"/>
              </w:rPr>
              <w:t>5</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826505">
            <w:pPr>
              <w:pageBreakBefore/>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26</w:t>
            </w:r>
            <w:r w:rsidRPr="006C43CC">
              <w:rPr>
                <w:rFonts w:ascii="Times New Roman" w:hAnsi="Times New Roman" w:cs="Times New Roman"/>
                <w:sz w:val="24"/>
                <w:szCs w:val="24"/>
              </w:rPr>
              <w:t>.</w:t>
            </w:r>
            <w:r w:rsidRPr="00E10C77">
              <w:rPr>
                <w:rFonts w:ascii="Times New Roman" w:hAnsi="Times New Roman" w:cs="Times New Roman"/>
                <w:sz w:val="24"/>
                <w:szCs w:val="24"/>
              </w:rPr>
              <w:t>01</w:t>
            </w:r>
            <w:r w:rsidRPr="006C43CC">
              <w:rPr>
                <w:rFonts w:ascii="Times New Roman" w:hAnsi="Times New Roman" w:cs="Times New Roman"/>
                <w:sz w:val="24"/>
                <w:szCs w:val="24"/>
              </w:rPr>
              <w:t>.201</w:t>
            </w:r>
            <w:r w:rsidRPr="00E10C77">
              <w:rPr>
                <w:rFonts w:ascii="Times New Roman" w:hAnsi="Times New Roman" w:cs="Times New Roman"/>
                <w:sz w:val="24"/>
                <w:szCs w:val="24"/>
              </w:rPr>
              <w:t>6</w:t>
            </w:r>
          </w:p>
        </w:tc>
      </w:tr>
      <w:tr w:rsidR="00826505" w:rsidRPr="00E10C77" w:rsidTr="006377E2">
        <w:trPr>
          <w:trHeight w:val="315"/>
        </w:trPr>
        <w:tc>
          <w:tcPr>
            <w:tcW w:w="1058" w:type="pct"/>
            <w:vMerge/>
            <w:tcBorders>
              <w:top w:val="single" w:sz="4" w:space="0" w:color="auto"/>
              <w:left w:val="single" w:sz="4" w:space="0" w:color="auto"/>
              <w:bottom w:val="single" w:sz="4" w:space="0" w:color="auto"/>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6C43CC"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6C43CC"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6C43CC"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09:00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6C43CC"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10</w:t>
            </w:r>
            <w:r w:rsidRPr="006C43CC">
              <w:rPr>
                <w:rFonts w:ascii="Times New Roman" w:hAnsi="Times New Roman" w:cs="Times New Roman"/>
                <w:sz w:val="24"/>
                <w:szCs w:val="24"/>
              </w:rPr>
              <w:t>:00</w:t>
            </w:r>
          </w:p>
        </w:tc>
        <w:tc>
          <w:tcPr>
            <w:tcW w:w="664" w:type="pct"/>
            <w:tcBorders>
              <w:top w:val="single" w:sz="4" w:space="0" w:color="auto"/>
              <w:left w:val="nil"/>
              <w:bottom w:val="single" w:sz="4" w:space="0" w:color="auto"/>
              <w:right w:val="single" w:sz="4" w:space="0" w:color="auto"/>
            </w:tcBorders>
            <w:vAlign w:val="center"/>
          </w:tcPr>
          <w:p w:rsidR="00826505" w:rsidRPr="006C43CC"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19</w:t>
            </w:r>
            <w:r w:rsidRPr="006C43CC">
              <w:rPr>
                <w:rFonts w:ascii="Times New Roman" w:hAnsi="Times New Roman" w:cs="Times New Roman"/>
                <w:sz w:val="24"/>
                <w:szCs w:val="24"/>
              </w:rPr>
              <w:t>:00</w:t>
            </w:r>
          </w:p>
        </w:tc>
      </w:tr>
      <w:tr w:rsidR="00826505" w:rsidRPr="00E10C77" w:rsidTr="006377E2">
        <w:trPr>
          <w:trHeight w:val="315"/>
        </w:trPr>
        <w:tc>
          <w:tcPr>
            <w:tcW w:w="1058" w:type="pct"/>
            <w:vMerge/>
            <w:tcBorders>
              <w:top w:val="single" w:sz="4" w:space="0" w:color="auto"/>
              <w:left w:val="single" w:sz="4" w:space="0" w:color="auto"/>
              <w:bottom w:val="single" w:sz="4" w:space="0" w:color="auto"/>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single" w:sz="4" w:space="0" w:color="auto"/>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88</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6C43CC"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109</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119</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115</w:t>
            </w:r>
          </w:p>
        </w:tc>
        <w:tc>
          <w:tcPr>
            <w:tcW w:w="664" w:type="pct"/>
            <w:tcBorders>
              <w:top w:val="nil"/>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113</w:t>
            </w:r>
          </w:p>
        </w:tc>
      </w:tr>
      <w:tr w:rsidR="00826505" w:rsidRPr="00E10C77" w:rsidTr="006377E2">
        <w:trPr>
          <w:trHeight w:val="315"/>
        </w:trPr>
        <w:tc>
          <w:tcPr>
            <w:tcW w:w="1058" w:type="pct"/>
            <w:vMerge/>
            <w:tcBorders>
              <w:top w:val="single" w:sz="4" w:space="0" w:color="auto"/>
              <w:left w:val="single" w:sz="4" w:space="0" w:color="auto"/>
              <w:bottom w:val="single" w:sz="4" w:space="0" w:color="auto"/>
              <w:right w:val="single" w:sz="4" w:space="0" w:color="auto"/>
            </w:tcBorders>
            <w:hideMark/>
          </w:tcPr>
          <w:p w:rsidR="00826505" w:rsidRPr="00E10C77" w:rsidRDefault="00826505" w:rsidP="006377E2">
            <w:pPr>
              <w:jc w:val="center"/>
              <w:rPr>
                <w:rFonts w:ascii="Times New Roman" w:hAnsi="Times New Roman" w:cs="Times New Roman"/>
                <w:sz w:val="24"/>
                <w:szCs w:val="24"/>
              </w:rPr>
            </w:pPr>
          </w:p>
        </w:tc>
        <w:tc>
          <w:tcPr>
            <w:tcW w:w="635" w:type="pct"/>
            <w:tcBorders>
              <w:top w:val="nil"/>
              <w:left w:val="single" w:sz="4" w:space="0" w:color="auto"/>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-2,2</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+23,</w:t>
            </w:r>
            <w:r w:rsidRPr="00E10C77">
              <w:rPr>
                <w:rFonts w:ascii="Times New Roman" w:hAnsi="Times New Roman" w:cs="Times New Roman"/>
                <w:sz w:val="24"/>
                <w:szCs w:val="24"/>
                <w:lang w:val="en-US"/>
              </w:rPr>
              <w:t>9</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+9,</w:t>
            </w:r>
            <w:r w:rsidRPr="00E10C77">
              <w:rPr>
                <w:rFonts w:ascii="Times New Roman" w:hAnsi="Times New Roman" w:cs="Times New Roman"/>
                <w:sz w:val="24"/>
                <w:szCs w:val="24"/>
                <w:lang w:val="en-US"/>
              </w:rPr>
              <w:t>2</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-3,</w:t>
            </w:r>
            <w:r w:rsidRPr="00E10C77">
              <w:rPr>
                <w:rFonts w:ascii="Times New Roman" w:hAnsi="Times New Roman" w:cs="Times New Roman"/>
                <w:sz w:val="24"/>
                <w:szCs w:val="24"/>
                <w:lang w:val="en-US"/>
              </w:rPr>
              <w:t>4</w:t>
            </w:r>
          </w:p>
        </w:tc>
        <w:tc>
          <w:tcPr>
            <w:tcW w:w="664" w:type="pct"/>
            <w:tcBorders>
              <w:top w:val="nil"/>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-1,7</w:t>
            </w:r>
          </w:p>
        </w:tc>
      </w:tr>
      <w:tr w:rsidR="00826505" w:rsidRPr="00E10C77" w:rsidTr="006377E2">
        <w:trPr>
          <w:trHeight w:val="315"/>
        </w:trPr>
        <w:tc>
          <w:tcPr>
            <w:tcW w:w="105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26505" w:rsidRPr="00E10C77" w:rsidRDefault="00826505" w:rsidP="006377E2">
            <w:pPr>
              <w:jc w:val="center"/>
              <w:rPr>
                <w:rFonts w:ascii="Times New Roman" w:hAnsi="Times New Roman" w:cs="Times New Roman"/>
                <w:sz w:val="24"/>
                <w:szCs w:val="24"/>
              </w:rPr>
            </w:pPr>
            <w:r w:rsidRPr="00E10C77">
              <w:rPr>
                <w:rFonts w:ascii="Times New Roman" w:hAnsi="Times New Roman" w:cs="Times New Roman"/>
                <w:sz w:val="24"/>
                <w:szCs w:val="24"/>
              </w:rPr>
              <w:t>Вятско-Полянский энергорайон</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Дата</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13</w:t>
            </w:r>
            <w:r w:rsidRPr="006C43CC">
              <w:rPr>
                <w:rFonts w:ascii="Times New Roman" w:hAnsi="Times New Roman" w:cs="Times New Roman"/>
                <w:sz w:val="24"/>
                <w:szCs w:val="24"/>
              </w:rPr>
              <w:t>.</w:t>
            </w:r>
            <w:r w:rsidRPr="00E10C77">
              <w:rPr>
                <w:rFonts w:ascii="Times New Roman" w:hAnsi="Times New Roman" w:cs="Times New Roman"/>
                <w:sz w:val="24"/>
                <w:szCs w:val="24"/>
              </w:rPr>
              <w:t>0</w:t>
            </w:r>
            <w:r w:rsidRPr="006C43CC">
              <w:rPr>
                <w:rFonts w:ascii="Times New Roman" w:hAnsi="Times New Roman" w:cs="Times New Roman"/>
                <w:sz w:val="24"/>
                <w:szCs w:val="24"/>
              </w:rPr>
              <w:t>2.201</w:t>
            </w:r>
            <w:r w:rsidRPr="00E10C77">
              <w:rPr>
                <w:rFonts w:ascii="Times New Roman" w:hAnsi="Times New Roman" w:cs="Times New Roman"/>
                <w:sz w:val="24"/>
                <w:szCs w:val="24"/>
              </w:rPr>
              <w:t>2</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6C43CC">
              <w:rPr>
                <w:rFonts w:ascii="Times New Roman" w:hAnsi="Times New Roman" w:cs="Times New Roman"/>
                <w:sz w:val="24"/>
                <w:szCs w:val="24"/>
              </w:rPr>
              <w:t>11.</w:t>
            </w:r>
            <w:r w:rsidRPr="00E10C77">
              <w:rPr>
                <w:rFonts w:ascii="Times New Roman" w:hAnsi="Times New Roman" w:cs="Times New Roman"/>
                <w:sz w:val="24"/>
                <w:szCs w:val="24"/>
              </w:rPr>
              <w:t>0</w:t>
            </w:r>
            <w:r w:rsidRPr="006C43CC">
              <w:rPr>
                <w:rFonts w:ascii="Times New Roman" w:hAnsi="Times New Roman" w:cs="Times New Roman"/>
                <w:sz w:val="24"/>
                <w:szCs w:val="24"/>
              </w:rPr>
              <w:t>3.2013</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20.01.2014</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24.11.2015</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27.12.2016</w:t>
            </w:r>
          </w:p>
        </w:tc>
      </w:tr>
      <w:tr w:rsidR="00826505" w:rsidRPr="00E10C77" w:rsidTr="008942E6">
        <w:trPr>
          <w:trHeight w:val="315"/>
        </w:trPr>
        <w:tc>
          <w:tcPr>
            <w:tcW w:w="1058" w:type="pct"/>
            <w:vMerge/>
            <w:tcBorders>
              <w:top w:val="nil"/>
              <w:left w:val="single" w:sz="4" w:space="0" w:color="auto"/>
              <w:bottom w:val="single" w:sz="4" w:space="0" w:color="000000"/>
              <w:right w:val="single" w:sz="4" w:space="0" w:color="auto"/>
            </w:tcBorders>
            <w:vAlign w:val="center"/>
            <w:hideMark/>
          </w:tcPr>
          <w:p w:rsidR="00826505" w:rsidRPr="00E10C77" w:rsidRDefault="00826505" w:rsidP="005C4C62">
            <w:pPr>
              <w:rPr>
                <w:rFonts w:ascii="Times New Roman" w:hAnsi="Times New Roman" w:cs="Times New Roman"/>
              </w:rPr>
            </w:pP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rPr>
            </w:pPr>
            <w:r w:rsidRPr="00E10C77">
              <w:rPr>
                <w:rFonts w:ascii="Times New Roman" w:hAnsi="Times New Roman" w:cs="Times New Roman"/>
              </w:rPr>
              <w:t>Время</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15:00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10:00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11:00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12:00</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16:00</w:t>
            </w:r>
          </w:p>
        </w:tc>
      </w:tr>
      <w:tr w:rsidR="00826505" w:rsidRPr="00E10C77" w:rsidTr="005A7C9C">
        <w:trPr>
          <w:trHeight w:val="315"/>
        </w:trPr>
        <w:tc>
          <w:tcPr>
            <w:tcW w:w="1058" w:type="pct"/>
            <w:vMerge/>
            <w:tcBorders>
              <w:top w:val="nil"/>
              <w:left w:val="single" w:sz="4" w:space="0" w:color="auto"/>
              <w:bottom w:val="single" w:sz="4" w:space="0" w:color="000000"/>
              <w:right w:val="single" w:sz="4" w:space="0" w:color="auto"/>
            </w:tcBorders>
            <w:vAlign w:val="center"/>
            <w:hideMark/>
          </w:tcPr>
          <w:p w:rsidR="00826505" w:rsidRPr="00E10C77" w:rsidRDefault="00826505" w:rsidP="005C4C62">
            <w:pPr>
              <w:rPr>
                <w:rFonts w:ascii="Times New Roman" w:hAnsi="Times New Roman" w:cs="Times New Roman"/>
              </w:rPr>
            </w:pPr>
          </w:p>
        </w:tc>
        <w:tc>
          <w:tcPr>
            <w:tcW w:w="635" w:type="pct"/>
            <w:tcBorders>
              <w:top w:val="nil"/>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rPr>
            </w:pPr>
            <w:r w:rsidRPr="00E10C77">
              <w:rPr>
                <w:rFonts w:ascii="Times New Roman" w:hAnsi="Times New Roman" w:cs="Times New Roman"/>
              </w:rPr>
              <w:t>Максимум, МВт</w:t>
            </w:r>
          </w:p>
        </w:tc>
        <w:tc>
          <w:tcPr>
            <w:tcW w:w="650"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91</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85</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96</w:t>
            </w:r>
          </w:p>
        </w:tc>
        <w:tc>
          <w:tcPr>
            <w:tcW w:w="664" w:type="pct"/>
            <w:tcBorders>
              <w:top w:val="nil"/>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93</w:t>
            </w:r>
          </w:p>
        </w:tc>
        <w:tc>
          <w:tcPr>
            <w:tcW w:w="664" w:type="pct"/>
            <w:tcBorders>
              <w:top w:val="nil"/>
              <w:left w:val="nil"/>
              <w:bottom w:val="single" w:sz="4" w:space="0" w:color="auto"/>
              <w:right w:val="single" w:sz="4" w:space="0" w:color="auto"/>
            </w:tcBorders>
            <w:shd w:val="clear" w:color="auto" w:fill="auto"/>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96</w:t>
            </w:r>
          </w:p>
        </w:tc>
      </w:tr>
      <w:tr w:rsidR="00826505" w:rsidRPr="00E10C77" w:rsidTr="005A7C9C">
        <w:trPr>
          <w:trHeight w:val="315"/>
        </w:trPr>
        <w:tc>
          <w:tcPr>
            <w:tcW w:w="1058" w:type="pct"/>
            <w:vMerge/>
            <w:tcBorders>
              <w:top w:val="nil"/>
              <w:left w:val="single" w:sz="4" w:space="0" w:color="auto"/>
              <w:bottom w:val="single" w:sz="4" w:space="0" w:color="000000"/>
              <w:right w:val="single" w:sz="4" w:space="0" w:color="auto"/>
            </w:tcBorders>
            <w:vAlign w:val="center"/>
            <w:hideMark/>
          </w:tcPr>
          <w:p w:rsidR="00826505" w:rsidRPr="00E10C77" w:rsidRDefault="00826505" w:rsidP="005C4C62">
            <w:pPr>
              <w:rPr>
                <w:rFonts w:ascii="Times New Roman" w:hAnsi="Times New Roman" w:cs="Times New Roman"/>
              </w:rPr>
            </w:pP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rsidR="00826505" w:rsidRPr="00E10C77" w:rsidRDefault="00826505" w:rsidP="00536D07">
            <w:pPr>
              <w:spacing w:before="40" w:after="40"/>
              <w:rPr>
                <w:rFonts w:ascii="Times New Roman" w:hAnsi="Times New Roman" w:cs="Times New Roman"/>
                <w:lang w:val="en-US"/>
              </w:rPr>
            </w:pPr>
            <w:r w:rsidRPr="00E10C77">
              <w:rPr>
                <w:rFonts w:ascii="Times New Roman" w:hAnsi="Times New Roman" w:cs="Times New Roman"/>
              </w:rPr>
              <w:t>Прирост</w:t>
            </w:r>
            <w:r w:rsidRPr="00E10C77">
              <w:rPr>
                <w:rFonts w:ascii="Times New Roman" w:hAnsi="Times New Roman" w:cs="Times New Roman"/>
                <w:lang w:val="en-US"/>
              </w:rPr>
              <w:t xml:space="preserve"> %</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-3,</w:t>
            </w:r>
            <w:r w:rsidRPr="00E10C77">
              <w:rPr>
                <w:rFonts w:ascii="Times New Roman" w:hAnsi="Times New Roman" w:cs="Times New Roman"/>
                <w:sz w:val="24"/>
                <w:szCs w:val="24"/>
                <w:lang w:val="en-US"/>
              </w:rPr>
              <w:t>2</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lang w:val="en-US"/>
              </w:rPr>
            </w:pPr>
            <w:r w:rsidRPr="00E10C77">
              <w:rPr>
                <w:rFonts w:ascii="Times New Roman" w:hAnsi="Times New Roman" w:cs="Times New Roman"/>
                <w:sz w:val="24"/>
                <w:szCs w:val="24"/>
              </w:rPr>
              <w:t>-6,</w:t>
            </w:r>
            <w:r w:rsidRPr="00E10C77">
              <w:rPr>
                <w:rFonts w:ascii="Times New Roman" w:hAnsi="Times New Roman" w:cs="Times New Roman"/>
                <w:sz w:val="24"/>
                <w:szCs w:val="24"/>
                <w:lang w:val="en-US"/>
              </w:rPr>
              <w:t>6</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+12,9</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-3,1</w:t>
            </w:r>
          </w:p>
        </w:tc>
        <w:tc>
          <w:tcPr>
            <w:tcW w:w="664" w:type="pct"/>
            <w:tcBorders>
              <w:top w:val="single" w:sz="4" w:space="0" w:color="auto"/>
              <w:left w:val="nil"/>
              <w:bottom w:val="single" w:sz="4" w:space="0" w:color="auto"/>
              <w:right w:val="single" w:sz="4" w:space="0" w:color="auto"/>
            </w:tcBorders>
            <w:vAlign w:val="center"/>
          </w:tcPr>
          <w:p w:rsidR="00826505" w:rsidRPr="00E10C77" w:rsidRDefault="00826505" w:rsidP="00536D07">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+3,2</w:t>
            </w:r>
          </w:p>
        </w:tc>
      </w:tr>
    </w:tbl>
    <w:p w:rsidR="005C4C62" w:rsidRPr="00E10C77" w:rsidRDefault="005C4C62" w:rsidP="005C4C62">
      <w:pPr>
        <w:spacing w:after="0" w:line="240" w:lineRule="auto"/>
        <w:ind w:firstLine="709"/>
        <w:jc w:val="center"/>
        <w:rPr>
          <w:rFonts w:ascii="Times New Roman" w:eastAsia="Times New Roman" w:hAnsi="Times New Roman" w:cs="Times New Roman"/>
          <w:sz w:val="12"/>
          <w:szCs w:val="28"/>
        </w:rPr>
      </w:pPr>
    </w:p>
    <w:p w:rsidR="008A6FD2" w:rsidRPr="00E10C77" w:rsidRDefault="008A6FD2" w:rsidP="008A6FD2">
      <w:pPr>
        <w:keepLines/>
        <w:spacing w:after="0" w:line="240" w:lineRule="auto"/>
        <w:outlineLvl w:val="1"/>
        <w:rPr>
          <w:rFonts w:ascii="Times New Roman" w:eastAsia="Times New Roman" w:hAnsi="Times New Roman" w:cs="Times New Roman"/>
          <w:b/>
          <w:bCs/>
          <w:sz w:val="28"/>
          <w:szCs w:val="28"/>
        </w:rPr>
      </w:pPr>
      <w:bookmarkStart w:id="7" w:name="_Toc259452915"/>
    </w:p>
    <w:p w:rsidR="00CE410D" w:rsidRPr="00E10C77" w:rsidRDefault="001C7C09" w:rsidP="006C43CC">
      <w:pPr>
        <w:keepNext/>
        <w:keepLines/>
        <w:spacing w:after="0" w:line="240" w:lineRule="auto"/>
        <w:ind w:left="567" w:hanging="567"/>
        <w:outlineLvl w:val="1"/>
        <w:rPr>
          <w:rFonts w:ascii="Times New Roman" w:eastAsia="Times New Roman" w:hAnsi="Times New Roman" w:cs="Times New Roman"/>
          <w:b/>
          <w:bCs/>
          <w:sz w:val="28"/>
          <w:szCs w:val="28"/>
        </w:rPr>
      </w:pPr>
      <w:r w:rsidRPr="00E10C77">
        <w:rPr>
          <w:rFonts w:ascii="Times New Roman" w:eastAsia="Times New Roman" w:hAnsi="Times New Roman" w:cs="Times New Roman"/>
          <w:b/>
          <w:bCs/>
          <w:sz w:val="28"/>
          <w:szCs w:val="28"/>
        </w:rPr>
        <w:t>2.5</w:t>
      </w:r>
      <w:r w:rsidR="005C4C62" w:rsidRPr="00E10C77">
        <w:rPr>
          <w:rFonts w:ascii="Times New Roman" w:eastAsia="Times New Roman" w:hAnsi="Times New Roman" w:cs="Times New Roman"/>
          <w:b/>
          <w:bCs/>
          <w:sz w:val="28"/>
          <w:szCs w:val="28"/>
        </w:rPr>
        <w:t>.</w:t>
      </w:r>
      <w:r w:rsidR="006C43CC">
        <w:rPr>
          <w:rFonts w:ascii="Times New Roman" w:eastAsia="Times New Roman" w:hAnsi="Times New Roman" w:cs="Times New Roman"/>
          <w:b/>
          <w:bCs/>
          <w:sz w:val="28"/>
          <w:szCs w:val="28"/>
        </w:rPr>
        <w:t xml:space="preserve"> </w:t>
      </w:r>
      <w:r w:rsidR="005C4C62" w:rsidRPr="00E10C77">
        <w:rPr>
          <w:rFonts w:ascii="Times New Roman" w:eastAsia="Times New Roman" w:hAnsi="Times New Roman" w:cs="Times New Roman"/>
          <w:b/>
          <w:bCs/>
          <w:sz w:val="28"/>
          <w:szCs w:val="28"/>
        </w:rPr>
        <w:t xml:space="preserve"> </w:t>
      </w:r>
      <w:bookmarkEnd w:id="7"/>
      <w:r w:rsidR="005C695F" w:rsidRPr="00E10C77">
        <w:rPr>
          <w:rFonts w:ascii="Times New Roman" w:eastAsia="Times New Roman" w:hAnsi="Times New Roman" w:cs="Times New Roman"/>
          <w:b/>
          <w:bCs/>
          <w:sz w:val="28"/>
          <w:szCs w:val="28"/>
        </w:rPr>
        <w:t>Структура установленной электрической мощности на территории Кировской области</w:t>
      </w:r>
    </w:p>
    <w:p w:rsidR="00D37864" w:rsidRPr="00E10C77" w:rsidRDefault="00D37864" w:rsidP="00125256">
      <w:pPr>
        <w:keepNext/>
        <w:keepLines/>
        <w:spacing w:after="0" w:line="240" w:lineRule="auto"/>
        <w:outlineLvl w:val="1"/>
        <w:rPr>
          <w:rFonts w:ascii="Times New Roman" w:eastAsia="Times New Roman" w:hAnsi="Times New Roman" w:cs="Times New Roman"/>
          <w:b/>
          <w:bCs/>
          <w:sz w:val="28"/>
          <w:szCs w:val="28"/>
        </w:rPr>
      </w:pPr>
    </w:p>
    <w:tbl>
      <w:tblPr>
        <w:tblW w:w="5484" w:type="pct"/>
        <w:tblInd w:w="-601" w:type="dxa"/>
        <w:tblLayout w:type="fixed"/>
        <w:tblLook w:val="04A0" w:firstRow="1" w:lastRow="0" w:firstColumn="1" w:lastColumn="0" w:noHBand="0" w:noVBand="1"/>
      </w:tblPr>
      <w:tblGrid>
        <w:gridCol w:w="3261"/>
        <w:gridCol w:w="1844"/>
        <w:gridCol w:w="1842"/>
        <w:gridCol w:w="1967"/>
        <w:gridCol w:w="1894"/>
      </w:tblGrid>
      <w:tr w:rsidR="005C4C62" w:rsidRPr="00E10C77" w:rsidTr="008061BD">
        <w:trPr>
          <w:trHeight w:val="375"/>
        </w:trPr>
        <w:tc>
          <w:tcPr>
            <w:tcW w:w="1509" w:type="pct"/>
            <w:tcBorders>
              <w:bottom w:val="single" w:sz="4" w:space="0" w:color="auto"/>
            </w:tcBorders>
            <w:shd w:val="clear" w:color="auto" w:fill="auto"/>
            <w:noWrap/>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853" w:type="pct"/>
            <w:tcBorders>
              <w:bottom w:val="single" w:sz="4" w:space="0" w:color="auto"/>
            </w:tcBorders>
            <w:shd w:val="clear" w:color="auto" w:fill="auto"/>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852" w:type="pct"/>
            <w:tcBorders>
              <w:bottom w:val="single" w:sz="4" w:space="0" w:color="auto"/>
            </w:tcBorders>
            <w:shd w:val="clear" w:color="auto" w:fill="auto"/>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910" w:type="pct"/>
            <w:tcBorders>
              <w:bottom w:val="single" w:sz="4" w:space="0" w:color="auto"/>
            </w:tcBorders>
          </w:tcPr>
          <w:p w:rsidR="005C4C62" w:rsidRPr="00E10C77" w:rsidRDefault="005C4C62" w:rsidP="005C4C62">
            <w:pPr>
              <w:spacing w:after="0" w:line="240" w:lineRule="auto"/>
              <w:jc w:val="right"/>
              <w:rPr>
                <w:rFonts w:ascii="Times New Roman" w:eastAsia="Times New Roman" w:hAnsi="Times New Roman" w:cs="Times New Roman"/>
                <w:sz w:val="24"/>
                <w:szCs w:val="24"/>
              </w:rPr>
            </w:pPr>
          </w:p>
        </w:tc>
        <w:tc>
          <w:tcPr>
            <w:tcW w:w="876" w:type="pct"/>
            <w:tcBorders>
              <w:bottom w:val="single" w:sz="4" w:space="0" w:color="auto"/>
            </w:tcBorders>
            <w:shd w:val="clear" w:color="auto" w:fill="auto"/>
            <w:vAlign w:val="center"/>
          </w:tcPr>
          <w:p w:rsidR="006C43CC" w:rsidRPr="006C43CC" w:rsidRDefault="006C43CC" w:rsidP="00D37864">
            <w:pPr>
              <w:spacing w:after="0" w:line="240" w:lineRule="auto"/>
              <w:rPr>
                <w:rFonts w:ascii="Times New Roman" w:eastAsia="Times New Roman" w:hAnsi="Times New Roman" w:cs="Times New Roman"/>
                <w:sz w:val="28"/>
                <w:szCs w:val="24"/>
              </w:rPr>
            </w:pPr>
            <w:r w:rsidRPr="006C43CC">
              <w:rPr>
                <w:rFonts w:ascii="Times New Roman" w:eastAsia="Times New Roman" w:hAnsi="Times New Roman" w:cs="Times New Roman"/>
                <w:sz w:val="28"/>
                <w:szCs w:val="24"/>
              </w:rPr>
              <w:t>Таблица 5</w:t>
            </w:r>
          </w:p>
          <w:p w:rsidR="006C43CC" w:rsidRPr="00783E01" w:rsidRDefault="006C43CC" w:rsidP="00D37864">
            <w:pPr>
              <w:spacing w:after="0" w:line="240" w:lineRule="auto"/>
              <w:rPr>
                <w:rFonts w:ascii="Times New Roman" w:eastAsia="Times New Roman" w:hAnsi="Times New Roman" w:cs="Times New Roman"/>
                <w:sz w:val="24"/>
                <w:szCs w:val="24"/>
              </w:rPr>
            </w:pPr>
          </w:p>
          <w:p w:rsidR="005C4C62" w:rsidRPr="00E10C77" w:rsidRDefault="005C4C62" w:rsidP="00D37864">
            <w:pPr>
              <w:spacing w:after="0" w:line="240" w:lineRule="auto"/>
              <w:rPr>
                <w:rFonts w:ascii="Times New Roman" w:eastAsia="Times New Roman" w:hAnsi="Times New Roman" w:cs="Times New Roman"/>
                <w:sz w:val="24"/>
                <w:szCs w:val="24"/>
              </w:rPr>
            </w:pPr>
            <w:r w:rsidRPr="006C43CC">
              <w:rPr>
                <w:rFonts w:ascii="Times New Roman" w:eastAsia="Times New Roman" w:hAnsi="Times New Roman" w:cs="Times New Roman"/>
                <w:sz w:val="28"/>
                <w:szCs w:val="24"/>
              </w:rPr>
              <w:t>(МВт)</w:t>
            </w:r>
          </w:p>
        </w:tc>
      </w:tr>
      <w:tr w:rsidR="005C4C62" w:rsidRPr="00E10C77" w:rsidTr="008061BD">
        <w:trPr>
          <w:trHeight w:val="876"/>
        </w:trPr>
        <w:tc>
          <w:tcPr>
            <w:tcW w:w="1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Наименование</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C62" w:rsidRPr="00E10C77" w:rsidRDefault="005C4C62" w:rsidP="00620C16">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Установленная мощность на 01.01.2017</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0C16"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Вводы генерирующего оборудования</w:t>
            </w:r>
            <w:r w:rsidR="00620C16" w:rsidRPr="00E10C77">
              <w:rPr>
                <w:rFonts w:ascii="Times New Roman" w:eastAsia="Times New Roman" w:hAnsi="Times New Roman" w:cs="Times New Roman"/>
                <w:sz w:val="24"/>
                <w:szCs w:val="24"/>
              </w:rPr>
              <w:t xml:space="preserve"> </w:t>
            </w:r>
          </w:p>
          <w:p w:rsidR="005C4C62" w:rsidRPr="00E10C77" w:rsidRDefault="00620C16"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с 01.01.2016 по 01.01.2017</w:t>
            </w:r>
          </w:p>
        </w:tc>
        <w:tc>
          <w:tcPr>
            <w:tcW w:w="910" w:type="pct"/>
            <w:tcBorders>
              <w:top w:val="single" w:sz="4" w:space="0" w:color="auto"/>
              <w:left w:val="single" w:sz="4" w:space="0" w:color="auto"/>
              <w:right w:val="single" w:sz="4" w:space="0" w:color="auto"/>
            </w:tcBorders>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Перемаркировка генерирующего оборудования</w:t>
            </w:r>
          </w:p>
          <w:p w:rsidR="00620C16" w:rsidRPr="00E10C77" w:rsidRDefault="00620C16"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с 01.01.2016 по 01.01.2017</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Демонтаж генерирующего оборудования</w:t>
            </w:r>
          </w:p>
          <w:p w:rsidR="00620C16" w:rsidRPr="00E10C77" w:rsidRDefault="00620C16"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с 01.01.2016 по 01.01.2017</w:t>
            </w:r>
          </w:p>
        </w:tc>
      </w:tr>
      <w:tr w:rsidR="005C4C62"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C62" w:rsidRPr="00E10C77" w:rsidRDefault="005C4C62" w:rsidP="00343281">
            <w:pPr>
              <w:spacing w:before="40" w:after="40" w:line="240" w:lineRule="auto"/>
              <w:rPr>
                <w:rFonts w:ascii="Times New Roman" w:eastAsia="Times New Roman" w:hAnsi="Times New Roman" w:cs="Times New Roman"/>
                <w:bCs/>
                <w:sz w:val="24"/>
                <w:szCs w:val="24"/>
              </w:rPr>
            </w:pPr>
            <w:r w:rsidRPr="00E10C77">
              <w:rPr>
                <w:rFonts w:ascii="Times New Roman" w:eastAsia="Times New Roman" w:hAnsi="Times New Roman" w:cs="Times New Roman"/>
                <w:sz w:val="24"/>
                <w:szCs w:val="24"/>
              </w:rPr>
              <w:t>Всего</w:t>
            </w:r>
            <w:r w:rsidRPr="00E10C77">
              <w:rPr>
                <w:rFonts w:ascii="Times New Roman" w:eastAsia="Times New Roman" w:hAnsi="Times New Roman" w:cs="Times New Roman"/>
                <w:sz w:val="24"/>
                <w:szCs w:val="24"/>
                <w:lang w:val="en-US"/>
              </w:rPr>
              <w:t xml:space="preserve"> </w:t>
            </w:r>
            <w:r w:rsidRPr="00E10C77">
              <w:rPr>
                <w:rFonts w:ascii="Times New Roman" w:eastAsia="Times New Roman" w:hAnsi="Times New Roman" w:cs="Times New Roman"/>
                <w:sz w:val="24"/>
                <w:szCs w:val="24"/>
              </w:rPr>
              <w:t>по ТЭС:</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34328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961,3</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c>
          <w:tcPr>
            <w:tcW w:w="910" w:type="pct"/>
            <w:tcBorders>
              <w:top w:val="single" w:sz="4" w:space="0" w:color="auto"/>
              <w:left w:val="nil"/>
              <w:bottom w:val="single" w:sz="4" w:space="0" w:color="auto"/>
              <w:right w:val="single" w:sz="4" w:space="0" w:color="auto"/>
            </w:tcBorders>
            <w:vAlign w:val="center"/>
          </w:tcPr>
          <w:p w:rsidR="005C4C62" w:rsidRPr="00E10C77" w:rsidRDefault="005C4C62" w:rsidP="00620C16">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w:t>
            </w: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50093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lang w:val="en-US"/>
              </w:rPr>
              <w:t>-</w:t>
            </w:r>
            <w:r w:rsidR="00500931" w:rsidRPr="00E10C77">
              <w:rPr>
                <w:rFonts w:ascii="Times New Roman" w:eastAsia="Times New Roman" w:hAnsi="Times New Roman" w:cs="Times New Roman"/>
                <w:sz w:val="24"/>
                <w:szCs w:val="24"/>
                <w:lang w:val="en-US"/>
              </w:rPr>
              <w:t>234</w:t>
            </w:r>
          </w:p>
        </w:tc>
      </w:tr>
      <w:tr w:rsidR="005C4C62"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C62" w:rsidRPr="00E10C77" w:rsidRDefault="005C4C62" w:rsidP="00343281">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ЗАО «Кировская ТЭЦ-1»</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34328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10,3</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c>
          <w:tcPr>
            <w:tcW w:w="910" w:type="pct"/>
            <w:tcBorders>
              <w:top w:val="single" w:sz="4" w:space="0" w:color="auto"/>
              <w:left w:val="nil"/>
              <w:bottom w:val="single" w:sz="4" w:space="0" w:color="auto"/>
              <w:right w:val="single" w:sz="4" w:space="0" w:color="auto"/>
            </w:tcBorders>
            <w:vAlign w:val="center"/>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r>
      <w:tr w:rsidR="005C4C62"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C62" w:rsidRPr="00E10C77" w:rsidRDefault="005C4C62" w:rsidP="00343281">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Филиал «Кировский» ПАО </w:t>
            </w:r>
          </w:p>
          <w:p w:rsidR="005C4C62" w:rsidRPr="00E10C77" w:rsidRDefault="005C4C62" w:rsidP="00343281">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 Плюс»  Кировская ТЭЦ-3</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rPr>
              <w:t>258</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c>
          <w:tcPr>
            <w:tcW w:w="910" w:type="pct"/>
            <w:tcBorders>
              <w:top w:val="single" w:sz="4" w:space="0" w:color="auto"/>
              <w:left w:val="nil"/>
              <w:bottom w:val="single" w:sz="4" w:space="0" w:color="auto"/>
              <w:right w:val="single" w:sz="4" w:space="0" w:color="auto"/>
            </w:tcBorders>
            <w:vAlign w:val="center"/>
          </w:tcPr>
          <w:p w:rsidR="005C4C62" w:rsidRPr="00E10C77" w:rsidRDefault="005C4C62" w:rsidP="0034328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w:t>
            </w: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0093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-124</w:t>
            </w:r>
          </w:p>
        </w:tc>
      </w:tr>
      <w:tr w:rsidR="004A091C"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rsidR="004A091C" w:rsidRPr="00E10C77" w:rsidRDefault="004A091C" w:rsidP="004A091C">
            <w:pPr>
              <w:spacing w:before="40" w:after="40" w:line="240" w:lineRule="auto"/>
              <w:jc w:val="right"/>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ТГ-3</w:t>
            </w:r>
          </w:p>
        </w:tc>
        <w:tc>
          <w:tcPr>
            <w:tcW w:w="853" w:type="pct"/>
            <w:tcBorders>
              <w:top w:val="single" w:sz="4" w:space="0" w:color="auto"/>
              <w:left w:val="nil"/>
              <w:bottom w:val="single" w:sz="4" w:space="0" w:color="auto"/>
              <w:right w:val="single" w:sz="4" w:space="0" w:color="auto"/>
            </w:tcBorders>
            <w:shd w:val="clear" w:color="auto" w:fill="auto"/>
            <w:noWrap/>
            <w:vAlign w:val="center"/>
          </w:tcPr>
          <w:p w:rsidR="004A091C" w:rsidRPr="00E10C77" w:rsidRDefault="004A091C" w:rsidP="00343281">
            <w:pPr>
              <w:spacing w:before="40" w:after="40" w:line="240" w:lineRule="auto"/>
              <w:jc w:val="center"/>
              <w:rPr>
                <w:rFonts w:ascii="Times New Roman" w:eastAsia="Times New Roman" w:hAnsi="Times New Roman" w:cs="Times New Roman"/>
                <w:sz w:val="24"/>
                <w:szCs w:val="24"/>
              </w:rPr>
            </w:pP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4A091C" w:rsidRPr="00E10C77" w:rsidRDefault="004A091C" w:rsidP="00343281">
            <w:pPr>
              <w:spacing w:before="40" w:after="40" w:line="240" w:lineRule="auto"/>
              <w:jc w:val="center"/>
              <w:rPr>
                <w:rFonts w:ascii="Times New Roman" w:eastAsia="Times New Roman" w:hAnsi="Times New Roman" w:cs="Times New Roman"/>
                <w:sz w:val="24"/>
                <w:szCs w:val="24"/>
                <w:lang w:val="en-US"/>
              </w:rPr>
            </w:pPr>
          </w:p>
        </w:tc>
        <w:tc>
          <w:tcPr>
            <w:tcW w:w="910" w:type="pct"/>
            <w:tcBorders>
              <w:top w:val="single" w:sz="4" w:space="0" w:color="auto"/>
              <w:left w:val="nil"/>
              <w:bottom w:val="single" w:sz="4" w:space="0" w:color="auto"/>
              <w:right w:val="single" w:sz="4" w:space="0" w:color="auto"/>
            </w:tcBorders>
            <w:vAlign w:val="center"/>
          </w:tcPr>
          <w:p w:rsidR="004A091C" w:rsidRPr="00E10C77" w:rsidRDefault="004A091C" w:rsidP="0050093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w:t>
            </w:r>
            <w:r w:rsidR="00620C16" w:rsidRPr="00E10C77">
              <w:rPr>
                <w:rFonts w:ascii="Times New Roman" w:eastAsia="Times New Roman" w:hAnsi="Times New Roman" w:cs="Times New Roman"/>
                <w:sz w:val="24"/>
                <w:szCs w:val="24"/>
              </w:rPr>
              <w:t xml:space="preserve"> (</w:t>
            </w:r>
            <w:r w:rsidR="00500931" w:rsidRPr="00E10C77">
              <w:rPr>
                <w:rFonts w:ascii="Times New Roman" w:eastAsia="Times New Roman" w:hAnsi="Times New Roman" w:cs="Times New Roman"/>
                <w:sz w:val="24"/>
                <w:szCs w:val="24"/>
                <w:lang w:val="en-US"/>
              </w:rPr>
              <w:t>01.04.2016</w:t>
            </w:r>
            <w:r w:rsidR="00620C16" w:rsidRPr="00E10C77">
              <w:rPr>
                <w:rFonts w:ascii="Times New Roman" w:eastAsia="Times New Roman" w:hAnsi="Times New Roman" w:cs="Times New Roman"/>
                <w:sz w:val="24"/>
                <w:szCs w:val="24"/>
              </w:rPr>
              <w:t>)</w:t>
            </w: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91C" w:rsidRPr="00E10C77" w:rsidRDefault="004A091C" w:rsidP="00343281">
            <w:pPr>
              <w:spacing w:before="40" w:after="40" w:line="240" w:lineRule="auto"/>
              <w:jc w:val="center"/>
              <w:rPr>
                <w:rFonts w:ascii="Times New Roman" w:eastAsia="Times New Roman" w:hAnsi="Times New Roman" w:cs="Times New Roman"/>
                <w:sz w:val="24"/>
                <w:szCs w:val="24"/>
                <w:lang w:val="en-US"/>
              </w:rPr>
            </w:pPr>
          </w:p>
        </w:tc>
      </w:tr>
      <w:tr w:rsidR="00620C16"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rsidR="00620C16" w:rsidRPr="00E10C77" w:rsidRDefault="00620C16" w:rsidP="004A091C">
            <w:pPr>
              <w:spacing w:before="40" w:after="40" w:line="240" w:lineRule="auto"/>
              <w:jc w:val="right"/>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ТГ-4</w:t>
            </w:r>
          </w:p>
        </w:tc>
        <w:tc>
          <w:tcPr>
            <w:tcW w:w="853" w:type="pct"/>
            <w:tcBorders>
              <w:top w:val="single" w:sz="4" w:space="0" w:color="auto"/>
              <w:left w:val="nil"/>
              <w:bottom w:val="single" w:sz="4" w:space="0" w:color="auto"/>
              <w:right w:val="single" w:sz="4" w:space="0" w:color="auto"/>
            </w:tcBorders>
            <w:shd w:val="clear" w:color="auto" w:fill="auto"/>
            <w:noWrap/>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rPr>
            </w:pP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lang w:val="en-US"/>
              </w:rPr>
            </w:pPr>
          </w:p>
        </w:tc>
        <w:tc>
          <w:tcPr>
            <w:tcW w:w="910" w:type="pct"/>
            <w:tcBorders>
              <w:top w:val="single" w:sz="4" w:space="0" w:color="auto"/>
              <w:left w:val="nil"/>
              <w:bottom w:val="single" w:sz="4" w:space="0" w:color="auto"/>
              <w:right w:val="single" w:sz="4" w:space="0" w:color="auto"/>
            </w:tcBorders>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rPr>
            </w:pP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0C16" w:rsidRPr="00E10C77" w:rsidRDefault="00500931" w:rsidP="0050093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-25 (01.01.2016)</w:t>
            </w:r>
          </w:p>
        </w:tc>
      </w:tr>
      <w:tr w:rsidR="00620C16"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rsidR="00620C16" w:rsidRPr="00E10C77" w:rsidRDefault="00620C16" w:rsidP="004A091C">
            <w:pPr>
              <w:spacing w:before="40" w:after="40" w:line="240" w:lineRule="auto"/>
              <w:jc w:val="right"/>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ТГ-5</w:t>
            </w:r>
          </w:p>
        </w:tc>
        <w:tc>
          <w:tcPr>
            <w:tcW w:w="853" w:type="pct"/>
            <w:tcBorders>
              <w:top w:val="single" w:sz="4" w:space="0" w:color="auto"/>
              <w:left w:val="nil"/>
              <w:bottom w:val="single" w:sz="4" w:space="0" w:color="auto"/>
              <w:right w:val="single" w:sz="4" w:space="0" w:color="auto"/>
            </w:tcBorders>
            <w:shd w:val="clear" w:color="auto" w:fill="auto"/>
            <w:noWrap/>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rPr>
            </w:pP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lang w:val="en-US"/>
              </w:rPr>
            </w:pPr>
          </w:p>
        </w:tc>
        <w:tc>
          <w:tcPr>
            <w:tcW w:w="910" w:type="pct"/>
            <w:tcBorders>
              <w:top w:val="single" w:sz="4" w:space="0" w:color="auto"/>
              <w:left w:val="nil"/>
              <w:bottom w:val="single" w:sz="4" w:space="0" w:color="auto"/>
              <w:right w:val="single" w:sz="4" w:space="0" w:color="auto"/>
            </w:tcBorders>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rPr>
            </w:pP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0C16" w:rsidRPr="00E10C77" w:rsidRDefault="0050093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-27 (01.01.2016)</w:t>
            </w:r>
          </w:p>
        </w:tc>
      </w:tr>
      <w:tr w:rsidR="00620C16"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rsidR="00620C16" w:rsidRPr="00E10C77" w:rsidRDefault="00620C16" w:rsidP="004A091C">
            <w:pPr>
              <w:spacing w:before="40" w:after="40" w:line="240" w:lineRule="auto"/>
              <w:jc w:val="right"/>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ТГ-6</w:t>
            </w:r>
          </w:p>
        </w:tc>
        <w:tc>
          <w:tcPr>
            <w:tcW w:w="853" w:type="pct"/>
            <w:tcBorders>
              <w:top w:val="single" w:sz="4" w:space="0" w:color="auto"/>
              <w:left w:val="nil"/>
              <w:bottom w:val="single" w:sz="4" w:space="0" w:color="auto"/>
              <w:right w:val="single" w:sz="4" w:space="0" w:color="auto"/>
            </w:tcBorders>
            <w:shd w:val="clear" w:color="auto" w:fill="auto"/>
            <w:noWrap/>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rPr>
            </w:pP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lang w:val="en-US"/>
              </w:rPr>
            </w:pPr>
          </w:p>
        </w:tc>
        <w:tc>
          <w:tcPr>
            <w:tcW w:w="910" w:type="pct"/>
            <w:tcBorders>
              <w:top w:val="single" w:sz="4" w:space="0" w:color="auto"/>
              <w:left w:val="nil"/>
              <w:bottom w:val="single" w:sz="4" w:space="0" w:color="auto"/>
              <w:right w:val="single" w:sz="4" w:space="0" w:color="auto"/>
            </w:tcBorders>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rPr>
            </w:pP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0C16" w:rsidRPr="00E10C77" w:rsidRDefault="00500931" w:rsidP="0050093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-42 (01.01.2016)</w:t>
            </w:r>
          </w:p>
        </w:tc>
      </w:tr>
      <w:tr w:rsidR="00620C16"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rsidR="00620C16" w:rsidRPr="00E10C77" w:rsidRDefault="00620C16" w:rsidP="004A091C">
            <w:pPr>
              <w:spacing w:before="40" w:after="40" w:line="240" w:lineRule="auto"/>
              <w:jc w:val="right"/>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ТГ-8</w:t>
            </w:r>
          </w:p>
        </w:tc>
        <w:tc>
          <w:tcPr>
            <w:tcW w:w="853" w:type="pct"/>
            <w:tcBorders>
              <w:top w:val="single" w:sz="4" w:space="0" w:color="auto"/>
              <w:left w:val="nil"/>
              <w:bottom w:val="single" w:sz="4" w:space="0" w:color="auto"/>
              <w:right w:val="single" w:sz="4" w:space="0" w:color="auto"/>
            </w:tcBorders>
            <w:shd w:val="clear" w:color="auto" w:fill="auto"/>
            <w:noWrap/>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rPr>
            </w:pP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lang w:val="en-US"/>
              </w:rPr>
            </w:pPr>
          </w:p>
        </w:tc>
        <w:tc>
          <w:tcPr>
            <w:tcW w:w="910" w:type="pct"/>
            <w:tcBorders>
              <w:top w:val="single" w:sz="4" w:space="0" w:color="auto"/>
              <w:left w:val="nil"/>
              <w:bottom w:val="single" w:sz="4" w:space="0" w:color="auto"/>
              <w:right w:val="single" w:sz="4" w:space="0" w:color="auto"/>
            </w:tcBorders>
            <w:vAlign w:val="center"/>
          </w:tcPr>
          <w:p w:rsidR="00620C16" w:rsidRPr="00E10C77" w:rsidRDefault="00620C16" w:rsidP="00343281">
            <w:pPr>
              <w:spacing w:before="40" w:after="40" w:line="240" w:lineRule="auto"/>
              <w:jc w:val="center"/>
              <w:rPr>
                <w:rFonts w:ascii="Times New Roman" w:eastAsia="Times New Roman" w:hAnsi="Times New Roman" w:cs="Times New Roman"/>
                <w:sz w:val="24"/>
                <w:szCs w:val="24"/>
              </w:rPr>
            </w:pP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0C16" w:rsidRPr="00E10C77" w:rsidRDefault="0050093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-30 (01.01.2016)</w:t>
            </w:r>
          </w:p>
        </w:tc>
      </w:tr>
      <w:tr w:rsidR="005C4C62"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C62" w:rsidRPr="00E10C77" w:rsidRDefault="005C4C62" w:rsidP="00343281">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Филиал «Кировский» ПАО </w:t>
            </w:r>
          </w:p>
          <w:p w:rsidR="005C4C62" w:rsidRPr="00E10C77" w:rsidRDefault="00CE410D" w:rsidP="00343281">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«Т Плюс» </w:t>
            </w:r>
            <w:r w:rsidR="005C4C62" w:rsidRPr="00E10C77">
              <w:rPr>
                <w:rFonts w:ascii="Times New Roman" w:eastAsia="Times New Roman" w:hAnsi="Times New Roman" w:cs="Times New Roman"/>
                <w:sz w:val="24"/>
                <w:szCs w:val="24"/>
              </w:rPr>
              <w:t>Кировская ТЭЦ-4</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34328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243</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c>
          <w:tcPr>
            <w:tcW w:w="910" w:type="pct"/>
            <w:tcBorders>
              <w:top w:val="single" w:sz="4" w:space="0" w:color="auto"/>
              <w:left w:val="nil"/>
              <w:bottom w:val="single" w:sz="4" w:space="0" w:color="auto"/>
              <w:right w:val="single" w:sz="4" w:space="0" w:color="auto"/>
            </w:tcBorders>
            <w:vAlign w:val="center"/>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34328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-110</w:t>
            </w:r>
          </w:p>
        </w:tc>
      </w:tr>
      <w:tr w:rsidR="004A091C"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rsidR="004A091C" w:rsidRPr="00E10C77" w:rsidRDefault="004A091C" w:rsidP="004A091C">
            <w:pPr>
              <w:spacing w:before="40" w:after="40" w:line="240" w:lineRule="auto"/>
              <w:jc w:val="right"/>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ТГ-1</w:t>
            </w:r>
          </w:p>
        </w:tc>
        <w:tc>
          <w:tcPr>
            <w:tcW w:w="853" w:type="pct"/>
            <w:tcBorders>
              <w:top w:val="single" w:sz="4" w:space="0" w:color="auto"/>
              <w:left w:val="nil"/>
              <w:bottom w:val="single" w:sz="4" w:space="0" w:color="auto"/>
              <w:right w:val="single" w:sz="4" w:space="0" w:color="auto"/>
            </w:tcBorders>
            <w:shd w:val="clear" w:color="auto" w:fill="auto"/>
            <w:noWrap/>
            <w:vAlign w:val="center"/>
          </w:tcPr>
          <w:p w:rsidR="004A091C" w:rsidRPr="00E10C77" w:rsidRDefault="004A091C" w:rsidP="00343281">
            <w:pPr>
              <w:spacing w:before="40" w:after="40" w:line="240" w:lineRule="auto"/>
              <w:jc w:val="center"/>
              <w:rPr>
                <w:rFonts w:ascii="Times New Roman" w:eastAsia="Times New Roman" w:hAnsi="Times New Roman" w:cs="Times New Roman"/>
                <w:sz w:val="24"/>
                <w:szCs w:val="24"/>
              </w:rPr>
            </w:pP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4A091C" w:rsidRPr="00E10C77" w:rsidRDefault="004A091C" w:rsidP="00343281">
            <w:pPr>
              <w:spacing w:before="40" w:after="40" w:line="240" w:lineRule="auto"/>
              <w:jc w:val="center"/>
              <w:rPr>
                <w:rFonts w:ascii="Times New Roman" w:eastAsia="Times New Roman" w:hAnsi="Times New Roman" w:cs="Times New Roman"/>
                <w:sz w:val="24"/>
                <w:szCs w:val="24"/>
                <w:lang w:val="en-US"/>
              </w:rPr>
            </w:pPr>
          </w:p>
        </w:tc>
        <w:tc>
          <w:tcPr>
            <w:tcW w:w="910" w:type="pct"/>
            <w:tcBorders>
              <w:top w:val="single" w:sz="4" w:space="0" w:color="auto"/>
              <w:left w:val="nil"/>
              <w:bottom w:val="single" w:sz="4" w:space="0" w:color="auto"/>
              <w:right w:val="single" w:sz="4" w:space="0" w:color="auto"/>
            </w:tcBorders>
            <w:vAlign w:val="center"/>
          </w:tcPr>
          <w:p w:rsidR="004A091C" w:rsidRPr="00E10C77" w:rsidRDefault="004A091C" w:rsidP="00343281">
            <w:pPr>
              <w:spacing w:before="40" w:after="40" w:line="240" w:lineRule="auto"/>
              <w:jc w:val="center"/>
              <w:rPr>
                <w:rFonts w:ascii="Times New Roman" w:eastAsia="Times New Roman" w:hAnsi="Times New Roman" w:cs="Times New Roman"/>
                <w:sz w:val="24"/>
                <w:szCs w:val="24"/>
                <w:lang w:val="en-US"/>
              </w:rPr>
            </w:pP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91C" w:rsidRPr="00E10C77" w:rsidRDefault="004A091C" w:rsidP="0050093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-60</w:t>
            </w:r>
            <w:r w:rsidR="00620C16" w:rsidRPr="00E10C77">
              <w:rPr>
                <w:rFonts w:ascii="Times New Roman" w:eastAsia="Times New Roman" w:hAnsi="Times New Roman" w:cs="Times New Roman"/>
                <w:sz w:val="24"/>
                <w:szCs w:val="24"/>
              </w:rPr>
              <w:t xml:space="preserve"> (</w:t>
            </w:r>
            <w:r w:rsidR="00500931" w:rsidRPr="00E10C77">
              <w:rPr>
                <w:rFonts w:ascii="Times New Roman" w:eastAsia="Times New Roman" w:hAnsi="Times New Roman" w:cs="Times New Roman"/>
                <w:sz w:val="24"/>
                <w:szCs w:val="24"/>
                <w:lang w:val="en-US"/>
              </w:rPr>
              <w:t>01.01.2017</w:t>
            </w:r>
            <w:r w:rsidR="00620C16" w:rsidRPr="00E10C77">
              <w:rPr>
                <w:rFonts w:ascii="Times New Roman" w:eastAsia="Times New Roman" w:hAnsi="Times New Roman" w:cs="Times New Roman"/>
                <w:sz w:val="24"/>
                <w:szCs w:val="24"/>
              </w:rPr>
              <w:t>)</w:t>
            </w:r>
          </w:p>
        </w:tc>
      </w:tr>
      <w:tr w:rsidR="004A091C"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rsidR="004A091C" w:rsidRPr="00E10C77" w:rsidRDefault="004A091C" w:rsidP="004A091C">
            <w:pPr>
              <w:spacing w:before="40" w:after="40" w:line="240" w:lineRule="auto"/>
              <w:jc w:val="right"/>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ТГ-5</w:t>
            </w:r>
          </w:p>
        </w:tc>
        <w:tc>
          <w:tcPr>
            <w:tcW w:w="853" w:type="pct"/>
            <w:tcBorders>
              <w:top w:val="single" w:sz="4" w:space="0" w:color="auto"/>
              <w:left w:val="nil"/>
              <w:bottom w:val="single" w:sz="4" w:space="0" w:color="auto"/>
              <w:right w:val="single" w:sz="4" w:space="0" w:color="auto"/>
            </w:tcBorders>
            <w:shd w:val="clear" w:color="auto" w:fill="auto"/>
            <w:noWrap/>
            <w:vAlign w:val="center"/>
          </w:tcPr>
          <w:p w:rsidR="004A091C" w:rsidRPr="00E10C77" w:rsidRDefault="004A091C" w:rsidP="00343281">
            <w:pPr>
              <w:spacing w:before="40" w:after="40" w:line="240" w:lineRule="auto"/>
              <w:jc w:val="center"/>
              <w:rPr>
                <w:rFonts w:ascii="Times New Roman" w:eastAsia="Times New Roman" w:hAnsi="Times New Roman" w:cs="Times New Roman"/>
                <w:sz w:val="24"/>
                <w:szCs w:val="24"/>
              </w:rPr>
            </w:pP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4A091C" w:rsidRPr="00E10C77" w:rsidRDefault="004A091C" w:rsidP="00343281">
            <w:pPr>
              <w:spacing w:before="40" w:after="40" w:line="240" w:lineRule="auto"/>
              <w:jc w:val="center"/>
              <w:rPr>
                <w:rFonts w:ascii="Times New Roman" w:eastAsia="Times New Roman" w:hAnsi="Times New Roman" w:cs="Times New Roman"/>
                <w:sz w:val="24"/>
                <w:szCs w:val="24"/>
                <w:lang w:val="en-US"/>
              </w:rPr>
            </w:pPr>
          </w:p>
        </w:tc>
        <w:tc>
          <w:tcPr>
            <w:tcW w:w="910" w:type="pct"/>
            <w:tcBorders>
              <w:top w:val="single" w:sz="4" w:space="0" w:color="auto"/>
              <w:left w:val="nil"/>
              <w:bottom w:val="single" w:sz="4" w:space="0" w:color="auto"/>
              <w:right w:val="single" w:sz="4" w:space="0" w:color="auto"/>
            </w:tcBorders>
            <w:vAlign w:val="center"/>
          </w:tcPr>
          <w:p w:rsidR="004A091C" w:rsidRPr="00E10C77" w:rsidRDefault="004A091C" w:rsidP="00343281">
            <w:pPr>
              <w:spacing w:before="40" w:after="40" w:line="240" w:lineRule="auto"/>
              <w:jc w:val="center"/>
              <w:rPr>
                <w:rFonts w:ascii="Times New Roman" w:eastAsia="Times New Roman" w:hAnsi="Times New Roman" w:cs="Times New Roman"/>
                <w:sz w:val="24"/>
                <w:szCs w:val="24"/>
                <w:lang w:val="en-US"/>
              </w:rPr>
            </w:pP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91C" w:rsidRPr="00E10C77" w:rsidRDefault="004A091C" w:rsidP="0050093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-50</w:t>
            </w:r>
            <w:r w:rsidR="00620C16" w:rsidRPr="00E10C77">
              <w:rPr>
                <w:rFonts w:ascii="Times New Roman" w:eastAsia="Times New Roman" w:hAnsi="Times New Roman" w:cs="Times New Roman"/>
                <w:sz w:val="24"/>
                <w:szCs w:val="24"/>
              </w:rPr>
              <w:t xml:space="preserve"> (</w:t>
            </w:r>
            <w:r w:rsidR="00500931" w:rsidRPr="00E10C77">
              <w:rPr>
                <w:rFonts w:ascii="Times New Roman" w:eastAsia="Times New Roman" w:hAnsi="Times New Roman" w:cs="Times New Roman"/>
                <w:sz w:val="24"/>
                <w:szCs w:val="24"/>
                <w:lang w:val="en-US"/>
              </w:rPr>
              <w:t>01.01.2017</w:t>
            </w:r>
            <w:r w:rsidR="00620C16" w:rsidRPr="00E10C77">
              <w:rPr>
                <w:rFonts w:ascii="Times New Roman" w:eastAsia="Times New Roman" w:hAnsi="Times New Roman" w:cs="Times New Roman"/>
                <w:sz w:val="24"/>
                <w:szCs w:val="24"/>
              </w:rPr>
              <w:t>)</w:t>
            </w:r>
          </w:p>
        </w:tc>
      </w:tr>
      <w:tr w:rsidR="005C4C62" w:rsidRPr="00E10C77" w:rsidTr="008061BD">
        <w:trPr>
          <w:trHeight w:val="22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C62" w:rsidRPr="00E10C77" w:rsidRDefault="005C4C62" w:rsidP="00343281">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Филиал «Кировский» ПАО </w:t>
            </w:r>
          </w:p>
          <w:p w:rsidR="005C4C62" w:rsidRPr="00E10C77" w:rsidRDefault="005C4C62" w:rsidP="00343281">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 Плюс»  Кировская ТЭЦ-5</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5C4C62" w:rsidP="00343281">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450</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c>
          <w:tcPr>
            <w:tcW w:w="910" w:type="pct"/>
            <w:tcBorders>
              <w:top w:val="single" w:sz="4" w:space="0" w:color="auto"/>
              <w:left w:val="nil"/>
              <w:bottom w:val="single" w:sz="4" w:space="0" w:color="auto"/>
              <w:right w:val="single" w:sz="4" w:space="0" w:color="auto"/>
            </w:tcBorders>
            <w:vAlign w:val="center"/>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343281" w:rsidP="00343281">
            <w:pPr>
              <w:spacing w:before="40" w:after="4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lang w:val="en-US"/>
              </w:rPr>
              <w:t>–</w:t>
            </w:r>
          </w:p>
        </w:tc>
      </w:tr>
    </w:tbl>
    <w:p w:rsidR="006C43CC" w:rsidRDefault="006C43CC" w:rsidP="00587C43">
      <w:pPr>
        <w:spacing w:before="240" w:after="240" w:line="240" w:lineRule="auto"/>
        <w:ind w:left="142"/>
        <w:rPr>
          <w:rFonts w:ascii="Times New Roman" w:hAnsi="Times New Roman" w:cs="Times New Roman"/>
          <w:b/>
          <w:bCs/>
          <w:sz w:val="28"/>
          <w:szCs w:val="28"/>
        </w:rPr>
      </w:pPr>
      <w:bookmarkStart w:id="8" w:name="_Toc259452917"/>
    </w:p>
    <w:p w:rsidR="006C43CC" w:rsidRDefault="006C43CC" w:rsidP="00587C43">
      <w:pPr>
        <w:spacing w:before="240" w:after="240" w:line="240" w:lineRule="auto"/>
        <w:ind w:left="142"/>
        <w:rPr>
          <w:rFonts w:ascii="Times New Roman" w:hAnsi="Times New Roman" w:cs="Times New Roman"/>
          <w:b/>
          <w:bCs/>
          <w:sz w:val="28"/>
          <w:szCs w:val="28"/>
        </w:rPr>
      </w:pPr>
    </w:p>
    <w:p w:rsidR="005C4C62" w:rsidRPr="00E10C77" w:rsidRDefault="001C7C09" w:rsidP="00783E01">
      <w:pPr>
        <w:spacing w:before="240" w:after="240" w:line="240" w:lineRule="auto"/>
        <w:ind w:left="709" w:hanging="567"/>
        <w:rPr>
          <w:rFonts w:ascii="Times New Roman" w:hAnsi="Times New Roman" w:cs="Times New Roman"/>
          <w:b/>
          <w:bCs/>
          <w:sz w:val="28"/>
          <w:szCs w:val="28"/>
        </w:rPr>
      </w:pPr>
      <w:r w:rsidRPr="00E10C77">
        <w:rPr>
          <w:rFonts w:ascii="Times New Roman" w:hAnsi="Times New Roman" w:cs="Times New Roman"/>
          <w:b/>
          <w:bCs/>
          <w:sz w:val="28"/>
          <w:szCs w:val="28"/>
        </w:rPr>
        <w:lastRenderedPageBreak/>
        <w:t>2.6</w:t>
      </w:r>
      <w:r w:rsidR="005C4C62" w:rsidRPr="00E10C77">
        <w:rPr>
          <w:rFonts w:ascii="Times New Roman" w:hAnsi="Times New Roman" w:cs="Times New Roman"/>
          <w:b/>
          <w:bCs/>
          <w:sz w:val="28"/>
          <w:szCs w:val="28"/>
        </w:rPr>
        <w:t>. </w:t>
      </w:r>
      <w:r w:rsidR="00BB3C60" w:rsidRPr="00E10C77">
        <w:rPr>
          <w:rFonts w:ascii="Times New Roman" w:hAnsi="Times New Roman" w:cs="Times New Roman"/>
          <w:b/>
          <w:bCs/>
          <w:sz w:val="28"/>
          <w:szCs w:val="28"/>
        </w:rPr>
        <w:t xml:space="preserve"> </w:t>
      </w:r>
      <w:r w:rsidR="005C4C62" w:rsidRPr="00E10C77">
        <w:rPr>
          <w:rFonts w:ascii="Times New Roman" w:hAnsi="Times New Roman" w:cs="Times New Roman"/>
          <w:b/>
          <w:bCs/>
          <w:sz w:val="28"/>
          <w:szCs w:val="28"/>
        </w:rPr>
        <w:t>Состав существующих электростанций на территории Кировской области</w:t>
      </w:r>
    </w:p>
    <w:p w:rsidR="00125256" w:rsidRPr="00E10C77" w:rsidRDefault="006C43CC" w:rsidP="006C43CC">
      <w:pPr>
        <w:spacing w:before="240" w:after="240" w:line="240" w:lineRule="auto"/>
        <w:ind w:left="1276" w:hanging="1276"/>
        <w:jc w:val="right"/>
        <w:rPr>
          <w:rFonts w:ascii="Times New Roman" w:hAnsi="Times New Roman" w:cs="Times New Roman"/>
          <w:bCs/>
          <w:sz w:val="28"/>
          <w:szCs w:val="28"/>
        </w:rPr>
      </w:pPr>
      <w:r>
        <w:rPr>
          <w:rFonts w:ascii="Times New Roman" w:hAnsi="Times New Roman" w:cs="Times New Roman"/>
          <w:bCs/>
          <w:sz w:val="28"/>
          <w:szCs w:val="28"/>
        </w:rPr>
        <w:t xml:space="preserve">Таблица </w:t>
      </w:r>
      <w:r w:rsidR="00783E01">
        <w:rPr>
          <w:rFonts w:ascii="Times New Roman" w:hAnsi="Times New Roman" w:cs="Times New Roman"/>
          <w:bCs/>
          <w:sz w:val="28"/>
          <w:szCs w:val="28"/>
        </w:rPr>
        <w:t>6</w:t>
      </w:r>
    </w:p>
    <w:p w:rsidR="005C4C62" w:rsidRPr="00E10C77" w:rsidRDefault="005C4C62" w:rsidP="005C4C62">
      <w:pPr>
        <w:keepNext/>
        <w:keepLines/>
        <w:tabs>
          <w:tab w:val="left" w:pos="1276"/>
        </w:tabs>
        <w:spacing w:after="0" w:line="360" w:lineRule="auto"/>
        <w:outlineLvl w:val="1"/>
        <w:rPr>
          <w:rFonts w:ascii="Times New Roman" w:eastAsia="Times New Roman" w:hAnsi="Times New Roman" w:cs="Times New Roman"/>
          <w:b/>
          <w:bCs/>
          <w:sz w:val="2"/>
          <w:szCs w:val="26"/>
        </w:rPr>
      </w:pPr>
    </w:p>
    <w:tbl>
      <w:tblPr>
        <w:tblW w:w="10943"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304"/>
        <w:gridCol w:w="992"/>
        <w:gridCol w:w="709"/>
        <w:gridCol w:w="851"/>
        <w:gridCol w:w="850"/>
        <w:gridCol w:w="2268"/>
        <w:gridCol w:w="851"/>
        <w:gridCol w:w="1701"/>
        <w:gridCol w:w="1417"/>
      </w:tblGrid>
      <w:tr w:rsidR="005C4C62" w:rsidRPr="00E10C77" w:rsidTr="005C4C62">
        <w:trPr>
          <w:trHeight w:val="447"/>
          <w:tblHeader/>
        </w:trPr>
        <w:tc>
          <w:tcPr>
            <w:tcW w:w="1304" w:type="dxa"/>
            <w:vMerge w:val="restart"/>
            <w:vAlign w:val="center"/>
          </w:tcPr>
          <w:p w:rsidR="005C4C62" w:rsidRPr="00E10C77" w:rsidRDefault="005C4C62" w:rsidP="005C4C62">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Наимено-вание станции</w:t>
            </w:r>
          </w:p>
        </w:tc>
        <w:tc>
          <w:tcPr>
            <w:tcW w:w="2552" w:type="dxa"/>
            <w:gridSpan w:val="3"/>
            <w:vAlign w:val="center"/>
          </w:tcPr>
          <w:p w:rsidR="005C4C62" w:rsidRPr="00E10C77" w:rsidRDefault="005C4C62" w:rsidP="005C4C62">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 xml:space="preserve">Установленная </w:t>
            </w:r>
            <w:r w:rsidRPr="00E10C77">
              <w:rPr>
                <w:rFonts w:ascii="Times New Roman" w:hAnsi="Times New Roman" w:cs="Times New Roman"/>
                <w:sz w:val="24"/>
                <w:szCs w:val="24"/>
              </w:rPr>
              <w:br/>
              <w:t>мощность</w:t>
            </w:r>
          </w:p>
        </w:tc>
        <w:tc>
          <w:tcPr>
            <w:tcW w:w="7087" w:type="dxa"/>
            <w:gridSpan w:val="5"/>
            <w:vAlign w:val="center"/>
          </w:tcPr>
          <w:p w:rsidR="005C4C62" w:rsidRPr="00E10C77" w:rsidRDefault="005C4C62" w:rsidP="005C4C62">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Состав оборудования</w:t>
            </w:r>
          </w:p>
        </w:tc>
      </w:tr>
      <w:tr w:rsidR="005C4C62" w:rsidRPr="00E10C77" w:rsidTr="005C4C62">
        <w:trPr>
          <w:trHeight w:val="425"/>
          <w:tblHeader/>
        </w:trPr>
        <w:tc>
          <w:tcPr>
            <w:tcW w:w="1304" w:type="dxa"/>
            <w:vMerge/>
          </w:tcPr>
          <w:p w:rsidR="005C4C62" w:rsidRPr="00E10C77" w:rsidRDefault="005C4C62" w:rsidP="005C4C62">
            <w:pPr>
              <w:spacing w:before="40" w:after="40"/>
              <w:jc w:val="center"/>
              <w:rPr>
                <w:rFonts w:ascii="Times New Roman" w:hAnsi="Times New Roman" w:cs="Times New Roman"/>
                <w:sz w:val="24"/>
                <w:szCs w:val="24"/>
              </w:rPr>
            </w:pPr>
          </w:p>
        </w:tc>
        <w:tc>
          <w:tcPr>
            <w:tcW w:w="992" w:type="dxa"/>
            <w:vMerge w:val="restart"/>
            <w:tcMar>
              <w:right w:w="0" w:type="dxa"/>
            </w:tcMar>
            <w:vAlign w:val="center"/>
          </w:tcPr>
          <w:p w:rsidR="005C4C62" w:rsidRPr="00E10C77" w:rsidRDefault="005C4C62" w:rsidP="005C4C62">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Электри-ческая,</w:t>
            </w:r>
          </w:p>
          <w:p w:rsidR="005C4C62" w:rsidRPr="00E10C77" w:rsidRDefault="005C4C62" w:rsidP="005C4C62">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МВт</w:t>
            </w:r>
          </w:p>
        </w:tc>
        <w:tc>
          <w:tcPr>
            <w:tcW w:w="1560" w:type="dxa"/>
            <w:gridSpan w:val="2"/>
            <w:vAlign w:val="center"/>
          </w:tcPr>
          <w:p w:rsidR="005C4C62" w:rsidRPr="00E10C77" w:rsidRDefault="005C4C62" w:rsidP="005C4C62">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тепловая, Гкал/ч</w:t>
            </w:r>
          </w:p>
        </w:tc>
        <w:tc>
          <w:tcPr>
            <w:tcW w:w="3118" w:type="dxa"/>
            <w:gridSpan w:val="2"/>
            <w:vAlign w:val="center"/>
          </w:tcPr>
          <w:p w:rsidR="005C4C62" w:rsidRPr="00E10C77" w:rsidRDefault="005C4C62" w:rsidP="005C4C62">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Энергетические котлы</w:t>
            </w:r>
          </w:p>
        </w:tc>
        <w:tc>
          <w:tcPr>
            <w:tcW w:w="2552" w:type="dxa"/>
            <w:gridSpan w:val="2"/>
            <w:vAlign w:val="center"/>
          </w:tcPr>
          <w:p w:rsidR="005C4C62" w:rsidRPr="00E10C77" w:rsidRDefault="005C4C62" w:rsidP="005C4C62">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Паровые и газовые турбины</w:t>
            </w:r>
          </w:p>
        </w:tc>
        <w:tc>
          <w:tcPr>
            <w:tcW w:w="1417" w:type="dxa"/>
            <w:vMerge w:val="restart"/>
            <w:vAlign w:val="center"/>
          </w:tcPr>
          <w:p w:rsidR="005C4C62" w:rsidRPr="00E10C77" w:rsidRDefault="005C4C62" w:rsidP="005C4C62">
            <w:pPr>
              <w:spacing w:before="40" w:after="40"/>
              <w:jc w:val="center"/>
              <w:rPr>
                <w:rFonts w:ascii="Times New Roman" w:hAnsi="Times New Roman" w:cs="Times New Roman"/>
                <w:sz w:val="24"/>
                <w:szCs w:val="24"/>
              </w:rPr>
            </w:pPr>
            <w:r w:rsidRPr="00E10C77">
              <w:rPr>
                <w:rFonts w:ascii="Times New Roman" w:hAnsi="Times New Roman" w:cs="Times New Roman"/>
                <w:sz w:val="24"/>
                <w:szCs w:val="24"/>
              </w:rPr>
              <w:t xml:space="preserve">Пиковые </w:t>
            </w:r>
            <w:r w:rsidRPr="00E10C77">
              <w:rPr>
                <w:rFonts w:ascii="Times New Roman" w:hAnsi="Times New Roman" w:cs="Times New Roman"/>
                <w:sz w:val="24"/>
                <w:szCs w:val="24"/>
              </w:rPr>
              <w:br/>
              <w:t>водогрейные котлы</w:t>
            </w:r>
          </w:p>
        </w:tc>
      </w:tr>
      <w:tr w:rsidR="005C4C62" w:rsidRPr="00E10C77" w:rsidTr="005C4C62">
        <w:trPr>
          <w:trHeight w:val="504"/>
          <w:tblHeader/>
        </w:trPr>
        <w:tc>
          <w:tcPr>
            <w:tcW w:w="1304" w:type="dxa"/>
            <w:vMerge/>
          </w:tcPr>
          <w:p w:rsidR="005C4C62" w:rsidRPr="00E10C77" w:rsidRDefault="005C4C62" w:rsidP="005C4C62">
            <w:pPr>
              <w:jc w:val="both"/>
              <w:rPr>
                <w:rFonts w:ascii="Times New Roman" w:hAnsi="Times New Roman" w:cs="Times New Roman"/>
                <w:sz w:val="24"/>
                <w:szCs w:val="24"/>
              </w:rPr>
            </w:pPr>
          </w:p>
        </w:tc>
        <w:tc>
          <w:tcPr>
            <w:tcW w:w="992" w:type="dxa"/>
            <w:vMerge/>
          </w:tcPr>
          <w:p w:rsidR="005C4C62" w:rsidRPr="00E10C77" w:rsidRDefault="005C4C62" w:rsidP="005C4C62">
            <w:pPr>
              <w:jc w:val="both"/>
              <w:rPr>
                <w:rFonts w:ascii="Times New Roman" w:hAnsi="Times New Roman" w:cs="Times New Roman"/>
                <w:sz w:val="24"/>
                <w:szCs w:val="24"/>
              </w:rPr>
            </w:pPr>
          </w:p>
        </w:tc>
        <w:tc>
          <w:tcPr>
            <w:tcW w:w="709" w:type="dxa"/>
            <w:vAlign w:val="center"/>
          </w:tcPr>
          <w:p w:rsidR="005C4C62" w:rsidRPr="00E10C77" w:rsidRDefault="005C4C62" w:rsidP="005C4C62">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всего</w:t>
            </w:r>
          </w:p>
        </w:tc>
        <w:tc>
          <w:tcPr>
            <w:tcW w:w="851" w:type="dxa"/>
            <w:vAlign w:val="center"/>
          </w:tcPr>
          <w:p w:rsidR="005C4C62" w:rsidRPr="00E10C77" w:rsidRDefault="005C4C62" w:rsidP="005C4C62">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турбин</w:t>
            </w:r>
          </w:p>
        </w:tc>
        <w:tc>
          <w:tcPr>
            <w:tcW w:w="850" w:type="dxa"/>
            <w:vAlign w:val="center"/>
          </w:tcPr>
          <w:p w:rsidR="005C4C62" w:rsidRPr="00E10C77" w:rsidRDefault="005C4C62" w:rsidP="005C4C62">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ст.</w:t>
            </w:r>
            <w:r w:rsidR="005577D2" w:rsidRPr="00E10C77">
              <w:rPr>
                <w:rFonts w:ascii="Times New Roman" w:hAnsi="Times New Roman" w:cs="Times New Roman"/>
                <w:sz w:val="24"/>
                <w:szCs w:val="24"/>
              </w:rPr>
              <w:t xml:space="preserve"> </w:t>
            </w:r>
            <w:r w:rsidRPr="00E10C77">
              <w:rPr>
                <w:rFonts w:ascii="Times New Roman" w:hAnsi="Times New Roman" w:cs="Times New Roman"/>
                <w:sz w:val="24"/>
                <w:szCs w:val="24"/>
              </w:rPr>
              <w:t>№</w:t>
            </w:r>
          </w:p>
        </w:tc>
        <w:tc>
          <w:tcPr>
            <w:tcW w:w="2268" w:type="dxa"/>
            <w:vAlign w:val="center"/>
          </w:tcPr>
          <w:p w:rsidR="005C4C62" w:rsidRPr="00E10C77" w:rsidRDefault="005C4C62" w:rsidP="005C4C62">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маркировка</w:t>
            </w:r>
          </w:p>
        </w:tc>
        <w:tc>
          <w:tcPr>
            <w:tcW w:w="851" w:type="dxa"/>
            <w:vAlign w:val="center"/>
          </w:tcPr>
          <w:p w:rsidR="005C4C62" w:rsidRPr="00E10C77" w:rsidRDefault="005C4C62" w:rsidP="005C4C62">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ст.</w:t>
            </w:r>
            <w:r w:rsidR="005577D2" w:rsidRPr="00E10C77">
              <w:rPr>
                <w:rFonts w:ascii="Times New Roman" w:hAnsi="Times New Roman" w:cs="Times New Roman"/>
                <w:sz w:val="24"/>
                <w:szCs w:val="24"/>
              </w:rPr>
              <w:t xml:space="preserve"> </w:t>
            </w:r>
            <w:r w:rsidRPr="00E10C77">
              <w:rPr>
                <w:rFonts w:ascii="Times New Roman" w:hAnsi="Times New Roman" w:cs="Times New Roman"/>
                <w:sz w:val="24"/>
                <w:szCs w:val="24"/>
              </w:rPr>
              <w:t>№</w:t>
            </w:r>
          </w:p>
        </w:tc>
        <w:tc>
          <w:tcPr>
            <w:tcW w:w="1701" w:type="dxa"/>
            <w:vAlign w:val="center"/>
          </w:tcPr>
          <w:p w:rsidR="005C4C62" w:rsidRPr="00E10C77" w:rsidRDefault="005C4C62" w:rsidP="005C4C62">
            <w:pPr>
              <w:spacing w:after="0" w:line="240" w:lineRule="auto"/>
              <w:jc w:val="center"/>
              <w:rPr>
                <w:rFonts w:ascii="Times New Roman" w:hAnsi="Times New Roman" w:cs="Times New Roman"/>
                <w:sz w:val="24"/>
                <w:szCs w:val="24"/>
              </w:rPr>
            </w:pPr>
            <w:r w:rsidRPr="00E10C77">
              <w:rPr>
                <w:rFonts w:ascii="Times New Roman" w:hAnsi="Times New Roman" w:cs="Times New Roman"/>
                <w:sz w:val="24"/>
                <w:szCs w:val="24"/>
              </w:rPr>
              <w:t>тип агрегата</w:t>
            </w:r>
          </w:p>
        </w:tc>
        <w:tc>
          <w:tcPr>
            <w:tcW w:w="1417" w:type="dxa"/>
            <w:vMerge/>
          </w:tcPr>
          <w:p w:rsidR="005C4C62" w:rsidRPr="00E10C77" w:rsidRDefault="005C4C62" w:rsidP="005C4C62">
            <w:pPr>
              <w:jc w:val="both"/>
              <w:rPr>
                <w:rFonts w:ascii="Times New Roman" w:hAnsi="Times New Roman" w:cs="Times New Roman"/>
                <w:sz w:val="24"/>
                <w:szCs w:val="24"/>
              </w:rPr>
            </w:pPr>
          </w:p>
        </w:tc>
      </w:tr>
      <w:tr w:rsidR="005C4C62" w:rsidRPr="00E10C77" w:rsidTr="00783E01">
        <w:tc>
          <w:tcPr>
            <w:tcW w:w="1304" w:type="dxa"/>
            <w:vMerge w:val="restart"/>
          </w:tcPr>
          <w:p w:rsidR="005C4C62" w:rsidRPr="00E10C77" w:rsidRDefault="005C4C62" w:rsidP="00783E01">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Кировская ТЭЦ – 1</w:t>
            </w:r>
          </w:p>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vAlign w:val="center"/>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10,3</w:t>
            </w:r>
          </w:p>
        </w:tc>
        <w:tc>
          <w:tcPr>
            <w:tcW w:w="709" w:type="dxa"/>
            <w:vAlign w:val="center"/>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88</w:t>
            </w:r>
          </w:p>
        </w:tc>
        <w:tc>
          <w:tcPr>
            <w:tcW w:w="851" w:type="dxa"/>
            <w:vAlign w:val="center"/>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88</w:t>
            </w:r>
          </w:p>
        </w:tc>
        <w:tc>
          <w:tcPr>
            <w:tcW w:w="850"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5</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местного изготовления</w:t>
            </w:r>
          </w:p>
        </w:tc>
        <w:tc>
          <w:tcPr>
            <w:tcW w:w="85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w:t>
            </w: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ПР-5-3,4/1,7/1,0</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vAlign w:val="center"/>
          </w:tcPr>
          <w:p w:rsidR="005C4C62" w:rsidRPr="00E10C77" w:rsidRDefault="005C4C62" w:rsidP="005C4C62">
            <w:pPr>
              <w:spacing w:after="0" w:line="240" w:lineRule="auto"/>
              <w:jc w:val="center"/>
              <w:rPr>
                <w:rFonts w:ascii="Times New Roman" w:eastAsia="Times New Roman" w:hAnsi="Times New Roman" w:cs="Times New Roman"/>
                <w:sz w:val="28"/>
                <w:szCs w:val="28"/>
              </w:rPr>
            </w:pPr>
          </w:p>
        </w:tc>
        <w:tc>
          <w:tcPr>
            <w:tcW w:w="709" w:type="dxa"/>
            <w:vAlign w:val="center"/>
          </w:tcPr>
          <w:p w:rsidR="005C4C62" w:rsidRPr="00E10C77" w:rsidRDefault="005C4C62" w:rsidP="005C4C62">
            <w:pPr>
              <w:spacing w:after="0" w:line="240" w:lineRule="auto"/>
              <w:jc w:val="center"/>
              <w:rPr>
                <w:rFonts w:ascii="Times New Roman" w:eastAsia="Times New Roman" w:hAnsi="Times New Roman" w:cs="Times New Roman"/>
                <w:sz w:val="28"/>
                <w:szCs w:val="28"/>
              </w:rPr>
            </w:pPr>
          </w:p>
        </w:tc>
        <w:tc>
          <w:tcPr>
            <w:tcW w:w="851" w:type="dxa"/>
            <w:vAlign w:val="center"/>
          </w:tcPr>
          <w:p w:rsidR="005C4C62" w:rsidRPr="00E10C77" w:rsidRDefault="005C4C62" w:rsidP="005C4C62">
            <w:pPr>
              <w:spacing w:after="0" w:line="240" w:lineRule="auto"/>
              <w:jc w:val="center"/>
              <w:rPr>
                <w:rFonts w:ascii="Times New Roman" w:eastAsia="Times New Roman" w:hAnsi="Times New Roman" w:cs="Times New Roman"/>
                <w:sz w:val="28"/>
                <w:szCs w:val="28"/>
              </w:rPr>
            </w:pPr>
          </w:p>
        </w:tc>
        <w:tc>
          <w:tcPr>
            <w:tcW w:w="850"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6</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местного изготовления</w:t>
            </w:r>
          </w:p>
        </w:tc>
        <w:tc>
          <w:tcPr>
            <w:tcW w:w="85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w:t>
            </w: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Р-5,3-32/3</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БКЗ-75-39 ГМА</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БКЗ-75-39 ГМА</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c>
          <w:tcPr>
            <w:tcW w:w="1304" w:type="dxa"/>
            <w:vMerge w:val="restart"/>
          </w:tcPr>
          <w:p w:rsidR="005C4C62" w:rsidRPr="00E10C77" w:rsidRDefault="005C4C62" w:rsidP="00783E01">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Кировская ТЭЦ – 3</w:t>
            </w:r>
          </w:p>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258</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606</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206</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ТП-170-1</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w:t>
            </w: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ПТ-22-90/10</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КВГМ-100</w:t>
            </w: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ПК-14-2</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КВГМ-100</w:t>
            </w: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ПК-14-2</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КВГМ-100</w:t>
            </w: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0" w:type="dxa"/>
            <w:vMerge w:val="restart"/>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Блок 1</w:t>
            </w:r>
          </w:p>
        </w:tc>
        <w:tc>
          <w:tcPr>
            <w:tcW w:w="2268" w:type="dxa"/>
            <w:vMerge w:val="restart"/>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Е-236/40,2-9,15/1,5-515/298-19,3вв</w:t>
            </w:r>
          </w:p>
        </w:tc>
        <w:tc>
          <w:tcPr>
            <w:tcW w:w="851" w:type="dxa"/>
            <w:vMerge w:val="restart"/>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Блок 1</w:t>
            </w: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Т-63/76-8,8</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КВГМ-100</w:t>
            </w: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0"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2268" w:type="dxa"/>
            <w:vMerge/>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851"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ГТЭ-160</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c>
          <w:tcPr>
            <w:tcW w:w="1304" w:type="dxa"/>
            <w:vMerge w:val="restart"/>
          </w:tcPr>
          <w:p w:rsidR="005C4C62" w:rsidRPr="00E10C77" w:rsidRDefault="005C4C62" w:rsidP="00783E01">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Кировская ТЭЦ – 4</w:t>
            </w:r>
          </w:p>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243</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1142</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422</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БКЗ-210-140ф</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w:t>
            </w: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Тп-65/75-12,8</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ПТВМ-180</w:t>
            </w: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p>
        </w:tc>
        <w:tc>
          <w:tcPr>
            <w:tcW w:w="850"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БКЗ-210-140ф</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w:t>
            </w: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Т-50-130</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ПТВМ-180</w:t>
            </w: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БКЗ-210-140ф</w:t>
            </w:r>
          </w:p>
        </w:tc>
        <w:tc>
          <w:tcPr>
            <w:tcW w:w="85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6</w:t>
            </w: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Т-120/130-130-8МО</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ПТВМ-180</w:t>
            </w: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5</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БКЗ-210-140ф</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ПТВМ-180</w:t>
            </w:r>
          </w:p>
        </w:tc>
      </w:tr>
      <w:tr w:rsidR="005C4C62" w:rsidRPr="00E10C77" w:rsidTr="00783E01">
        <w:trPr>
          <w:trHeight w:val="613"/>
        </w:trPr>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85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850"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6</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БКЗ-210-140ф</w:t>
            </w:r>
          </w:p>
        </w:tc>
        <w:tc>
          <w:tcPr>
            <w:tcW w:w="85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rPr>
          <w:trHeight w:val="297"/>
        </w:trPr>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БКЗ-210-140ф</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БКЗ-210-140ф</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БКЗ-210-140ф</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c>
          <w:tcPr>
            <w:tcW w:w="1304" w:type="dxa"/>
            <w:vMerge/>
          </w:tcPr>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БКЗ-210-140ф</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783E01">
        <w:tc>
          <w:tcPr>
            <w:tcW w:w="1304" w:type="dxa"/>
            <w:vMerge w:val="restart"/>
          </w:tcPr>
          <w:p w:rsidR="005C4C62" w:rsidRPr="00E10C77" w:rsidRDefault="005C4C62" w:rsidP="00783E01">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Кировская ТЭЦ – 5</w:t>
            </w:r>
          </w:p>
          <w:p w:rsidR="005C4C62" w:rsidRPr="00E10C77" w:rsidRDefault="005C4C62" w:rsidP="00783E01">
            <w:pPr>
              <w:spacing w:after="0" w:line="240" w:lineRule="auto"/>
              <w:jc w:val="center"/>
              <w:rPr>
                <w:rFonts w:ascii="Times New Roman" w:eastAsia="Times New Roman" w:hAnsi="Times New Roman" w:cs="Times New Roman"/>
                <w:sz w:val="24"/>
                <w:szCs w:val="24"/>
              </w:rPr>
            </w:pPr>
          </w:p>
        </w:tc>
        <w:tc>
          <w:tcPr>
            <w:tcW w:w="992" w:type="dxa"/>
            <w:vAlign w:val="center"/>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450</w:t>
            </w:r>
          </w:p>
        </w:tc>
        <w:tc>
          <w:tcPr>
            <w:tcW w:w="709" w:type="dxa"/>
            <w:vAlign w:val="center"/>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1090</w:t>
            </w:r>
          </w:p>
        </w:tc>
        <w:tc>
          <w:tcPr>
            <w:tcW w:w="851" w:type="dxa"/>
            <w:vAlign w:val="center"/>
          </w:tcPr>
          <w:p w:rsidR="005C4C62" w:rsidRPr="00E10C77" w:rsidRDefault="005C4C62" w:rsidP="005C4C62">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730</w:t>
            </w:r>
          </w:p>
        </w:tc>
        <w:tc>
          <w:tcPr>
            <w:tcW w:w="850"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hAnsi="Times New Roman" w:cs="Times New Roman"/>
                <w:sz w:val="24"/>
                <w:szCs w:val="24"/>
              </w:rPr>
              <w:t>1</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ТПЕ-430</w:t>
            </w:r>
          </w:p>
        </w:tc>
        <w:tc>
          <w:tcPr>
            <w:tcW w:w="85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w:t>
            </w:r>
          </w:p>
        </w:tc>
        <w:tc>
          <w:tcPr>
            <w:tcW w:w="1701"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ТП-80/100-130/13</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ПТВМ-180</w:t>
            </w:r>
          </w:p>
        </w:tc>
      </w:tr>
      <w:tr w:rsidR="005C4C62" w:rsidRPr="00E10C77" w:rsidTr="005C4C62">
        <w:tc>
          <w:tcPr>
            <w:tcW w:w="1304"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vMerge w:val="restart"/>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Блок 2</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ТПЕ-429</w:t>
            </w:r>
          </w:p>
        </w:tc>
        <w:tc>
          <w:tcPr>
            <w:tcW w:w="851" w:type="dxa"/>
            <w:vMerge w:val="restart"/>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Блок 2</w:t>
            </w:r>
          </w:p>
        </w:tc>
        <w:tc>
          <w:tcPr>
            <w:tcW w:w="1701" w:type="dxa"/>
            <w:vMerge w:val="restart"/>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Т-185/220-130</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ПТВМ-180</w:t>
            </w:r>
          </w:p>
        </w:tc>
      </w:tr>
      <w:tr w:rsidR="005C4C62" w:rsidRPr="00E10C77" w:rsidTr="005C4C62">
        <w:tc>
          <w:tcPr>
            <w:tcW w:w="1304"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ТПЕ-429</w:t>
            </w:r>
          </w:p>
        </w:tc>
        <w:tc>
          <w:tcPr>
            <w:tcW w:w="851"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Merge/>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5C4C62">
        <w:tc>
          <w:tcPr>
            <w:tcW w:w="1304"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vMerge w:val="restart"/>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Блок 3</w:t>
            </w: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ТПЕ-429</w:t>
            </w:r>
          </w:p>
        </w:tc>
        <w:tc>
          <w:tcPr>
            <w:tcW w:w="851" w:type="dxa"/>
            <w:vMerge w:val="restart"/>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Блок 3</w:t>
            </w:r>
          </w:p>
        </w:tc>
        <w:tc>
          <w:tcPr>
            <w:tcW w:w="1701" w:type="dxa"/>
            <w:vMerge w:val="restart"/>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Т-185/220-130</w:t>
            </w: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r w:rsidR="005C4C62" w:rsidRPr="00E10C77" w:rsidTr="005C4C62">
        <w:tc>
          <w:tcPr>
            <w:tcW w:w="1304"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992"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709"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1" w:type="dxa"/>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 </w:t>
            </w:r>
          </w:p>
        </w:tc>
        <w:tc>
          <w:tcPr>
            <w:tcW w:w="850"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2268"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ТПЕ-429</w:t>
            </w:r>
          </w:p>
        </w:tc>
        <w:tc>
          <w:tcPr>
            <w:tcW w:w="851" w:type="dxa"/>
            <w:vMerge/>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701" w:type="dxa"/>
            <w:vMerge/>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c>
          <w:tcPr>
            <w:tcW w:w="1417" w:type="dxa"/>
            <w:vAlign w:val="center"/>
          </w:tcPr>
          <w:p w:rsidR="005C4C62" w:rsidRPr="00E10C77" w:rsidRDefault="005C4C62" w:rsidP="005C4C62">
            <w:pPr>
              <w:spacing w:after="0" w:line="240" w:lineRule="auto"/>
              <w:jc w:val="center"/>
              <w:rPr>
                <w:rFonts w:ascii="Times New Roman" w:eastAsia="Times New Roman" w:hAnsi="Times New Roman" w:cs="Times New Roman"/>
                <w:sz w:val="24"/>
                <w:szCs w:val="24"/>
              </w:rPr>
            </w:pPr>
          </w:p>
        </w:tc>
      </w:tr>
    </w:tbl>
    <w:p w:rsidR="00AE49AB" w:rsidRPr="00E10C77" w:rsidRDefault="001C7C09" w:rsidP="002E37CA">
      <w:pPr>
        <w:keepNext/>
        <w:keepLines/>
        <w:tabs>
          <w:tab w:val="left" w:pos="1246"/>
        </w:tabs>
        <w:spacing w:before="120" w:after="0" w:line="240" w:lineRule="auto"/>
        <w:ind w:left="1276" w:hanging="567"/>
        <w:outlineLvl w:val="1"/>
        <w:rPr>
          <w:rFonts w:ascii="Times New Roman" w:eastAsia="Times New Roman" w:hAnsi="Times New Roman" w:cs="Times New Roman"/>
          <w:b/>
          <w:bCs/>
          <w:sz w:val="26"/>
          <w:szCs w:val="26"/>
        </w:rPr>
      </w:pPr>
      <w:r w:rsidRPr="00E10C77">
        <w:rPr>
          <w:rFonts w:ascii="Times New Roman" w:eastAsia="Times New Roman" w:hAnsi="Times New Roman" w:cs="Times New Roman"/>
          <w:b/>
          <w:bCs/>
          <w:sz w:val="28"/>
          <w:szCs w:val="26"/>
        </w:rPr>
        <w:lastRenderedPageBreak/>
        <w:t>2.7</w:t>
      </w:r>
      <w:r w:rsidR="005C4C62" w:rsidRPr="00E10C77">
        <w:rPr>
          <w:rFonts w:ascii="Times New Roman" w:eastAsia="Times New Roman" w:hAnsi="Times New Roman" w:cs="Times New Roman"/>
          <w:b/>
          <w:bCs/>
          <w:sz w:val="28"/>
          <w:szCs w:val="26"/>
        </w:rPr>
        <w:t xml:space="preserve">. </w:t>
      </w:r>
      <w:r w:rsidR="00343281" w:rsidRPr="00E10C77">
        <w:rPr>
          <w:rFonts w:ascii="Times New Roman" w:eastAsia="Times New Roman" w:hAnsi="Times New Roman" w:cs="Times New Roman"/>
          <w:b/>
          <w:bCs/>
          <w:sz w:val="28"/>
          <w:szCs w:val="26"/>
        </w:rPr>
        <w:t xml:space="preserve"> </w:t>
      </w:r>
      <w:r w:rsidR="005C4C62" w:rsidRPr="00E10C77">
        <w:rPr>
          <w:rFonts w:ascii="Times New Roman" w:eastAsia="Times New Roman" w:hAnsi="Times New Roman" w:cs="Times New Roman"/>
          <w:b/>
          <w:bCs/>
          <w:sz w:val="28"/>
          <w:szCs w:val="26"/>
        </w:rPr>
        <w:t>Структура выработки электроэнергии по типам электростанций</w:t>
      </w:r>
      <w:bookmarkStart w:id="9" w:name="RANGE!A1:AE9"/>
      <w:bookmarkEnd w:id="8"/>
    </w:p>
    <w:p w:rsidR="00AE49AB" w:rsidRPr="00E10C77" w:rsidRDefault="00AE49AB" w:rsidP="00AE49AB">
      <w:pPr>
        <w:keepNext/>
        <w:keepLines/>
        <w:tabs>
          <w:tab w:val="left" w:pos="1246"/>
        </w:tabs>
        <w:spacing w:after="0" w:line="240" w:lineRule="auto"/>
        <w:ind w:left="1276" w:hanging="1276"/>
        <w:outlineLvl w:val="1"/>
        <w:rPr>
          <w:rFonts w:ascii="Times New Roman" w:eastAsia="Times New Roman" w:hAnsi="Times New Roman" w:cs="Times New Roman"/>
          <w:b/>
          <w:bCs/>
          <w:sz w:val="26"/>
          <w:szCs w:val="26"/>
        </w:rPr>
      </w:pPr>
    </w:p>
    <w:p w:rsidR="00125256" w:rsidRPr="00E10C77" w:rsidRDefault="00783E01" w:rsidP="00783E01">
      <w:pPr>
        <w:keepNext/>
        <w:keepLines/>
        <w:tabs>
          <w:tab w:val="left" w:pos="1246"/>
        </w:tabs>
        <w:spacing w:after="0" w:line="240" w:lineRule="auto"/>
        <w:ind w:left="1276" w:hanging="1276"/>
        <w:jc w:val="right"/>
        <w:outlineLvl w:val="1"/>
        <w:rPr>
          <w:rFonts w:ascii="Times New Roman" w:eastAsia="Times New Roman" w:hAnsi="Times New Roman" w:cs="Times New Roman"/>
          <w:b/>
          <w:bCs/>
          <w:sz w:val="26"/>
          <w:szCs w:val="26"/>
        </w:rPr>
      </w:pPr>
      <w:r>
        <w:rPr>
          <w:rFonts w:ascii="Times New Roman" w:eastAsia="Times New Roman" w:hAnsi="Times New Roman" w:cs="Times New Roman"/>
          <w:sz w:val="28"/>
          <w:szCs w:val="24"/>
        </w:rPr>
        <w:t xml:space="preserve">Таблица </w:t>
      </w:r>
      <w:r w:rsidR="001C7C09" w:rsidRPr="00E10C77">
        <w:rPr>
          <w:rFonts w:ascii="Times New Roman" w:eastAsia="Times New Roman" w:hAnsi="Times New Roman" w:cs="Times New Roman"/>
          <w:sz w:val="28"/>
          <w:szCs w:val="24"/>
        </w:rPr>
        <w:t>7</w:t>
      </w:r>
    </w:p>
    <w:bookmarkEnd w:id="9"/>
    <w:p w:rsidR="00343281" w:rsidRPr="00E10C77" w:rsidRDefault="00343281" w:rsidP="00826505">
      <w:pPr>
        <w:keepNext/>
        <w:spacing w:after="0" w:line="240" w:lineRule="auto"/>
        <w:jc w:val="right"/>
        <w:rPr>
          <w:rFonts w:ascii="Times New Roman" w:eastAsia="Times New Roman" w:hAnsi="Times New Roman" w:cs="Times New Roman"/>
          <w:sz w:val="28"/>
          <w:szCs w:val="24"/>
          <w:lang w:val="en-US"/>
        </w:rPr>
      </w:pPr>
    </w:p>
    <w:tbl>
      <w:tblPr>
        <w:tblW w:w="10632" w:type="dxa"/>
        <w:tblInd w:w="-601" w:type="dxa"/>
        <w:tblLook w:val="04A0" w:firstRow="1" w:lastRow="0" w:firstColumn="1" w:lastColumn="0" w:noHBand="0" w:noVBand="1"/>
      </w:tblPr>
      <w:tblGrid>
        <w:gridCol w:w="5104"/>
        <w:gridCol w:w="2551"/>
        <w:gridCol w:w="2977"/>
      </w:tblGrid>
      <w:tr w:rsidR="005C4C62" w:rsidRPr="00E10C77" w:rsidTr="00570F47">
        <w:trPr>
          <w:trHeight w:val="1067"/>
          <w:tblHeader/>
        </w:trPr>
        <w:tc>
          <w:tcPr>
            <w:tcW w:w="5104" w:type="dxa"/>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5C4C62">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Наименование</w:t>
            </w:r>
            <w:r w:rsidRPr="00E10C77">
              <w:rPr>
                <w:rFonts w:ascii="Times New Roman" w:eastAsia="Times New Roman" w:hAnsi="Times New Roman" w:cs="Times New Roman"/>
                <w:bCs/>
                <w:sz w:val="28"/>
                <w:szCs w:val="24"/>
              </w:rPr>
              <w:t xml:space="preserve"> электростанции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4C62" w:rsidRPr="00E10C77" w:rsidRDefault="005C4C62" w:rsidP="005C4C62">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 xml:space="preserve">Выработка электроэнергии </w:t>
            </w:r>
            <w:r w:rsidRPr="00E10C77">
              <w:rPr>
                <w:rFonts w:ascii="Times New Roman" w:eastAsia="Times New Roman" w:hAnsi="Times New Roman" w:cs="Times New Roman"/>
                <w:sz w:val="28"/>
                <w:szCs w:val="24"/>
              </w:rPr>
              <w:br/>
              <w:t>за 2016 год</w:t>
            </w:r>
            <w:r w:rsidR="00125256" w:rsidRPr="00E10C77">
              <w:rPr>
                <w:rFonts w:ascii="Times New Roman" w:eastAsia="Times New Roman" w:hAnsi="Times New Roman" w:cs="Times New Roman"/>
                <w:sz w:val="28"/>
                <w:szCs w:val="24"/>
              </w:rPr>
              <w:t xml:space="preserve">, </w:t>
            </w:r>
            <w:r w:rsidR="00CE0698" w:rsidRPr="00E10C77">
              <w:rPr>
                <w:rFonts w:ascii="Times New Roman" w:eastAsia="Times New Roman" w:hAnsi="Times New Roman" w:cs="Times New Roman"/>
                <w:sz w:val="28"/>
                <w:szCs w:val="24"/>
              </w:rPr>
              <w:t>(</w:t>
            </w:r>
            <w:r w:rsidR="00125256" w:rsidRPr="00E10C77">
              <w:rPr>
                <w:rFonts w:ascii="Times New Roman" w:eastAsia="Times New Roman" w:hAnsi="Times New Roman" w:cs="Times New Roman"/>
                <w:sz w:val="28"/>
                <w:szCs w:val="24"/>
              </w:rPr>
              <w:t xml:space="preserve">млн. </w:t>
            </w:r>
            <w:r w:rsidR="00125256" w:rsidRPr="00E10C77">
              <w:rPr>
                <w:rFonts w:ascii="Times New Roman" w:eastAsia="Times New Roman" w:hAnsi="Times New Roman" w:cs="Times New Roman"/>
                <w:sz w:val="28"/>
                <w:szCs w:val="28"/>
              </w:rPr>
              <w:t>кВт</w:t>
            </w:r>
            <w:r w:rsidR="00125256" w:rsidRPr="00E10C77">
              <w:rPr>
                <w:rFonts w:ascii="Times New Roman" w:eastAsia="Times New Roman" w:hAnsi="Times New Roman" w:cs="Times New Roman"/>
                <w:sz w:val="28"/>
                <w:szCs w:val="28"/>
              </w:rPr>
              <w:sym w:font="Symbol" w:char="F0D7"/>
            </w:r>
            <w:r w:rsidR="00125256" w:rsidRPr="00E10C77">
              <w:rPr>
                <w:rFonts w:ascii="Times New Roman" w:eastAsia="Times New Roman" w:hAnsi="Times New Roman" w:cs="Times New Roman"/>
                <w:sz w:val="28"/>
                <w:szCs w:val="28"/>
              </w:rPr>
              <w:t>ч</w:t>
            </w:r>
            <w:r w:rsidR="00CE0698" w:rsidRPr="00E10C77">
              <w:rPr>
                <w:rFonts w:ascii="Times New Roman" w:eastAsia="Times New Roman" w:hAnsi="Times New Roman" w:cs="Times New Roman"/>
                <w:sz w:val="28"/>
                <w:szCs w:val="28"/>
              </w:rPr>
              <w:t>)</w:t>
            </w:r>
          </w:p>
        </w:tc>
        <w:tc>
          <w:tcPr>
            <w:tcW w:w="2977" w:type="dxa"/>
            <w:tcBorders>
              <w:top w:val="single" w:sz="4" w:space="0" w:color="auto"/>
              <w:left w:val="single" w:sz="4" w:space="0" w:color="auto"/>
              <w:right w:val="single" w:sz="4" w:space="0" w:color="auto"/>
            </w:tcBorders>
          </w:tcPr>
          <w:p w:rsidR="005C4C62" w:rsidRPr="00E10C77" w:rsidRDefault="005C4C62" w:rsidP="005C4C62">
            <w:pPr>
              <w:spacing w:after="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Изменение выработки к предыдущему году, %</w:t>
            </w:r>
          </w:p>
        </w:tc>
      </w:tr>
      <w:tr w:rsidR="005C4C62" w:rsidRPr="00E10C77" w:rsidTr="00570F47">
        <w:trPr>
          <w:trHeight w:val="229"/>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rsidR="005C4C62" w:rsidRPr="00E10C77" w:rsidRDefault="005C4C62" w:rsidP="00343281">
            <w:pPr>
              <w:spacing w:before="40" w:after="40" w:line="240" w:lineRule="auto"/>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Всего по ТЭС</w:t>
            </w:r>
          </w:p>
        </w:tc>
        <w:tc>
          <w:tcPr>
            <w:tcW w:w="2551" w:type="dxa"/>
            <w:tcBorders>
              <w:top w:val="single" w:sz="4" w:space="0" w:color="auto"/>
              <w:left w:val="nil"/>
              <w:bottom w:val="single" w:sz="4" w:space="0" w:color="auto"/>
              <w:right w:val="single" w:sz="4" w:space="0" w:color="auto"/>
            </w:tcBorders>
            <w:noWrap/>
          </w:tcPr>
          <w:p w:rsidR="005C4C62" w:rsidRPr="00E10C77" w:rsidRDefault="005C4C62" w:rsidP="00343281">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4516,1</w:t>
            </w:r>
          </w:p>
        </w:tc>
        <w:tc>
          <w:tcPr>
            <w:tcW w:w="2977" w:type="dxa"/>
            <w:tcBorders>
              <w:top w:val="single" w:sz="4" w:space="0" w:color="auto"/>
              <w:left w:val="nil"/>
              <w:bottom w:val="single" w:sz="4" w:space="0" w:color="auto"/>
              <w:right w:val="single" w:sz="4" w:space="0" w:color="auto"/>
            </w:tcBorders>
          </w:tcPr>
          <w:p w:rsidR="005C4C62" w:rsidRPr="00E10C77" w:rsidRDefault="005C4C62" w:rsidP="00343281">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-5,9</w:t>
            </w:r>
          </w:p>
        </w:tc>
      </w:tr>
      <w:tr w:rsidR="005C4C62" w:rsidRPr="00E10C77" w:rsidTr="00570F47">
        <w:trPr>
          <w:trHeight w:val="229"/>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tcPr>
          <w:p w:rsidR="005C4C62" w:rsidRPr="00E10C77" w:rsidRDefault="005C4C62" w:rsidP="00343281">
            <w:pPr>
              <w:spacing w:before="40" w:after="40" w:line="240" w:lineRule="auto"/>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ЗАО «Кировская ТЭЦ-1»</w:t>
            </w:r>
          </w:p>
        </w:tc>
        <w:tc>
          <w:tcPr>
            <w:tcW w:w="2551" w:type="dxa"/>
            <w:tcBorders>
              <w:top w:val="single" w:sz="4" w:space="0" w:color="auto"/>
              <w:left w:val="nil"/>
              <w:bottom w:val="single" w:sz="4" w:space="0" w:color="auto"/>
              <w:right w:val="single" w:sz="4" w:space="0" w:color="auto"/>
            </w:tcBorders>
            <w:noWrap/>
          </w:tcPr>
          <w:p w:rsidR="005C4C62" w:rsidRPr="00E10C77" w:rsidRDefault="005C4C62" w:rsidP="00343281">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35,0</w:t>
            </w:r>
          </w:p>
        </w:tc>
        <w:tc>
          <w:tcPr>
            <w:tcW w:w="2977" w:type="dxa"/>
            <w:tcBorders>
              <w:top w:val="single" w:sz="4" w:space="0" w:color="auto"/>
              <w:left w:val="nil"/>
              <w:bottom w:val="single" w:sz="4" w:space="0" w:color="auto"/>
              <w:right w:val="single" w:sz="4" w:space="0" w:color="auto"/>
            </w:tcBorders>
          </w:tcPr>
          <w:p w:rsidR="005C4C62" w:rsidRPr="00E10C77" w:rsidRDefault="005C4C62" w:rsidP="00343281">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-5,9</w:t>
            </w:r>
          </w:p>
        </w:tc>
      </w:tr>
      <w:tr w:rsidR="005C4C62" w:rsidRPr="00E10C77" w:rsidTr="00570F47">
        <w:trPr>
          <w:trHeight w:val="229"/>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tcPr>
          <w:p w:rsidR="005C4C62" w:rsidRPr="00E10C77" w:rsidRDefault="005C4C62" w:rsidP="00343281">
            <w:pPr>
              <w:spacing w:before="40" w:after="40" w:line="240" w:lineRule="auto"/>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 xml:space="preserve">Филиал «Кировский» ПАО </w:t>
            </w:r>
          </w:p>
          <w:p w:rsidR="005C4C62" w:rsidRPr="00E10C77" w:rsidRDefault="005C4C62" w:rsidP="00343281">
            <w:pPr>
              <w:spacing w:before="40" w:after="40" w:line="240" w:lineRule="auto"/>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«Т Плюс»</w:t>
            </w:r>
            <w:r w:rsidRPr="00E10C77">
              <w:rPr>
                <w:rFonts w:ascii="Times New Roman" w:eastAsia="Times New Roman" w:hAnsi="Times New Roman" w:cs="Times New Roman"/>
                <w:bCs/>
                <w:sz w:val="28"/>
                <w:szCs w:val="24"/>
              </w:rPr>
              <w:t xml:space="preserve"> </w:t>
            </w:r>
            <w:r w:rsidRPr="00E10C77">
              <w:rPr>
                <w:rFonts w:ascii="Times New Roman" w:eastAsia="Times New Roman" w:hAnsi="Times New Roman" w:cs="Times New Roman"/>
                <w:sz w:val="28"/>
                <w:szCs w:val="24"/>
              </w:rPr>
              <w:t>Кировская ТЭЦ-3</w:t>
            </w:r>
          </w:p>
        </w:tc>
        <w:tc>
          <w:tcPr>
            <w:tcW w:w="2551" w:type="dxa"/>
            <w:tcBorders>
              <w:top w:val="single" w:sz="4" w:space="0" w:color="auto"/>
              <w:left w:val="nil"/>
              <w:bottom w:val="single" w:sz="4" w:space="0" w:color="auto"/>
              <w:right w:val="single" w:sz="4" w:space="0" w:color="auto"/>
            </w:tcBorders>
            <w:noWrap/>
            <w:vAlign w:val="center"/>
          </w:tcPr>
          <w:p w:rsidR="005C4C62" w:rsidRPr="00E10C77" w:rsidRDefault="005C4C62" w:rsidP="00343281">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1695,4</w:t>
            </w:r>
          </w:p>
        </w:tc>
        <w:tc>
          <w:tcPr>
            <w:tcW w:w="2977" w:type="dxa"/>
            <w:tcBorders>
              <w:top w:val="single" w:sz="4" w:space="0" w:color="auto"/>
              <w:left w:val="nil"/>
              <w:bottom w:val="single" w:sz="4" w:space="0" w:color="auto"/>
              <w:right w:val="single" w:sz="4" w:space="0" w:color="auto"/>
            </w:tcBorders>
            <w:vAlign w:val="center"/>
          </w:tcPr>
          <w:p w:rsidR="005C4C62" w:rsidRPr="00E10C77" w:rsidRDefault="005C4C62" w:rsidP="00343281">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-2,7</w:t>
            </w:r>
          </w:p>
        </w:tc>
      </w:tr>
      <w:tr w:rsidR="005C4C62" w:rsidRPr="00E10C77" w:rsidTr="00570F47">
        <w:trPr>
          <w:trHeight w:val="229"/>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tcPr>
          <w:p w:rsidR="005C4C62" w:rsidRPr="00E10C77" w:rsidRDefault="005C4C62" w:rsidP="00343281">
            <w:pPr>
              <w:spacing w:before="40" w:after="40" w:line="240" w:lineRule="auto"/>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Филиал «Кировский» ПАО</w:t>
            </w:r>
          </w:p>
          <w:p w:rsidR="005C4C62" w:rsidRPr="00E10C77" w:rsidRDefault="005C4C62" w:rsidP="00343281">
            <w:pPr>
              <w:spacing w:before="40" w:after="40" w:line="240" w:lineRule="auto"/>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 xml:space="preserve"> «Т Плюс» Кировская ТЭЦ-4</w:t>
            </w:r>
          </w:p>
        </w:tc>
        <w:tc>
          <w:tcPr>
            <w:tcW w:w="2551" w:type="dxa"/>
            <w:tcBorders>
              <w:top w:val="single" w:sz="4" w:space="0" w:color="auto"/>
              <w:left w:val="nil"/>
              <w:bottom w:val="single" w:sz="4" w:space="0" w:color="auto"/>
              <w:right w:val="single" w:sz="4" w:space="0" w:color="auto"/>
            </w:tcBorders>
            <w:noWrap/>
            <w:vAlign w:val="center"/>
          </w:tcPr>
          <w:p w:rsidR="005C4C62" w:rsidRPr="00E10C77" w:rsidRDefault="005C4C62" w:rsidP="00343281">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1241,6</w:t>
            </w:r>
          </w:p>
        </w:tc>
        <w:tc>
          <w:tcPr>
            <w:tcW w:w="2977" w:type="dxa"/>
            <w:tcBorders>
              <w:top w:val="single" w:sz="4" w:space="0" w:color="auto"/>
              <w:left w:val="nil"/>
              <w:bottom w:val="single" w:sz="4" w:space="0" w:color="auto"/>
              <w:right w:val="single" w:sz="4" w:space="0" w:color="auto"/>
            </w:tcBorders>
            <w:vAlign w:val="center"/>
          </w:tcPr>
          <w:p w:rsidR="005C4C62" w:rsidRPr="00E10C77" w:rsidRDefault="005C4C62" w:rsidP="00343281">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-1,9</w:t>
            </w:r>
          </w:p>
        </w:tc>
      </w:tr>
      <w:tr w:rsidR="005C4C62" w:rsidRPr="00E10C77" w:rsidTr="00570F47">
        <w:trPr>
          <w:trHeight w:val="229"/>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tcPr>
          <w:p w:rsidR="005C4C62" w:rsidRPr="00E10C77" w:rsidRDefault="005C4C62" w:rsidP="00343281">
            <w:pPr>
              <w:spacing w:before="40" w:after="40" w:line="240" w:lineRule="auto"/>
              <w:rPr>
                <w:rFonts w:ascii="Times New Roman" w:eastAsia="Times New Roman" w:hAnsi="Times New Roman" w:cs="Times New Roman"/>
                <w:strike/>
                <w:sz w:val="28"/>
                <w:szCs w:val="24"/>
              </w:rPr>
            </w:pPr>
            <w:r w:rsidRPr="00E10C77">
              <w:rPr>
                <w:rFonts w:ascii="Times New Roman" w:eastAsia="Times New Roman" w:hAnsi="Times New Roman" w:cs="Times New Roman"/>
                <w:sz w:val="28"/>
                <w:szCs w:val="24"/>
              </w:rPr>
              <w:t xml:space="preserve">Филиал «Кировский» </w:t>
            </w:r>
          </w:p>
          <w:p w:rsidR="005C4C62" w:rsidRPr="00E10C77" w:rsidRDefault="005C4C62" w:rsidP="00343281">
            <w:pPr>
              <w:spacing w:before="40" w:after="40" w:line="240" w:lineRule="auto"/>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ПАО «Т Плюс» Кировская ТЭЦ-5</w:t>
            </w:r>
          </w:p>
        </w:tc>
        <w:tc>
          <w:tcPr>
            <w:tcW w:w="2551" w:type="dxa"/>
            <w:tcBorders>
              <w:top w:val="single" w:sz="4" w:space="0" w:color="auto"/>
              <w:left w:val="nil"/>
              <w:bottom w:val="single" w:sz="4" w:space="0" w:color="auto"/>
              <w:right w:val="single" w:sz="4" w:space="0" w:color="auto"/>
            </w:tcBorders>
            <w:noWrap/>
            <w:vAlign w:val="center"/>
          </w:tcPr>
          <w:p w:rsidR="005C4C62" w:rsidRPr="00E10C77" w:rsidRDefault="005C4C62" w:rsidP="00343281">
            <w:pPr>
              <w:spacing w:before="40" w:after="40" w:line="240" w:lineRule="auto"/>
              <w:jc w:val="center"/>
              <w:rPr>
                <w:rFonts w:ascii="Times New Roman" w:eastAsia="Times New Roman" w:hAnsi="Times New Roman" w:cs="Times New Roman"/>
                <w:sz w:val="28"/>
                <w:szCs w:val="24"/>
                <w:lang w:val="en-US"/>
              </w:rPr>
            </w:pPr>
            <w:r w:rsidRPr="00E10C77">
              <w:rPr>
                <w:rFonts w:ascii="Times New Roman" w:eastAsia="Times New Roman" w:hAnsi="Times New Roman" w:cs="Times New Roman"/>
                <w:sz w:val="28"/>
                <w:szCs w:val="24"/>
              </w:rPr>
              <w:t>1544,1</w:t>
            </w:r>
          </w:p>
        </w:tc>
        <w:tc>
          <w:tcPr>
            <w:tcW w:w="2977" w:type="dxa"/>
            <w:tcBorders>
              <w:top w:val="single" w:sz="4" w:space="0" w:color="auto"/>
              <w:left w:val="nil"/>
              <w:bottom w:val="single" w:sz="4" w:space="0" w:color="auto"/>
              <w:right w:val="single" w:sz="4" w:space="0" w:color="auto"/>
            </w:tcBorders>
            <w:vAlign w:val="center"/>
          </w:tcPr>
          <w:p w:rsidR="005C4C62" w:rsidRPr="00E10C77" w:rsidRDefault="005C4C62" w:rsidP="00343281">
            <w:pPr>
              <w:spacing w:before="40" w:after="40" w:line="240" w:lineRule="auto"/>
              <w:jc w:val="center"/>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-11,9</w:t>
            </w:r>
          </w:p>
        </w:tc>
      </w:tr>
    </w:tbl>
    <w:p w:rsidR="008A6FD2" w:rsidRPr="00E10C77" w:rsidRDefault="008A6FD2" w:rsidP="005C4C62">
      <w:pPr>
        <w:keepNext/>
        <w:keepLines/>
        <w:tabs>
          <w:tab w:val="left" w:pos="1418"/>
        </w:tabs>
        <w:spacing w:after="0" w:line="240" w:lineRule="auto"/>
        <w:ind w:left="1344" w:hanging="635"/>
        <w:outlineLvl w:val="1"/>
        <w:rPr>
          <w:rFonts w:ascii="Times New Roman" w:eastAsia="Times New Roman" w:hAnsi="Times New Roman" w:cs="Times New Roman"/>
          <w:b/>
          <w:bCs/>
          <w:sz w:val="28"/>
          <w:szCs w:val="44"/>
        </w:rPr>
      </w:pPr>
      <w:bookmarkStart w:id="10" w:name="_Toc259452918"/>
    </w:p>
    <w:p w:rsidR="00A51E5C" w:rsidRPr="00E10C77" w:rsidRDefault="00A51E5C" w:rsidP="00A51E5C">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Электрические станции Кировской энергосистемы в 2016 году на 5,9 %  снизили выработку электроэнергии по сравнению с 2015 годом.</w:t>
      </w:r>
    </w:p>
    <w:p w:rsidR="00EC6AEE" w:rsidRPr="00E10C77" w:rsidRDefault="00EC6AEE" w:rsidP="005C4C62">
      <w:pPr>
        <w:keepNext/>
        <w:keepLines/>
        <w:tabs>
          <w:tab w:val="left" w:pos="1418"/>
        </w:tabs>
        <w:spacing w:after="0" w:line="240" w:lineRule="auto"/>
        <w:ind w:left="1344" w:hanging="635"/>
        <w:outlineLvl w:val="1"/>
        <w:rPr>
          <w:rFonts w:ascii="Times New Roman" w:eastAsia="Times New Roman" w:hAnsi="Times New Roman" w:cs="Times New Roman"/>
          <w:b/>
          <w:bCs/>
          <w:sz w:val="28"/>
          <w:szCs w:val="44"/>
        </w:rPr>
      </w:pPr>
    </w:p>
    <w:p w:rsidR="00EC6AEE" w:rsidRPr="00E10C77" w:rsidRDefault="00EC6AEE" w:rsidP="005C4C62">
      <w:pPr>
        <w:keepNext/>
        <w:keepLines/>
        <w:tabs>
          <w:tab w:val="left" w:pos="1418"/>
        </w:tabs>
        <w:spacing w:after="0" w:line="240" w:lineRule="auto"/>
        <w:ind w:left="1344" w:hanging="635"/>
        <w:outlineLvl w:val="1"/>
        <w:rPr>
          <w:rFonts w:ascii="Times New Roman" w:eastAsia="Times New Roman" w:hAnsi="Times New Roman" w:cs="Times New Roman"/>
          <w:b/>
          <w:bCs/>
          <w:sz w:val="28"/>
          <w:szCs w:val="44"/>
        </w:rPr>
      </w:pPr>
    </w:p>
    <w:p w:rsidR="005C4C62" w:rsidRPr="00E10C77" w:rsidRDefault="001C7C09" w:rsidP="005C4C62">
      <w:pPr>
        <w:keepNext/>
        <w:keepLines/>
        <w:tabs>
          <w:tab w:val="left" w:pos="1418"/>
        </w:tabs>
        <w:spacing w:after="0" w:line="240" w:lineRule="auto"/>
        <w:ind w:left="1344" w:hanging="635"/>
        <w:outlineLvl w:val="1"/>
        <w:rPr>
          <w:rFonts w:ascii="Times New Roman" w:eastAsia="Times New Roman" w:hAnsi="Times New Roman" w:cs="Times New Roman"/>
          <w:b/>
          <w:bCs/>
          <w:sz w:val="28"/>
          <w:szCs w:val="26"/>
        </w:rPr>
      </w:pPr>
      <w:r w:rsidRPr="00E10C77">
        <w:rPr>
          <w:rFonts w:ascii="Times New Roman" w:eastAsia="Times New Roman" w:hAnsi="Times New Roman" w:cs="Times New Roman"/>
          <w:b/>
          <w:bCs/>
          <w:sz w:val="28"/>
          <w:szCs w:val="26"/>
        </w:rPr>
        <w:t>2.8</w:t>
      </w:r>
      <w:r w:rsidR="005C4C62" w:rsidRPr="00E10C77">
        <w:rPr>
          <w:rFonts w:ascii="Times New Roman" w:eastAsia="Times New Roman" w:hAnsi="Times New Roman" w:cs="Times New Roman"/>
          <w:b/>
          <w:bCs/>
          <w:sz w:val="28"/>
          <w:szCs w:val="26"/>
        </w:rPr>
        <w:t>. Характеристика балансов электрической энергии и мощности за последние пять лет</w:t>
      </w:r>
      <w:bookmarkEnd w:id="10"/>
      <w:r w:rsidR="005C4C62" w:rsidRPr="00E10C77">
        <w:rPr>
          <w:rFonts w:ascii="Times New Roman" w:eastAsia="Times New Roman" w:hAnsi="Times New Roman" w:cs="Times New Roman"/>
          <w:b/>
          <w:bCs/>
          <w:sz w:val="28"/>
          <w:szCs w:val="26"/>
        </w:rPr>
        <w:t xml:space="preserve"> (201</w:t>
      </w:r>
      <w:r w:rsidR="00FA053C" w:rsidRPr="00E10C77">
        <w:rPr>
          <w:rFonts w:ascii="Times New Roman" w:eastAsia="Times New Roman" w:hAnsi="Times New Roman" w:cs="Times New Roman"/>
          <w:b/>
          <w:bCs/>
          <w:sz w:val="28"/>
          <w:szCs w:val="26"/>
        </w:rPr>
        <w:t>2</w:t>
      </w:r>
      <w:r w:rsidR="005C4C62" w:rsidRPr="00E10C77">
        <w:rPr>
          <w:rFonts w:ascii="Times New Roman" w:eastAsia="Times New Roman" w:hAnsi="Times New Roman" w:cs="Times New Roman"/>
          <w:b/>
          <w:bCs/>
          <w:sz w:val="28"/>
          <w:szCs w:val="26"/>
        </w:rPr>
        <w:t xml:space="preserve"> – 201</w:t>
      </w:r>
      <w:r w:rsidR="00FA053C" w:rsidRPr="00E10C77">
        <w:rPr>
          <w:rFonts w:ascii="Times New Roman" w:eastAsia="Times New Roman" w:hAnsi="Times New Roman" w:cs="Times New Roman"/>
          <w:b/>
          <w:bCs/>
          <w:sz w:val="28"/>
          <w:szCs w:val="26"/>
        </w:rPr>
        <w:t>6</w:t>
      </w:r>
      <w:r w:rsidR="005C4C62" w:rsidRPr="00E10C77">
        <w:rPr>
          <w:rFonts w:ascii="Times New Roman" w:eastAsia="Times New Roman" w:hAnsi="Times New Roman" w:cs="Times New Roman"/>
          <w:b/>
          <w:bCs/>
          <w:sz w:val="28"/>
          <w:szCs w:val="26"/>
        </w:rPr>
        <w:t xml:space="preserve"> годы)</w:t>
      </w:r>
    </w:p>
    <w:p w:rsidR="005C4C62" w:rsidRPr="00E10C77" w:rsidRDefault="005C4C62" w:rsidP="005C4C62">
      <w:pPr>
        <w:spacing w:after="0" w:line="240" w:lineRule="auto"/>
        <w:jc w:val="right"/>
        <w:rPr>
          <w:rFonts w:ascii="Times New Roman" w:eastAsia="Times New Roman" w:hAnsi="Times New Roman" w:cs="Times New Roman"/>
          <w:sz w:val="18"/>
          <w:szCs w:val="28"/>
        </w:rPr>
      </w:pPr>
    </w:p>
    <w:p w:rsidR="00783E01" w:rsidRDefault="00783E01" w:rsidP="00D37864">
      <w:pPr>
        <w:spacing w:after="0" w:line="240" w:lineRule="auto"/>
        <w:jc w:val="both"/>
        <w:rPr>
          <w:rFonts w:ascii="Times New Roman" w:eastAsia="Times New Roman" w:hAnsi="Times New Roman" w:cs="Times New Roman"/>
          <w:sz w:val="28"/>
          <w:szCs w:val="28"/>
        </w:rPr>
      </w:pPr>
    </w:p>
    <w:p w:rsidR="00783E01" w:rsidRDefault="005577D2" w:rsidP="00783E01">
      <w:pPr>
        <w:spacing w:after="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Баланс электрической энергии</w:t>
      </w:r>
      <w:r w:rsidR="00D37864" w:rsidRPr="00E10C77">
        <w:rPr>
          <w:rFonts w:ascii="Times New Roman" w:eastAsia="Times New Roman" w:hAnsi="Times New Roman" w:cs="Times New Roman"/>
          <w:sz w:val="28"/>
          <w:szCs w:val="28"/>
        </w:rPr>
        <w:t xml:space="preserve"> </w:t>
      </w:r>
      <w:r w:rsidR="00783E01">
        <w:rPr>
          <w:rFonts w:ascii="Times New Roman" w:eastAsia="Times New Roman" w:hAnsi="Times New Roman" w:cs="Times New Roman"/>
          <w:sz w:val="28"/>
          <w:szCs w:val="28"/>
        </w:rPr>
        <w:tab/>
      </w:r>
      <w:r w:rsidR="00783E01">
        <w:rPr>
          <w:rFonts w:ascii="Times New Roman" w:eastAsia="Times New Roman" w:hAnsi="Times New Roman" w:cs="Times New Roman"/>
          <w:sz w:val="28"/>
          <w:szCs w:val="28"/>
        </w:rPr>
        <w:tab/>
      </w:r>
      <w:r w:rsidR="00783E01">
        <w:rPr>
          <w:rFonts w:ascii="Times New Roman" w:eastAsia="Times New Roman" w:hAnsi="Times New Roman" w:cs="Times New Roman"/>
          <w:sz w:val="28"/>
          <w:szCs w:val="28"/>
        </w:rPr>
        <w:tab/>
      </w:r>
      <w:r w:rsidR="00783E01">
        <w:rPr>
          <w:rFonts w:ascii="Times New Roman" w:eastAsia="Times New Roman" w:hAnsi="Times New Roman" w:cs="Times New Roman"/>
          <w:sz w:val="28"/>
          <w:szCs w:val="28"/>
        </w:rPr>
        <w:tab/>
      </w:r>
      <w:r w:rsidR="00783E01">
        <w:rPr>
          <w:rFonts w:ascii="Times New Roman" w:eastAsia="Times New Roman" w:hAnsi="Times New Roman" w:cs="Times New Roman"/>
          <w:sz w:val="28"/>
          <w:szCs w:val="28"/>
        </w:rPr>
        <w:tab/>
      </w:r>
      <w:r w:rsidR="00783E01">
        <w:rPr>
          <w:rFonts w:ascii="Times New Roman" w:eastAsia="Times New Roman" w:hAnsi="Times New Roman" w:cs="Times New Roman"/>
          <w:sz w:val="28"/>
          <w:szCs w:val="28"/>
        </w:rPr>
        <w:tab/>
        <w:t xml:space="preserve">     Таблица 8</w:t>
      </w:r>
    </w:p>
    <w:p w:rsidR="00783E01" w:rsidRPr="00783E01" w:rsidRDefault="00783E01" w:rsidP="00783E01">
      <w:pPr>
        <w:spacing w:after="0" w:line="240" w:lineRule="auto"/>
        <w:rPr>
          <w:rFonts w:ascii="Times New Roman" w:eastAsia="Times New Roman" w:hAnsi="Times New Roman" w:cs="Times New Roman"/>
          <w:sz w:val="10"/>
          <w:szCs w:val="28"/>
        </w:rPr>
      </w:pPr>
    </w:p>
    <w:p w:rsidR="005577D2" w:rsidRPr="00E10C77" w:rsidRDefault="005577D2" w:rsidP="00783E01">
      <w:pPr>
        <w:spacing w:after="0" w:line="240" w:lineRule="auto"/>
        <w:jc w:val="right"/>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(млн. кВт</w:t>
      </w:r>
      <w:r w:rsidRPr="00E10C77">
        <w:rPr>
          <w:rFonts w:ascii="Times New Roman" w:eastAsia="Times New Roman" w:hAnsi="Times New Roman" w:cs="Times New Roman"/>
          <w:iCs/>
          <w:sz w:val="28"/>
          <w:szCs w:val="28"/>
        </w:rPr>
        <w:sym w:font="Symbol" w:char="F0D7"/>
      </w:r>
      <w:r w:rsidRPr="00E10C77">
        <w:rPr>
          <w:rFonts w:ascii="Times New Roman" w:eastAsia="Times New Roman" w:hAnsi="Times New Roman" w:cs="Times New Roman"/>
          <w:sz w:val="28"/>
          <w:szCs w:val="28"/>
        </w:rPr>
        <w:t>ч)</w:t>
      </w:r>
    </w:p>
    <w:p w:rsidR="00BB3C60" w:rsidRPr="00E10C77" w:rsidRDefault="00BB3C60" w:rsidP="005577D2">
      <w:pPr>
        <w:spacing w:after="0" w:line="240" w:lineRule="auto"/>
        <w:jc w:val="right"/>
        <w:rPr>
          <w:rFonts w:ascii="Times New Roman" w:eastAsia="Times New Roman" w:hAnsi="Times New Roman" w:cs="Times New Roman"/>
          <w:sz w:val="10"/>
          <w:szCs w:val="28"/>
        </w:rPr>
      </w:pPr>
    </w:p>
    <w:tbl>
      <w:tblPr>
        <w:tblW w:w="4870" w:type="pct"/>
        <w:tblLayout w:type="fixed"/>
        <w:tblLook w:val="00A0" w:firstRow="1" w:lastRow="0" w:firstColumn="1" w:lastColumn="0" w:noHBand="0" w:noVBand="0"/>
      </w:tblPr>
      <w:tblGrid>
        <w:gridCol w:w="3033"/>
        <w:gridCol w:w="1313"/>
        <w:gridCol w:w="1315"/>
        <w:gridCol w:w="1313"/>
        <w:gridCol w:w="1313"/>
        <w:gridCol w:w="1311"/>
      </w:tblGrid>
      <w:tr w:rsidR="005577D2" w:rsidRPr="00E10C77" w:rsidTr="00E10C77">
        <w:trPr>
          <w:trHeight w:val="306"/>
        </w:trPr>
        <w:tc>
          <w:tcPr>
            <w:tcW w:w="1580" w:type="pct"/>
            <w:tcBorders>
              <w:top w:val="single" w:sz="4" w:space="0" w:color="auto"/>
              <w:left w:val="single" w:sz="4" w:space="0" w:color="auto"/>
              <w:bottom w:val="single" w:sz="4" w:space="0" w:color="auto"/>
              <w:right w:val="single" w:sz="4" w:space="0" w:color="auto"/>
            </w:tcBorders>
            <w:noWrap/>
          </w:tcPr>
          <w:p w:rsidR="005577D2" w:rsidRPr="00E10C77" w:rsidRDefault="005577D2" w:rsidP="00343281">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Наименование</w:t>
            </w:r>
          </w:p>
          <w:p w:rsidR="005577D2" w:rsidRPr="00E10C77" w:rsidRDefault="005577D2" w:rsidP="00343281">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показателя</w:t>
            </w:r>
          </w:p>
        </w:tc>
        <w:tc>
          <w:tcPr>
            <w:tcW w:w="684" w:type="pct"/>
            <w:tcBorders>
              <w:top w:val="single" w:sz="4" w:space="0" w:color="auto"/>
              <w:left w:val="nil"/>
              <w:bottom w:val="single" w:sz="4" w:space="0" w:color="auto"/>
              <w:right w:val="single" w:sz="4" w:space="0" w:color="auto"/>
            </w:tcBorders>
            <w:noWrap/>
            <w:vAlign w:val="center"/>
          </w:tcPr>
          <w:p w:rsidR="005577D2" w:rsidRPr="00E10C77" w:rsidRDefault="005577D2" w:rsidP="006237A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201</w:t>
            </w:r>
            <w:r w:rsidR="006237A3" w:rsidRPr="00E10C77">
              <w:rPr>
                <w:rFonts w:ascii="Times New Roman" w:eastAsia="Times New Roman" w:hAnsi="Times New Roman" w:cs="Times New Roman"/>
                <w:sz w:val="28"/>
                <w:szCs w:val="28"/>
              </w:rPr>
              <w:t>2</w:t>
            </w:r>
            <w:r w:rsidRPr="00E10C77">
              <w:rPr>
                <w:rFonts w:ascii="Times New Roman" w:eastAsia="Times New Roman" w:hAnsi="Times New Roman" w:cs="Times New Roman"/>
                <w:sz w:val="28"/>
                <w:szCs w:val="28"/>
              </w:rPr>
              <w:t xml:space="preserve"> год</w:t>
            </w:r>
          </w:p>
        </w:tc>
        <w:tc>
          <w:tcPr>
            <w:tcW w:w="685" w:type="pct"/>
            <w:tcBorders>
              <w:top w:val="single" w:sz="4" w:space="0" w:color="auto"/>
              <w:left w:val="nil"/>
              <w:bottom w:val="single" w:sz="4" w:space="0" w:color="auto"/>
              <w:right w:val="single" w:sz="4" w:space="0" w:color="auto"/>
            </w:tcBorders>
            <w:vAlign w:val="center"/>
          </w:tcPr>
          <w:p w:rsidR="005577D2" w:rsidRPr="00E10C77" w:rsidRDefault="005577D2" w:rsidP="006237A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201</w:t>
            </w:r>
            <w:r w:rsidR="006237A3" w:rsidRPr="00E10C77">
              <w:rPr>
                <w:rFonts w:ascii="Times New Roman" w:eastAsia="Times New Roman" w:hAnsi="Times New Roman" w:cs="Times New Roman"/>
                <w:sz w:val="28"/>
                <w:szCs w:val="28"/>
              </w:rPr>
              <w:t>3</w:t>
            </w:r>
            <w:r w:rsidRPr="00E10C77">
              <w:rPr>
                <w:rFonts w:ascii="Times New Roman" w:eastAsia="Times New Roman" w:hAnsi="Times New Roman" w:cs="Times New Roman"/>
                <w:sz w:val="28"/>
                <w:szCs w:val="28"/>
              </w:rPr>
              <w:t xml:space="preserve"> год</w:t>
            </w:r>
          </w:p>
        </w:tc>
        <w:tc>
          <w:tcPr>
            <w:tcW w:w="684" w:type="pct"/>
            <w:tcBorders>
              <w:top w:val="single" w:sz="4" w:space="0" w:color="auto"/>
              <w:left w:val="nil"/>
              <w:bottom w:val="single" w:sz="4" w:space="0" w:color="auto"/>
              <w:right w:val="single" w:sz="4" w:space="0" w:color="auto"/>
            </w:tcBorders>
            <w:vAlign w:val="center"/>
          </w:tcPr>
          <w:p w:rsidR="005577D2" w:rsidRPr="00E10C77" w:rsidRDefault="005577D2" w:rsidP="006237A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201</w:t>
            </w:r>
            <w:r w:rsidR="006237A3" w:rsidRPr="00E10C77">
              <w:rPr>
                <w:rFonts w:ascii="Times New Roman" w:eastAsia="Times New Roman" w:hAnsi="Times New Roman" w:cs="Times New Roman"/>
                <w:sz w:val="28"/>
                <w:szCs w:val="28"/>
              </w:rPr>
              <w:t>4</w:t>
            </w:r>
            <w:r w:rsidRPr="00E10C77">
              <w:rPr>
                <w:rFonts w:ascii="Times New Roman" w:eastAsia="Times New Roman" w:hAnsi="Times New Roman" w:cs="Times New Roman"/>
                <w:sz w:val="28"/>
                <w:szCs w:val="28"/>
              </w:rPr>
              <w:t xml:space="preserve"> год</w:t>
            </w:r>
          </w:p>
        </w:tc>
        <w:tc>
          <w:tcPr>
            <w:tcW w:w="684" w:type="pct"/>
            <w:tcBorders>
              <w:top w:val="single" w:sz="4" w:space="0" w:color="auto"/>
              <w:left w:val="nil"/>
              <w:bottom w:val="single" w:sz="4" w:space="0" w:color="auto"/>
              <w:right w:val="single" w:sz="4" w:space="0" w:color="auto"/>
            </w:tcBorders>
            <w:vAlign w:val="center"/>
          </w:tcPr>
          <w:p w:rsidR="005577D2" w:rsidRPr="00E10C77" w:rsidRDefault="005577D2" w:rsidP="006237A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201</w:t>
            </w:r>
            <w:r w:rsidR="006237A3" w:rsidRPr="00E10C77">
              <w:rPr>
                <w:rFonts w:ascii="Times New Roman" w:eastAsia="Times New Roman" w:hAnsi="Times New Roman" w:cs="Times New Roman"/>
                <w:sz w:val="28"/>
                <w:szCs w:val="28"/>
              </w:rPr>
              <w:t xml:space="preserve">5 </w:t>
            </w:r>
            <w:r w:rsidRPr="00E10C77">
              <w:rPr>
                <w:rFonts w:ascii="Times New Roman" w:eastAsia="Times New Roman" w:hAnsi="Times New Roman" w:cs="Times New Roman"/>
                <w:sz w:val="28"/>
                <w:szCs w:val="28"/>
              </w:rPr>
              <w:t>год</w:t>
            </w:r>
          </w:p>
        </w:tc>
        <w:tc>
          <w:tcPr>
            <w:tcW w:w="683" w:type="pct"/>
            <w:tcBorders>
              <w:top w:val="single" w:sz="4" w:space="0" w:color="auto"/>
              <w:left w:val="nil"/>
              <w:bottom w:val="single" w:sz="4" w:space="0" w:color="auto"/>
              <w:right w:val="single" w:sz="4" w:space="0" w:color="auto"/>
            </w:tcBorders>
            <w:vAlign w:val="center"/>
          </w:tcPr>
          <w:p w:rsidR="005577D2" w:rsidRPr="00E10C77" w:rsidRDefault="005577D2" w:rsidP="00923399">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201</w:t>
            </w:r>
            <w:r w:rsidR="006237A3" w:rsidRPr="00E10C77">
              <w:rPr>
                <w:rFonts w:ascii="Times New Roman" w:eastAsia="Times New Roman" w:hAnsi="Times New Roman" w:cs="Times New Roman"/>
                <w:sz w:val="28"/>
                <w:szCs w:val="28"/>
              </w:rPr>
              <w:t xml:space="preserve">6 </w:t>
            </w:r>
            <w:r w:rsidRPr="00E10C77">
              <w:rPr>
                <w:rFonts w:ascii="Times New Roman" w:eastAsia="Times New Roman" w:hAnsi="Times New Roman" w:cs="Times New Roman"/>
                <w:sz w:val="28"/>
                <w:szCs w:val="28"/>
              </w:rPr>
              <w:t>год</w:t>
            </w:r>
          </w:p>
        </w:tc>
      </w:tr>
      <w:tr w:rsidR="006237A3" w:rsidRPr="00E10C77" w:rsidTr="00EC6AEE">
        <w:trPr>
          <w:trHeight w:val="306"/>
        </w:trPr>
        <w:tc>
          <w:tcPr>
            <w:tcW w:w="1580" w:type="pct"/>
            <w:tcBorders>
              <w:top w:val="nil"/>
              <w:left w:val="single" w:sz="4" w:space="0" w:color="auto"/>
              <w:bottom w:val="single" w:sz="4" w:space="0" w:color="auto"/>
              <w:right w:val="single" w:sz="4" w:space="0" w:color="auto"/>
            </w:tcBorders>
          </w:tcPr>
          <w:p w:rsidR="006237A3" w:rsidRPr="00E10C77" w:rsidRDefault="006237A3" w:rsidP="006237A3">
            <w:pPr>
              <w:spacing w:before="40" w:after="4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Потребление электрической энергии</w:t>
            </w:r>
          </w:p>
        </w:tc>
        <w:tc>
          <w:tcPr>
            <w:tcW w:w="684" w:type="pct"/>
            <w:tcBorders>
              <w:top w:val="nil"/>
              <w:left w:val="nil"/>
              <w:bottom w:val="single" w:sz="4" w:space="0" w:color="auto"/>
              <w:right w:val="single" w:sz="4" w:space="0" w:color="auto"/>
            </w:tcBorders>
            <w:shd w:val="clear" w:color="auto" w:fill="auto"/>
            <w:noWrap/>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7477,8</w:t>
            </w:r>
          </w:p>
        </w:tc>
        <w:tc>
          <w:tcPr>
            <w:tcW w:w="685"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lang w:val="en-US"/>
              </w:rPr>
            </w:pPr>
            <w:r w:rsidRPr="00E10C77">
              <w:rPr>
                <w:rFonts w:ascii="Times New Roman" w:eastAsia="Times New Roman" w:hAnsi="Times New Roman" w:cs="Times New Roman"/>
                <w:sz w:val="28"/>
                <w:szCs w:val="28"/>
              </w:rPr>
              <w:t>7402,4</w:t>
            </w:r>
          </w:p>
        </w:tc>
        <w:tc>
          <w:tcPr>
            <w:tcW w:w="684"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7507,9</w:t>
            </w:r>
          </w:p>
        </w:tc>
        <w:tc>
          <w:tcPr>
            <w:tcW w:w="684"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7374,8</w:t>
            </w:r>
          </w:p>
        </w:tc>
        <w:tc>
          <w:tcPr>
            <w:tcW w:w="683"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bCs/>
                <w:sz w:val="28"/>
                <w:szCs w:val="28"/>
              </w:rPr>
              <w:t>7311</w:t>
            </w:r>
            <w:r w:rsidRPr="00E10C77">
              <w:rPr>
                <w:rFonts w:ascii="Times New Roman" w:eastAsia="Times New Roman" w:hAnsi="Times New Roman" w:cs="Times New Roman"/>
                <w:bCs/>
                <w:sz w:val="28"/>
                <w:szCs w:val="28"/>
                <w:lang w:val="en-US"/>
              </w:rPr>
              <w:t>,7</w:t>
            </w:r>
          </w:p>
        </w:tc>
      </w:tr>
      <w:tr w:rsidR="006237A3" w:rsidRPr="00E10C77" w:rsidTr="00EC6AEE">
        <w:trPr>
          <w:trHeight w:val="306"/>
        </w:trPr>
        <w:tc>
          <w:tcPr>
            <w:tcW w:w="1580" w:type="pct"/>
            <w:tcBorders>
              <w:top w:val="nil"/>
              <w:left w:val="single" w:sz="4" w:space="0" w:color="auto"/>
              <w:bottom w:val="single" w:sz="4" w:space="0" w:color="auto"/>
              <w:right w:val="single" w:sz="4" w:space="0" w:color="auto"/>
            </w:tcBorders>
          </w:tcPr>
          <w:p w:rsidR="006237A3" w:rsidRPr="00E10C77" w:rsidRDefault="006237A3" w:rsidP="006237A3">
            <w:pPr>
              <w:spacing w:before="40" w:after="4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Выработка электрической энергии</w:t>
            </w:r>
          </w:p>
        </w:tc>
        <w:tc>
          <w:tcPr>
            <w:tcW w:w="684" w:type="pct"/>
            <w:tcBorders>
              <w:top w:val="nil"/>
              <w:left w:val="nil"/>
              <w:bottom w:val="single" w:sz="4" w:space="0" w:color="auto"/>
              <w:right w:val="single" w:sz="4" w:space="0" w:color="auto"/>
            </w:tcBorders>
            <w:shd w:val="clear" w:color="auto" w:fill="auto"/>
            <w:noWrap/>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lang w:val="en-US"/>
              </w:rPr>
            </w:pPr>
            <w:r w:rsidRPr="00E10C77">
              <w:rPr>
                <w:rFonts w:ascii="Times New Roman" w:eastAsia="Times New Roman" w:hAnsi="Times New Roman" w:cs="Times New Roman"/>
                <w:sz w:val="28"/>
                <w:szCs w:val="28"/>
              </w:rPr>
              <w:t>4238,9</w:t>
            </w:r>
          </w:p>
        </w:tc>
        <w:tc>
          <w:tcPr>
            <w:tcW w:w="685"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lang w:val="en-US"/>
              </w:rPr>
            </w:pPr>
            <w:r w:rsidRPr="00E10C77">
              <w:rPr>
                <w:rFonts w:ascii="Times New Roman" w:eastAsia="Times New Roman" w:hAnsi="Times New Roman" w:cs="Times New Roman"/>
                <w:sz w:val="28"/>
                <w:szCs w:val="28"/>
              </w:rPr>
              <w:t>4014,2</w:t>
            </w:r>
          </w:p>
        </w:tc>
        <w:tc>
          <w:tcPr>
            <w:tcW w:w="684"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4765,9</w:t>
            </w:r>
          </w:p>
        </w:tc>
        <w:tc>
          <w:tcPr>
            <w:tcW w:w="684"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4798,2</w:t>
            </w:r>
          </w:p>
        </w:tc>
        <w:tc>
          <w:tcPr>
            <w:tcW w:w="683"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4516,1</w:t>
            </w:r>
          </w:p>
        </w:tc>
      </w:tr>
      <w:tr w:rsidR="006237A3" w:rsidRPr="00E10C77" w:rsidTr="00EC6AEE">
        <w:trPr>
          <w:trHeight w:val="78"/>
        </w:trPr>
        <w:tc>
          <w:tcPr>
            <w:tcW w:w="1580" w:type="pct"/>
            <w:tcBorders>
              <w:top w:val="single" w:sz="4" w:space="0" w:color="auto"/>
              <w:left w:val="single" w:sz="4" w:space="0" w:color="auto"/>
              <w:bottom w:val="single" w:sz="4" w:space="0" w:color="auto"/>
              <w:right w:val="single" w:sz="4" w:space="0" w:color="auto"/>
            </w:tcBorders>
          </w:tcPr>
          <w:p w:rsidR="006237A3" w:rsidRPr="00E10C77" w:rsidRDefault="006237A3" w:rsidP="006237A3">
            <w:pPr>
              <w:spacing w:before="40" w:after="4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Сальдо перетоков</w:t>
            </w:r>
          </w:p>
        </w:tc>
        <w:tc>
          <w:tcPr>
            <w:tcW w:w="684" w:type="pct"/>
            <w:tcBorders>
              <w:top w:val="nil"/>
              <w:left w:val="nil"/>
              <w:bottom w:val="single" w:sz="4" w:space="0" w:color="auto"/>
              <w:right w:val="single" w:sz="4" w:space="0" w:color="auto"/>
            </w:tcBorders>
            <w:shd w:val="clear" w:color="auto" w:fill="auto"/>
            <w:noWrap/>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3238,9</w:t>
            </w:r>
          </w:p>
        </w:tc>
        <w:tc>
          <w:tcPr>
            <w:tcW w:w="685"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3388,2</w:t>
            </w:r>
          </w:p>
        </w:tc>
        <w:tc>
          <w:tcPr>
            <w:tcW w:w="684"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2742,0</w:t>
            </w:r>
          </w:p>
        </w:tc>
        <w:tc>
          <w:tcPr>
            <w:tcW w:w="684"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2576,6</w:t>
            </w:r>
          </w:p>
        </w:tc>
        <w:tc>
          <w:tcPr>
            <w:tcW w:w="683" w:type="pct"/>
            <w:tcBorders>
              <w:top w:val="nil"/>
              <w:left w:val="nil"/>
              <w:bottom w:val="single" w:sz="4" w:space="0" w:color="auto"/>
              <w:right w:val="single" w:sz="4" w:space="0" w:color="auto"/>
            </w:tcBorders>
            <w:shd w:val="clear" w:color="auto" w:fill="auto"/>
            <w:vAlign w:val="center"/>
          </w:tcPr>
          <w:p w:rsidR="006237A3" w:rsidRPr="00E10C77" w:rsidRDefault="006237A3" w:rsidP="006237A3">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2795,6</w:t>
            </w:r>
          </w:p>
        </w:tc>
      </w:tr>
    </w:tbl>
    <w:p w:rsidR="00EC6AEE" w:rsidRPr="00E10C77" w:rsidRDefault="00EC6AEE" w:rsidP="00EC6AEE">
      <w:pPr>
        <w:spacing w:after="0" w:line="360" w:lineRule="auto"/>
        <w:ind w:firstLine="709"/>
        <w:jc w:val="both"/>
        <w:rPr>
          <w:rFonts w:ascii="Times New Roman" w:eastAsia="Times New Roman" w:hAnsi="Times New Roman" w:cs="Times New Roman"/>
          <w:sz w:val="28"/>
          <w:szCs w:val="28"/>
        </w:rPr>
      </w:pPr>
    </w:p>
    <w:p w:rsidR="00A51E5C" w:rsidRPr="00E10C77" w:rsidRDefault="00A51E5C" w:rsidP="00A51E5C">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Снижение сальдо перетоков, зафиксированное в 2014 году, связано с вводом новых генерирующих мощностей на Кировской ТЭЦ-3 и Кировской ТЭЦ-4.</w:t>
      </w:r>
    </w:p>
    <w:p w:rsidR="00783E01" w:rsidRDefault="005577D2" w:rsidP="00783E01">
      <w:pPr>
        <w:keepNext/>
        <w:spacing w:before="240" w:after="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Баланс мощности</w:t>
      </w:r>
      <w:r w:rsidR="00D37864" w:rsidRPr="00E10C77">
        <w:rPr>
          <w:rFonts w:ascii="Times New Roman" w:eastAsia="Times New Roman" w:hAnsi="Times New Roman" w:cs="Times New Roman"/>
          <w:sz w:val="28"/>
          <w:szCs w:val="28"/>
        </w:rPr>
        <w:t xml:space="preserve">                                                                        </w:t>
      </w:r>
      <w:r w:rsidR="00783E01">
        <w:rPr>
          <w:rFonts w:ascii="Times New Roman" w:eastAsia="Times New Roman" w:hAnsi="Times New Roman" w:cs="Times New Roman"/>
          <w:sz w:val="28"/>
          <w:szCs w:val="28"/>
        </w:rPr>
        <w:t xml:space="preserve">                  Таблица 9</w:t>
      </w:r>
    </w:p>
    <w:p w:rsidR="005577D2" w:rsidRPr="00783E01" w:rsidRDefault="005577D2" w:rsidP="00783E01">
      <w:pPr>
        <w:keepNext/>
        <w:spacing w:before="240" w:after="0" w:line="240" w:lineRule="auto"/>
        <w:jc w:val="right"/>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(МВт)</w:t>
      </w:r>
    </w:p>
    <w:p w:rsidR="00BB3C60" w:rsidRPr="00E10C77" w:rsidRDefault="00BB3C60" w:rsidP="00826505">
      <w:pPr>
        <w:keepNext/>
        <w:spacing w:after="0" w:line="240" w:lineRule="auto"/>
        <w:jc w:val="right"/>
        <w:rPr>
          <w:rFonts w:ascii="Times New Roman" w:eastAsia="Times New Roman" w:hAnsi="Times New Roman" w:cs="Times New Roman"/>
          <w:sz w:val="14"/>
          <w:szCs w:val="28"/>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275"/>
        <w:gridCol w:w="1276"/>
        <w:gridCol w:w="1276"/>
        <w:gridCol w:w="1276"/>
        <w:gridCol w:w="1134"/>
      </w:tblGrid>
      <w:tr w:rsidR="008A6FD2" w:rsidRPr="00E10C77" w:rsidTr="00F317AB">
        <w:trPr>
          <w:trHeight w:val="315"/>
          <w:tblHeader/>
        </w:trPr>
        <w:tc>
          <w:tcPr>
            <w:tcW w:w="1754" w:type="pct"/>
            <w:vMerge w:val="restart"/>
            <w:shd w:val="clear" w:color="auto" w:fill="auto"/>
            <w:noWrap/>
            <w:hideMark/>
          </w:tcPr>
          <w:p w:rsidR="00BE0CDC" w:rsidRPr="00E10C77" w:rsidRDefault="00BE0CDC" w:rsidP="00BE0CDC">
            <w:pPr>
              <w:spacing w:after="0" w:line="240" w:lineRule="auto"/>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Дата/Время</w:t>
            </w:r>
          </w:p>
        </w:tc>
        <w:tc>
          <w:tcPr>
            <w:tcW w:w="664" w:type="pct"/>
            <w:tcBorders>
              <w:top w:val="single" w:sz="4" w:space="0" w:color="auto"/>
              <w:left w:val="nil"/>
              <w:bottom w:val="single" w:sz="4" w:space="0" w:color="auto"/>
              <w:right w:val="single" w:sz="4" w:space="0" w:color="auto"/>
            </w:tcBorders>
            <w:shd w:val="clear" w:color="auto" w:fill="auto"/>
            <w:vAlign w:val="center"/>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18.12.</w:t>
            </w:r>
            <w:r w:rsidR="008A6FD2" w:rsidRPr="00E10C77">
              <w:rPr>
                <w:rFonts w:ascii="Times New Roman" w:eastAsia="Times New Roman" w:hAnsi="Times New Roman" w:cs="Times New Roman"/>
                <w:sz w:val="24"/>
                <w:szCs w:val="24"/>
              </w:rPr>
              <w:br/>
            </w:r>
            <w:r w:rsidRPr="00E10C77">
              <w:rPr>
                <w:rFonts w:ascii="Times New Roman" w:eastAsia="Times New Roman" w:hAnsi="Times New Roman" w:cs="Times New Roman"/>
                <w:sz w:val="24"/>
                <w:szCs w:val="24"/>
              </w:rPr>
              <w:t>2012</w:t>
            </w:r>
          </w:p>
        </w:tc>
        <w:tc>
          <w:tcPr>
            <w:tcW w:w="664" w:type="pct"/>
            <w:shd w:val="clear" w:color="auto" w:fill="auto"/>
            <w:noWrap/>
            <w:vAlign w:val="center"/>
            <w:hideMark/>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18.01.</w:t>
            </w:r>
            <w:r w:rsidR="008A6FD2" w:rsidRPr="00E10C77">
              <w:rPr>
                <w:rFonts w:ascii="Times New Roman" w:eastAsia="Times New Roman" w:hAnsi="Times New Roman" w:cs="Times New Roman"/>
                <w:sz w:val="24"/>
                <w:szCs w:val="24"/>
              </w:rPr>
              <w:br/>
            </w:r>
            <w:r w:rsidRPr="00E10C77">
              <w:rPr>
                <w:rFonts w:ascii="Times New Roman" w:eastAsia="Times New Roman" w:hAnsi="Times New Roman" w:cs="Times New Roman"/>
                <w:sz w:val="24"/>
                <w:szCs w:val="24"/>
              </w:rPr>
              <w:t>2013</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27.01.</w:t>
            </w:r>
            <w:r w:rsidR="008A6FD2" w:rsidRPr="00E10C77">
              <w:rPr>
                <w:rFonts w:ascii="Times New Roman" w:eastAsia="Times New Roman" w:hAnsi="Times New Roman" w:cs="Times New Roman"/>
                <w:sz w:val="24"/>
                <w:szCs w:val="24"/>
              </w:rPr>
              <w:br/>
            </w:r>
            <w:r w:rsidRPr="00E10C77">
              <w:rPr>
                <w:rFonts w:ascii="Times New Roman" w:eastAsia="Times New Roman" w:hAnsi="Times New Roman" w:cs="Times New Roman"/>
                <w:sz w:val="24"/>
                <w:szCs w:val="24"/>
              </w:rPr>
              <w:t>2014</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23.01.</w:t>
            </w:r>
            <w:r w:rsidR="008A6FD2" w:rsidRPr="00E10C77">
              <w:rPr>
                <w:rFonts w:ascii="Times New Roman" w:eastAsia="Times New Roman" w:hAnsi="Times New Roman" w:cs="Times New Roman"/>
                <w:sz w:val="24"/>
                <w:szCs w:val="24"/>
              </w:rPr>
              <w:br/>
            </w:r>
            <w:r w:rsidRPr="00E10C77">
              <w:rPr>
                <w:rFonts w:ascii="Times New Roman" w:eastAsia="Times New Roman" w:hAnsi="Times New Roman" w:cs="Times New Roman"/>
                <w:sz w:val="24"/>
                <w:szCs w:val="24"/>
              </w:rPr>
              <w:t>2015</w:t>
            </w:r>
          </w:p>
        </w:tc>
        <w:tc>
          <w:tcPr>
            <w:tcW w:w="590"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23.12.</w:t>
            </w:r>
            <w:r w:rsidR="008A6FD2" w:rsidRPr="00E10C77">
              <w:rPr>
                <w:rFonts w:ascii="Times New Roman" w:eastAsia="Times New Roman" w:hAnsi="Times New Roman" w:cs="Times New Roman"/>
                <w:sz w:val="24"/>
                <w:szCs w:val="24"/>
              </w:rPr>
              <w:br/>
            </w:r>
            <w:r w:rsidRPr="00E10C77">
              <w:rPr>
                <w:rFonts w:ascii="Times New Roman" w:eastAsia="Times New Roman" w:hAnsi="Times New Roman" w:cs="Times New Roman"/>
                <w:sz w:val="24"/>
                <w:szCs w:val="24"/>
              </w:rPr>
              <w:t>2016</w:t>
            </w:r>
          </w:p>
        </w:tc>
      </w:tr>
      <w:tr w:rsidR="008A6FD2" w:rsidRPr="00E10C77" w:rsidTr="00F317AB">
        <w:trPr>
          <w:trHeight w:val="315"/>
          <w:tblHeader/>
        </w:trPr>
        <w:tc>
          <w:tcPr>
            <w:tcW w:w="1754" w:type="pct"/>
            <w:vMerge/>
            <w:vAlign w:val="center"/>
            <w:hideMark/>
          </w:tcPr>
          <w:p w:rsidR="00BE0CDC" w:rsidRPr="00E10C77" w:rsidRDefault="00BE0CDC" w:rsidP="00BE0CDC">
            <w:pPr>
              <w:spacing w:after="0" w:line="240" w:lineRule="auto"/>
              <w:rPr>
                <w:rFonts w:ascii="Times New Roman" w:eastAsia="Times New Roman" w:hAnsi="Times New Roman" w:cs="Times New Roman"/>
                <w:sz w:val="26"/>
                <w:szCs w:val="26"/>
              </w:rPr>
            </w:pPr>
          </w:p>
        </w:tc>
        <w:tc>
          <w:tcPr>
            <w:tcW w:w="664" w:type="pct"/>
            <w:tcBorders>
              <w:top w:val="single" w:sz="4" w:space="0" w:color="auto"/>
              <w:left w:val="nil"/>
              <w:bottom w:val="single" w:sz="4" w:space="0" w:color="auto"/>
              <w:right w:val="single" w:sz="4" w:space="0" w:color="auto"/>
            </w:tcBorders>
            <w:shd w:val="clear" w:color="auto" w:fill="auto"/>
            <w:vAlign w:val="center"/>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09:00</w:t>
            </w:r>
          </w:p>
        </w:tc>
        <w:tc>
          <w:tcPr>
            <w:tcW w:w="664" w:type="pct"/>
            <w:shd w:val="clear" w:color="auto" w:fill="auto"/>
            <w:noWrap/>
            <w:vAlign w:val="center"/>
            <w:hideMark/>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09:00</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11:00</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09:00</w:t>
            </w:r>
          </w:p>
        </w:tc>
        <w:tc>
          <w:tcPr>
            <w:tcW w:w="590"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09:00</w:t>
            </w:r>
          </w:p>
        </w:tc>
      </w:tr>
      <w:tr w:rsidR="008A6FD2" w:rsidRPr="00E10C77" w:rsidTr="008A6FD2">
        <w:trPr>
          <w:trHeight w:val="315"/>
        </w:trPr>
        <w:tc>
          <w:tcPr>
            <w:tcW w:w="1754" w:type="pct"/>
            <w:shd w:val="clear" w:color="auto" w:fill="auto"/>
            <w:noWrap/>
            <w:vAlign w:val="center"/>
            <w:hideMark/>
          </w:tcPr>
          <w:p w:rsidR="00BE0CDC" w:rsidRPr="00E10C77" w:rsidRDefault="00BE0CDC" w:rsidP="00BE0CDC">
            <w:pPr>
              <w:spacing w:after="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Собственный максимум потребления</w:t>
            </w:r>
          </w:p>
        </w:tc>
        <w:tc>
          <w:tcPr>
            <w:tcW w:w="664" w:type="pct"/>
            <w:tcBorders>
              <w:top w:val="single" w:sz="4" w:space="0" w:color="auto"/>
              <w:left w:val="nil"/>
              <w:bottom w:val="single" w:sz="4" w:space="0" w:color="auto"/>
              <w:right w:val="single" w:sz="4" w:space="0" w:color="auto"/>
            </w:tcBorders>
            <w:shd w:val="clear" w:color="auto" w:fill="auto"/>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1272</w:t>
            </w:r>
          </w:p>
        </w:tc>
        <w:tc>
          <w:tcPr>
            <w:tcW w:w="664" w:type="pct"/>
            <w:shd w:val="clear" w:color="auto" w:fill="auto"/>
            <w:noWrap/>
            <w:vAlign w:val="center"/>
            <w:hideMark/>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1241</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1244</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1215</w:t>
            </w:r>
          </w:p>
        </w:tc>
        <w:tc>
          <w:tcPr>
            <w:tcW w:w="590"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1224</w:t>
            </w:r>
          </w:p>
        </w:tc>
      </w:tr>
      <w:tr w:rsidR="008A6FD2" w:rsidRPr="00E10C77" w:rsidTr="008A6FD2">
        <w:trPr>
          <w:trHeight w:val="315"/>
        </w:trPr>
        <w:tc>
          <w:tcPr>
            <w:tcW w:w="1754" w:type="pct"/>
            <w:shd w:val="clear" w:color="auto" w:fill="auto"/>
            <w:vAlign w:val="center"/>
            <w:hideMark/>
          </w:tcPr>
          <w:p w:rsidR="00BE0CDC" w:rsidRPr="00E10C77" w:rsidRDefault="00BE0CDC" w:rsidP="00BE0CDC">
            <w:pPr>
              <w:keepNext/>
              <w:spacing w:after="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Установленная мощность Кировских ТЭЦ</w:t>
            </w:r>
          </w:p>
        </w:tc>
        <w:tc>
          <w:tcPr>
            <w:tcW w:w="664" w:type="pct"/>
            <w:tcBorders>
              <w:top w:val="single" w:sz="4" w:space="0" w:color="auto"/>
              <w:left w:val="nil"/>
              <w:bottom w:val="single" w:sz="4" w:space="0" w:color="auto"/>
              <w:right w:val="single" w:sz="4" w:space="0" w:color="auto"/>
            </w:tcBorders>
            <w:shd w:val="clear" w:color="auto" w:fill="auto"/>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869,3</w:t>
            </w:r>
            <w:r w:rsidRPr="00E10C77">
              <w:rPr>
                <w:rFonts w:ascii="Times New Roman" w:eastAsia="Times New Roman" w:hAnsi="Times New Roman" w:cs="Times New Roman"/>
                <w:color w:val="FF0000"/>
                <w:sz w:val="28"/>
                <w:szCs w:val="28"/>
              </w:rPr>
              <w:t xml:space="preserve"> </w:t>
            </w:r>
          </w:p>
        </w:tc>
        <w:tc>
          <w:tcPr>
            <w:tcW w:w="664" w:type="pct"/>
            <w:shd w:val="clear" w:color="auto" w:fill="auto"/>
            <w:noWrap/>
            <w:vAlign w:val="center"/>
            <w:hideMark/>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869,3</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819,3</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lang w:val="en-US"/>
              </w:rPr>
            </w:pPr>
            <w:r w:rsidRPr="00E10C77">
              <w:rPr>
                <w:rFonts w:ascii="Times New Roman" w:eastAsia="Times New Roman" w:hAnsi="Times New Roman" w:cs="Times New Roman"/>
                <w:sz w:val="28"/>
                <w:szCs w:val="28"/>
              </w:rPr>
              <w:t>1198,3</w:t>
            </w:r>
          </w:p>
        </w:tc>
        <w:tc>
          <w:tcPr>
            <w:tcW w:w="590"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lang w:val="en-US"/>
              </w:rPr>
            </w:pPr>
            <w:r w:rsidRPr="00E10C77">
              <w:rPr>
                <w:rFonts w:ascii="Times New Roman" w:eastAsia="Times New Roman" w:hAnsi="Times New Roman" w:cs="Times New Roman"/>
                <w:sz w:val="28"/>
                <w:szCs w:val="28"/>
              </w:rPr>
              <w:t>1071,3</w:t>
            </w:r>
          </w:p>
        </w:tc>
      </w:tr>
      <w:tr w:rsidR="008A6FD2" w:rsidRPr="00E10C77" w:rsidTr="008A6FD2">
        <w:trPr>
          <w:trHeight w:val="315"/>
        </w:trPr>
        <w:tc>
          <w:tcPr>
            <w:tcW w:w="1754" w:type="pct"/>
            <w:shd w:val="clear" w:color="auto" w:fill="auto"/>
            <w:noWrap/>
            <w:vAlign w:val="center"/>
            <w:hideMark/>
          </w:tcPr>
          <w:p w:rsidR="00BE0CDC" w:rsidRPr="00E10C77" w:rsidRDefault="00BE0CDC" w:rsidP="00BE0CDC">
            <w:pPr>
              <w:spacing w:after="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Располагаемая мощность Кировских ТЭЦ</w:t>
            </w:r>
          </w:p>
        </w:tc>
        <w:tc>
          <w:tcPr>
            <w:tcW w:w="664" w:type="pct"/>
            <w:tcBorders>
              <w:top w:val="single" w:sz="4" w:space="0" w:color="auto"/>
              <w:left w:val="nil"/>
              <w:bottom w:val="single" w:sz="4" w:space="0" w:color="auto"/>
              <w:right w:val="single" w:sz="4" w:space="0" w:color="auto"/>
            </w:tcBorders>
            <w:shd w:val="clear" w:color="auto" w:fill="auto"/>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lang w:val="en-US"/>
              </w:rPr>
            </w:pPr>
            <w:r w:rsidRPr="00E10C77">
              <w:rPr>
                <w:rFonts w:ascii="Times New Roman" w:eastAsia="Times New Roman" w:hAnsi="Times New Roman" w:cs="Times New Roman"/>
                <w:sz w:val="28"/>
                <w:szCs w:val="28"/>
                <w:lang w:val="en-US"/>
              </w:rPr>
              <w:t>868</w:t>
            </w:r>
            <w:r w:rsidRPr="00E10C77">
              <w:rPr>
                <w:rFonts w:ascii="Times New Roman" w:eastAsia="Times New Roman" w:hAnsi="Times New Roman" w:cs="Times New Roman"/>
                <w:sz w:val="28"/>
                <w:szCs w:val="28"/>
              </w:rPr>
              <w:t>,</w:t>
            </w:r>
            <w:r w:rsidRPr="00E10C77">
              <w:rPr>
                <w:rFonts w:ascii="Times New Roman" w:eastAsia="Times New Roman" w:hAnsi="Times New Roman" w:cs="Times New Roman"/>
                <w:sz w:val="28"/>
                <w:szCs w:val="28"/>
                <w:lang w:val="en-US"/>
              </w:rPr>
              <w:t>6</w:t>
            </w:r>
          </w:p>
        </w:tc>
        <w:tc>
          <w:tcPr>
            <w:tcW w:w="664" w:type="pct"/>
            <w:shd w:val="clear" w:color="auto" w:fill="auto"/>
            <w:noWrap/>
            <w:vAlign w:val="center"/>
            <w:hideMark/>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lang w:val="en-US"/>
              </w:rPr>
              <w:t>868</w:t>
            </w:r>
            <w:r w:rsidRPr="00E10C77">
              <w:rPr>
                <w:rFonts w:ascii="Times New Roman" w:eastAsia="Times New Roman" w:hAnsi="Times New Roman" w:cs="Times New Roman"/>
                <w:sz w:val="28"/>
                <w:szCs w:val="28"/>
              </w:rPr>
              <w:t>,4</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818,6</w:t>
            </w:r>
          </w:p>
        </w:tc>
        <w:tc>
          <w:tcPr>
            <w:tcW w:w="664"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w:t>
            </w:r>
            <w:r w:rsidRPr="00E10C77">
              <w:rPr>
                <w:rFonts w:ascii="Times New Roman" w:eastAsia="Times New Roman" w:hAnsi="Times New Roman" w:cs="Times New Roman"/>
                <w:sz w:val="28"/>
                <w:szCs w:val="28"/>
                <w:lang w:val="en-US"/>
              </w:rPr>
              <w:t>91</w:t>
            </w:r>
            <w:r w:rsidRPr="00E10C77">
              <w:rPr>
                <w:rFonts w:ascii="Times New Roman" w:eastAsia="Times New Roman" w:hAnsi="Times New Roman" w:cs="Times New Roman"/>
                <w:sz w:val="28"/>
                <w:szCs w:val="28"/>
              </w:rPr>
              <w:t>,8</w:t>
            </w:r>
          </w:p>
        </w:tc>
        <w:tc>
          <w:tcPr>
            <w:tcW w:w="590" w:type="pct"/>
            <w:shd w:val="clear" w:color="auto" w:fill="auto"/>
            <w:noWrap/>
            <w:vAlign w:val="center"/>
          </w:tcPr>
          <w:p w:rsidR="00BE0CDC" w:rsidRPr="00E10C77" w:rsidRDefault="00BE0CDC" w:rsidP="00BE0CDC">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1066,8</w:t>
            </w:r>
          </w:p>
        </w:tc>
      </w:tr>
      <w:tr w:rsidR="008A6FD2" w:rsidRPr="00E10C77" w:rsidTr="008A6FD2">
        <w:trPr>
          <w:trHeight w:val="315"/>
        </w:trPr>
        <w:tc>
          <w:tcPr>
            <w:tcW w:w="1754" w:type="pct"/>
            <w:shd w:val="clear" w:color="auto" w:fill="auto"/>
            <w:noWrap/>
            <w:vAlign w:val="center"/>
            <w:hideMark/>
          </w:tcPr>
          <w:p w:rsidR="008B7118" w:rsidRPr="00E10C77" w:rsidRDefault="00E448F0" w:rsidP="00C61CFE">
            <w:pPr>
              <w:spacing w:after="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Дефицит</w:t>
            </w:r>
          </w:p>
        </w:tc>
        <w:tc>
          <w:tcPr>
            <w:tcW w:w="664" w:type="pct"/>
          </w:tcPr>
          <w:p w:rsidR="008B7118" w:rsidRPr="00E10C77" w:rsidRDefault="00BE0CDC" w:rsidP="00C92441">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403,4</w:t>
            </w:r>
          </w:p>
        </w:tc>
        <w:tc>
          <w:tcPr>
            <w:tcW w:w="664" w:type="pct"/>
            <w:shd w:val="clear" w:color="auto" w:fill="auto"/>
            <w:noWrap/>
            <w:vAlign w:val="center"/>
          </w:tcPr>
          <w:p w:rsidR="008B7118" w:rsidRPr="00E10C77" w:rsidRDefault="00BE0CDC" w:rsidP="00C92441">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371,7</w:t>
            </w:r>
          </w:p>
        </w:tc>
        <w:tc>
          <w:tcPr>
            <w:tcW w:w="664" w:type="pct"/>
            <w:shd w:val="clear" w:color="auto" w:fill="auto"/>
            <w:noWrap/>
            <w:vAlign w:val="center"/>
          </w:tcPr>
          <w:p w:rsidR="008B7118" w:rsidRPr="00E10C77" w:rsidRDefault="00BE0CDC" w:rsidP="00C92441">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424,7</w:t>
            </w:r>
          </w:p>
        </w:tc>
        <w:tc>
          <w:tcPr>
            <w:tcW w:w="664" w:type="pct"/>
            <w:shd w:val="clear" w:color="auto" w:fill="auto"/>
            <w:noWrap/>
            <w:vAlign w:val="center"/>
          </w:tcPr>
          <w:p w:rsidR="008B7118" w:rsidRPr="00E10C77" w:rsidRDefault="00BE0CDC" w:rsidP="00C92441">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23,2</w:t>
            </w:r>
          </w:p>
        </w:tc>
        <w:tc>
          <w:tcPr>
            <w:tcW w:w="590" w:type="pct"/>
            <w:shd w:val="clear" w:color="auto" w:fill="auto"/>
            <w:noWrap/>
            <w:vAlign w:val="center"/>
          </w:tcPr>
          <w:p w:rsidR="008B7118" w:rsidRPr="00E10C77" w:rsidRDefault="00BE0CDC" w:rsidP="00C92441">
            <w:pPr>
              <w:spacing w:after="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157,2</w:t>
            </w:r>
          </w:p>
        </w:tc>
      </w:tr>
    </w:tbl>
    <w:p w:rsidR="00A51E5C" w:rsidRPr="00E10C77" w:rsidRDefault="00A51E5C" w:rsidP="00826505">
      <w:pPr>
        <w:spacing w:before="240"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 вводом новых генерирующих мощностей на Кировской ТЭЦ-3 и Кировской ТЭЦ-4 в Кировской энергосистеме снизился дефицит мощности с 403,4 МВт в 2012 году до 157,2 МВт в 2016 году.</w:t>
      </w:r>
    </w:p>
    <w:p w:rsidR="005C4C62" w:rsidRPr="00E10C77" w:rsidRDefault="005C4C62" w:rsidP="004C29FD">
      <w:pPr>
        <w:spacing w:after="0" w:line="240" w:lineRule="auto"/>
        <w:rPr>
          <w:rFonts w:ascii="Times New Roman" w:eastAsia="Times New Roman" w:hAnsi="Times New Roman" w:cs="Times New Roman"/>
          <w:b/>
          <w:sz w:val="28"/>
          <w:szCs w:val="28"/>
        </w:rPr>
      </w:pPr>
    </w:p>
    <w:p w:rsidR="004F0DFF" w:rsidRPr="00E10C77" w:rsidRDefault="001C7C09" w:rsidP="001C7C09">
      <w:pPr>
        <w:spacing w:after="0" w:line="240" w:lineRule="auto"/>
        <w:ind w:left="1204" w:hanging="637"/>
        <w:rPr>
          <w:rFonts w:ascii="Times New Roman" w:eastAsia="Times New Roman" w:hAnsi="Times New Roman" w:cs="Times New Roman"/>
          <w:b/>
          <w:bCs/>
          <w:sz w:val="28"/>
          <w:szCs w:val="26"/>
        </w:rPr>
      </w:pPr>
      <w:bookmarkStart w:id="11" w:name="_Toc259452920"/>
      <w:r w:rsidRPr="00E10C77">
        <w:rPr>
          <w:rFonts w:ascii="Times New Roman" w:eastAsia="Times New Roman" w:hAnsi="Times New Roman" w:cs="Times New Roman"/>
          <w:b/>
          <w:bCs/>
          <w:sz w:val="28"/>
          <w:szCs w:val="26"/>
        </w:rPr>
        <w:t>2.9</w:t>
      </w:r>
      <w:r w:rsidR="005C4C62" w:rsidRPr="00E10C77">
        <w:rPr>
          <w:rFonts w:ascii="Times New Roman" w:eastAsia="Times New Roman" w:hAnsi="Times New Roman" w:cs="Times New Roman"/>
          <w:b/>
          <w:bCs/>
          <w:sz w:val="28"/>
          <w:szCs w:val="26"/>
        </w:rPr>
        <w:t>. Основные характеристики электросетевого хозяйства Кировской области</w:t>
      </w:r>
      <w:bookmarkEnd w:id="11"/>
    </w:p>
    <w:p w:rsidR="004F0DFF" w:rsidRPr="00E10C77" w:rsidRDefault="001C7C09" w:rsidP="005126A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2.9</w:t>
      </w:r>
      <w:r w:rsidR="004F0DFF" w:rsidRPr="00E10C77">
        <w:rPr>
          <w:rFonts w:ascii="Times New Roman" w:eastAsia="Times New Roman" w:hAnsi="Times New Roman" w:cs="Times New Roman"/>
          <w:sz w:val="28"/>
          <w:szCs w:val="28"/>
        </w:rPr>
        <w:t xml:space="preserve">.1. Подстанции </w:t>
      </w:r>
    </w:p>
    <w:p w:rsidR="004F0DFF" w:rsidRPr="00E10C77" w:rsidRDefault="004F0DFF" w:rsidP="005126A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Количество подстанций Кировской энергосистемы:</w:t>
      </w:r>
    </w:p>
    <w:p w:rsidR="004F0DFF" w:rsidRPr="00E10C77" w:rsidRDefault="004F0DFF" w:rsidP="005126A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 подстанция напряжением 500 кВ;</w:t>
      </w:r>
    </w:p>
    <w:p w:rsidR="004F0DFF" w:rsidRPr="00E10C77" w:rsidRDefault="004F0DFF" w:rsidP="005126A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13 подстанций напряжением 220 кВ;</w:t>
      </w:r>
    </w:p>
    <w:p w:rsidR="004F0DFF" w:rsidRPr="00E10C77" w:rsidRDefault="004F0DFF" w:rsidP="004F0DFF">
      <w:pPr>
        <w:spacing w:after="12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143 подстанций напряжением 110 кВ.</w:t>
      </w:r>
    </w:p>
    <w:p w:rsidR="00D37864" w:rsidRPr="00E10C77" w:rsidRDefault="004A40FE" w:rsidP="004A40FE">
      <w:pPr>
        <w:spacing w:after="0" w:line="240" w:lineRule="auto"/>
        <w:ind w:left="1560" w:hanging="993"/>
        <w:jc w:val="both"/>
        <w:outlineLvl w:val="0"/>
        <w:rPr>
          <w:rFonts w:ascii="Times New Roman" w:hAnsi="Times New Roman" w:cs="Times New Roman"/>
          <w:sz w:val="28"/>
          <w:szCs w:val="28"/>
        </w:rPr>
      </w:pPr>
      <w:r>
        <w:rPr>
          <w:rFonts w:ascii="Times New Roman" w:hAnsi="Times New Roman" w:cs="Times New Roman"/>
          <w:sz w:val="28"/>
          <w:szCs w:val="28"/>
        </w:rPr>
        <w:t xml:space="preserve">2.9.2. </w:t>
      </w:r>
      <w:r w:rsidR="004F0DFF" w:rsidRPr="00E10C77">
        <w:rPr>
          <w:rFonts w:ascii="Times New Roman" w:hAnsi="Times New Roman" w:cs="Times New Roman"/>
          <w:sz w:val="28"/>
          <w:szCs w:val="28"/>
        </w:rPr>
        <w:t>Установленная мощность трансформаторов разных классов напряжения на понизительных подстанциях ОЭС</w:t>
      </w:r>
      <w:r w:rsidR="005126AA" w:rsidRPr="00E10C77">
        <w:rPr>
          <w:rFonts w:ascii="Times New Roman" w:hAnsi="Times New Roman" w:cs="Times New Roman"/>
          <w:sz w:val="28"/>
          <w:szCs w:val="28"/>
        </w:rPr>
        <w:t xml:space="preserve"> по состоянию на 0</w:t>
      </w:r>
      <w:r w:rsidR="004F0DFF" w:rsidRPr="00E10C77">
        <w:rPr>
          <w:rFonts w:ascii="Times New Roman" w:hAnsi="Times New Roman" w:cs="Times New Roman"/>
          <w:sz w:val="28"/>
          <w:szCs w:val="28"/>
        </w:rPr>
        <w:t xml:space="preserve">1.01.2017 </w:t>
      </w:r>
    </w:p>
    <w:p w:rsidR="00783E01" w:rsidRDefault="00783E01" w:rsidP="005126AA">
      <w:pPr>
        <w:spacing w:after="0"/>
        <w:jc w:val="right"/>
        <w:outlineLvl w:val="0"/>
        <w:rPr>
          <w:rFonts w:ascii="Times New Roman" w:hAnsi="Times New Roman" w:cs="Times New Roman"/>
          <w:sz w:val="28"/>
          <w:szCs w:val="28"/>
        </w:rPr>
      </w:pPr>
      <w:r>
        <w:rPr>
          <w:rFonts w:ascii="Times New Roman" w:hAnsi="Times New Roman" w:cs="Times New Roman"/>
          <w:sz w:val="28"/>
          <w:szCs w:val="28"/>
        </w:rPr>
        <w:t>Таблица 10</w:t>
      </w:r>
    </w:p>
    <w:p w:rsidR="00BB3C60" w:rsidRPr="00E10C77" w:rsidRDefault="00BB3C60" w:rsidP="005126AA">
      <w:pPr>
        <w:spacing w:after="0"/>
        <w:jc w:val="right"/>
        <w:outlineLvl w:val="0"/>
        <w:rPr>
          <w:rFonts w:ascii="Times New Roman" w:hAnsi="Times New Roman" w:cs="Times New Roman"/>
          <w:sz w:val="24"/>
          <w:szCs w:val="24"/>
        </w:rPr>
      </w:pPr>
      <w:r w:rsidRPr="00E10C77">
        <w:rPr>
          <w:rFonts w:ascii="Times New Roman" w:hAnsi="Times New Roman" w:cs="Times New Roman"/>
          <w:sz w:val="28"/>
          <w:szCs w:val="28"/>
        </w:rPr>
        <w:t>(МВА)</w:t>
      </w:r>
    </w:p>
    <w:tbl>
      <w:tblPr>
        <w:tblStyle w:val="ab"/>
        <w:tblW w:w="9747" w:type="dxa"/>
        <w:tblLook w:val="04A0" w:firstRow="1" w:lastRow="0" w:firstColumn="1" w:lastColumn="0" w:noHBand="0" w:noVBand="1"/>
      </w:tblPr>
      <w:tblGrid>
        <w:gridCol w:w="5495"/>
        <w:gridCol w:w="1417"/>
        <w:gridCol w:w="1418"/>
        <w:gridCol w:w="1417"/>
      </w:tblGrid>
      <w:tr w:rsidR="004F0DFF" w:rsidRPr="00E10C77" w:rsidTr="001C7C09">
        <w:trPr>
          <w:tblHeader/>
        </w:trPr>
        <w:tc>
          <w:tcPr>
            <w:tcW w:w="5495" w:type="dxa"/>
          </w:tcPr>
          <w:p w:rsidR="004F0DFF" w:rsidRPr="00E10C77" w:rsidRDefault="004F0DFF" w:rsidP="004F0DFF">
            <w:pPr>
              <w:spacing w:before="60" w:after="60"/>
              <w:jc w:val="center"/>
              <w:rPr>
                <w:rFonts w:eastAsia="Times New Roman"/>
                <w:sz w:val="28"/>
                <w:szCs w:val="28"/>
              </w:rPr>
            </w:pPr>
            <w:r w:rsidRPr="00E10C77">
              <w:rPr>
                <w:sz w:val="28"/>
                <w:szCs w:val="28"/>
              </w:rPr>
              <w:t>Класс напряжения</w:t>
            </w:r>
          </w:p>
        </w:tc>
        <w:tc>
          <w:tcPr>
            <w:tcW w:w="1417" w:type="dxa"/>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110 кВ</w:t>
            </w:r>
          </w:p>
        </w:tc>
        <w:tc>
          <w:tcPr>
            <w:tcW w:w="1418" w:type="dxa"/>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220 кВ</w:t>
            </w:r>
          </w:p>
        </w:tc>
        <w:tc>
          <w:tcPr>
            <w:tcW w:w="1417" w:type="dxa"/>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500 кВ</w:t>
            </w:r>
          </w:p>
        </w:tc>
      </w:tr>
      <w:tr w:rsidR="004F0DFF" w:rsidRPr="00E10C77" w:rsidTr="005126AA">
        <w:tc>
          <w:tcPr>
            <w:tcW w:w="5495" w:type="dxa"/>
            <w:vAlign w:val="center"/>
          </w:tcPr>
          <w:p w:rsidR="004F0DFF" w:rsidRPr="00E10C77" w:rsidRDefault="004F0DFF" w:rsidP="004F0DFF">
            <w:pPr>
              <w:spacing w:before="60" w:after="60"/>
              <w:rPr>
                <w:bCs/>
                <w:sz w:val="28"/>
                <w:szCs w:val="28"/>
              </w:rPr>
            </w:pPr>
            <w:r w:rsidRPr="00E10C77">
              <w:rPr>
                <w:bCs/>
                <w:sz w:val="28"/>
                <w:szCs w:val="28"/>
              </w:rPr>
              <w:t>Энергосистема –  всего</w:t>
            </w:r>
          </w:p>
        </w:tc>
        <w:tc>
          <w:tcPr>
            <w:tcW w:w="1417" w:type="dxa"/>
            <w:vAlign w:val="center"/>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4508,6</w:t>
            </w:r>
          </w:p>
        </w:tc>
        <w:tc>
          <w:tcPr>
            <w:tcW w:w="1418" w:type="dxa"/>
            <w:vAlign w:val="center"/>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2318,0</w:t>
            </w:r>
          </w:p>
        </w:tc>
        <w:tc>
          <w:tcPr>
            <w:tcW w:w="1417" w:type="dxa"/>
            <w:vAlign w:val="center"/>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1002</w:t>
            </w:r>
          </w:p>
        </w:tc>
      </w:tr>
      <w:tr w:rsidR="004F0DFF" w:rsidRPr="00E10C77" w:rsidTr="005126AA">
        <w:tc>
          <w:tcPr>
            <w:tcW w:w="5495" w:type="dxa"/>
            <w:vAlign w:val="center"/>
          </w:tcPr>
          <w:p w:rsidR="004F0DFF" w:rsidRPr="00E10C77" w:rsidRDefault="004F0DFF" w:rsidP="004F0DFF">
            <w:pPr>
              <w:spacing w:before="60" w:after="60"/>
              <w:rPr>
                <w:bCs/>
                <w:sz w:val="28"/>
                <w:szCs w:val="28"/>
              </w:rPr>
            </w:pPr>
            <w:r w:rsidRPr="00E10C77">
              <w:rPr>
                <w:bCs/>
                <w:sz w:val="28"/>
                <w:szCs w:val="28"/>
              </w:rPr>
              <w:t>в том числе</w:t>
            </w:r>
          </w:p>
        </w:tc>
        <w:tc>
          <w:tcPr>
            <w:tcW w:w="1417" w:type="dxa"/>
            <w:vAlign w:val="center"/>
          </w:tcPr>
          <w:p w:rsidR="004F0DFF" w:rsidRPr="00E10C77" w:rsidRDefault="004F0DFF" w:rsidP="004F0DFF">
            <w:pPr>
              <w:spacing w:before="60" w:after="60"/>
              <w:jc w:val="center"/>
              <w:rPr>
                <w:rFonts w:eastAsia="Times New Roman"/>
                <w:sz w:val="28"/>
                <w:szCs w:val="28"/>
              </w:rPr>
            </w:pPr>
          </w:p>
        </w:tc>
        <w:tc>
          <w:tcPr>
            <w:tcW w:w="1418" w:type="dxa"/>
            <w:vAlign w:val="center"/>
          </w:tcPr>
          <w:p w:rsidR="004F0DFF" w:rsidRPr="00E10C77" w:rsidRDefault="004F0DFF" w:rsidP="004F0DFF">
            <w:pPr>
              <w:spacing w:before="60" w:after="60"/>
              <w:jc w:val="center"/>
              <w:rPr>
                <w:rFonts w:eastAsia="Times New Roman"/>
                <w:sz w:val="28"/>
                <w:szCs w:val="28"/>
              </w:rPr>
            </w:pPr>
          </w:p>
        </w:tc>
        <w:tc>
          <w:tcPr>
            <w:tcW w:w="1417" w:type="dxa"/>
            <w:vAlign w:val="center"/>
          </w:tcPr>
          <w:p w:rsidR="004F0DFF" w:rsidRPr="00E10C77" w:rsidRDefault="004F0DFF" w:rsidP="004F0DFF">
            <w:pPr>
              <w:spacing w:before="60" w:after="60"/>
              <w:jc w:val="center"/>
              <w:rPr>
                <w:rFonts w:eastAsia="Times New Roman"/>
                <w:sz w:val="28"/>
                <w:szCs w:val="28"/>
              </w:rPr>
            </w:pPr>
          </w:p>
        </w:tc>
      </w:tr>
      <w:tr w:rsidR="004F0DFF" w:rsidRPr="00E10C77" w:rsidTr="005126AA">
        <w:tc>
          <w:tcPr>
            <w:tcW w:w="5495" w:type="dxa"/>
            <w:vAlign w:val="center"/>
          </w:tcPr>
          <w:p w:rsidR="004F0DFF" w:rsidRPr="00E10C77" w:rsidRDefault="004F0DFF" w:rsidP="004F0DFF">
            <w:pPr>
              <w:spacing w:before="60" w:after="60"/>
              <w:rPr>
                <w:sz w:val="28"/>
                <w:szCs w:val="28"/>
              </w:rPr>
            </w:pPr>
            <w:r w:rsidRPr="00E10C77">
              <w:rPr>
                <w:sz w:val="28"/>
                <w:szCs w:val="28"/>
              </w:rPr>
              <w:t>оборудование генерирующих и сетевых компаний</w:t>
            </w:r>
          </w:p>
        </w:tc>
        <w:tc>
          <w:tcPr>
            <w:tcW w:w="1417" w:type="dxa"/>
            <w:vAlign w:val="center"/>
          </w:tcPr>
          <w:p w:rsidR="004F0DFF" w:rsidRPr="00E10C77" w:rsidRDefault="004F0DFF" w:rsidP="004F0DFF">
            <w:pPr>
              <w:spacing w:before="60" w:after="60"/>
              <w:jc w:val="center"/>
              <w:rPr>
                <w:rFonts w:eastAsia="Times New Roman"/>
                <w:sz w:val="40"/>
                <w:szCs w:val="40"/>
                <w:vertAlign w:val="superscript"/>
              </w:rPr>
            </w:pPr>
            <w:r w:rsidRPr="00E10C77">
              <w:rPr>
                <w:rFonts w:eastAsia="Times New Roman"/>
                <w:sz w:val="28"/>
                <w:szCs w:val="28"/>
              </w:rPr>
              <w:t>2796,3</w:t>
            </w:r>
          </w:p>
        </w:tc>
        <w:tc>
          <w:tcPr>
            <w:tcW w:w="1418" w:type="dxa"/>
            <w:vAlign w:val="center"/>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1935,0</w:t>
            </w:r>
          </w:p>
        </w:tc>
        <w:tc>
          <w:tcPr>
            <w:tcW w:w="1417" w:type="dxa"/>
            <w:vAlign w:val="center"/>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1002</w:t>
            </w:r>
          </w:p>
        </w:tc>
      </w:tr>
      <w:tr w:rsidR="004F0DFF" w:rsidRPr="00E10C77" w:rsidTr="005126AA">
        <w:tc>
          <w:tcPr>
            <w:tcW w:w="5495" w:type="dxa"/>
            <w:vAlign w:val="center"/>
          </w:tcPr>
          <w:p w:rsidR="004F0DFF" w:rsidRPr="00E10C77" w:rsidRDefault="004F0DFF" w:rsidP="004F0DFF">
            <w:pPr>
              <w:spacing w:before="60" w:after="60"/>
              <w:rPr>
                <w:sz w:val="28"/>
                <w:szCs w:val="28"/>
              </w:rPr>
            </w:pPr>
            <w:r w:rsidRPr="00E10C77">
              <w:rPr>
                <w:sz w:val="28"/>
                <w:szCs w:val="28"/>
              </w:rPr>
              <w:t>оборудование потребительских ПС</w:t>
            </w:r>
          </w:p>
        </w:tc>
        <w:tc>
          <w:tcPr>
            <w:tcW w:w="1417" w:type="dxa"/>
            <w:vAlign w:val="center"/>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1712,3*</w:t>
            </w:r>
          </w:p>
        </w:tc>
        <w:tc>
          <w:tcPr>
            <w:tcW w:w="1418" w:type="dxa"/>
            <w:vAlign w:val="center"/>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383,0</w:t>
            </w:r>
          </w:p>
        </w:tc>
        <w:tc>
          <w:tcPr>
            <w:tcW w:w="1417" w:type="dxa"/>
            <w:vAlign w:val="center"/>
          </w:tcPr>
          <w:p w:rsidR="004F0DFF" w:rsidRPr="00E10C77" w:rsidRDefault="004F0DFF" w:rsidP="004F0DFF">
            <w:pPr>
              <w:spacing w:before="60" w:after="60"/>
              <w:jc w:val="center"/>
              <w:rPr>
                <w:rFonts w:eastAsia="Times New Roman"/>
                <w:sz w:val="28"/>
                <w:szCs w:val="28"/>
              </w:rPr>
            </w:pPr>
            <w:r w:rsidRPr="00E10C77">
              <w:rPr>
                <w:rFonts w:eastAsia="Times New Roman"/>
                <w:sz w:val="28"/>
                <w:szCs w:val="28"/>
              </w:rPr>
              <w:t>-</w:t>
            </w:r>
          </w:p>
        </w:tc>
      </w:tr>
    </w:tbl>
    <w:p w:rsidR="008C3F3C" w:rsidRPr="00E10C77" w:rsidRDefault="008C3F3C" w:rsidP="004F0DFF">
      <w:pPr>
        <w:suppressAutoHyphens/>
        <w:jc w:val="both"/>
        <w:rPr>
          <w:rFonts w:ascii="Times New Roman" w:eastAsia="Times New Roman" w:hAnsi="Times New Roman" w:cs="Times New Roman"/>
          <w:b/>
          <w:sz w:val="8"/>
          <w:szCs w:val="20"/>
        </w:rPr>
      </w:pPr>
    </w:p>
    <w:p w:rsidR="008D20BF" w:rsidRPr="004A40FE" w:rsidRDefault="004F0DFF" w:rsidP="008D20BF">
      <w:pPr>
        <w:suppressAutoHyphens/>
        <w:spacing w:after="0"/>
        <w:jc w:val="both"/>
        <w:rPr>
          <w:rFonts w:ascii="Times New Roman" w:hAnsi="Times New Roman" w:cs="Times New Roman"/>
          <w:sz w:val="24"/>
          <w:szCs w:val="20"/>
        </w:rPr>
      </w:pPr>
      <w:r w:rsidRPr="00E10C77">
        <w:rPr>
          <w:rFonts w:ascii="Times New Roman" w:eastAsia="Times New Roman" w:hAnsi="Times New Roman" w:cs="Times New Roman"/>
          <w:b/>
          <w:sz w:val="24"/>
          <w:szCs w:val="20"/>
        </w:rPr>
        <w:t>*</w:t>
      </w:r>
      <w:r w:rsidRPr="00E10C77">
        <w:rPr>
          <w:rFonts w:ascii="Times New Roman" w:hAnsi="Times New Roman" w:cs="Times New Roman"/>
          <w:sz w:val="24"/>
          <w:szCs w:val="20"/>
        </w:rPr>
        <w:t xml:space="preserve"> Увеличение мощности потребительск</w:t>
      </w:r>
      <w:r w:rsidR="008C3F3C" w:rsidRPr="00E10C77">
        <w:rPr>
          <w:rFonts w:ascii="Times New Roman" w:hAnsi="Times New Roman" w:cs="Times New Roman"/>
          <w:sz w:val="24"/>
          <w:szCs w:val="20"/>
        </w:rPr>
        <w:t>их подстанций связано с заменой</w:t>
      </w:r>
      <w:r w:rsidRPr="00E10C77">
        <w:rPr>
          <w:rFonts w:ascii="Times New Roman" w:hAnsi="Times New Roman" w:cs="Times New Roman"/>
          <w:sz w:val="24"/>
          <w:szCs w:val="20"/>
        </w:rPr>
        <w:t xml:space="preserve"> трансформатора Т2 на ПС 110 кВ Лянгасово мощностью 10 МВА на трансформатор мощностью 40 МВА.</w:t>
      </w:r>
    </w:p>
    <w:p w:rsidR="004F0DFF" w:rsidRPr="00E10C77" w:rsidRDefault="001C7C09" w:rsidP="00826505">
      <w:pPr>
        <w:keepNext/>
        <w:spacing w:before="120"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2.9.3</w:t>
      </w:r>
      <w:r w:rsidR="004F0DFF" w:rsidRPr="00E10C77">
        <w:rPr>
          <w:rFonts w:ascii="Times New Roman" w:eastAsia="Times New Roman" w:hAnsi="Times New Roman" w:cs="Times New Roman"/>
          <w:sz w:val="28"/>
          <w:szCs w:val="28"/>
        </w:rPr>
        <w:t>. Линии электропередачи</w:t>
      </w:r>
    </w:p>
    <w:p w:rsidR="004F0DFF" w:rsidRPr="00E10C77" w:rsidRDefault="004F0DFF" w:rsidP="004F0DFF">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Протяженность линий электропередачи Кировской энергосистемы по состоянию на 01.01.2017 (по цепям):</w:t>
      </w:r>
    </w:p>
    <w:p w:rsidR="004F0DFF" w:rsidRPr="00E10C77" w:rsidRDefault="004F0DFF" w:rsidP="004F0DFF">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384 километра напряжением 500 кВ;</w:t>
      </w:r>
    </w:p>
    <w:p w:rsidR="004F0DFF" w:rsidRPr="00E10C77" w:rsidRDefault="004F0DFF" w:rsidP="004F0DFF">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937,47 километра напряжением 220 кВ;</w:t>
      </w:r>
    </w:p>
    <w:p w:rsidR="004F0DFF" w:rsidRPr="00E10C77" w:rsidRDefault="004F0DFF" w:rsidP="004F0DFF">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4016,95 километра напряжением 110 кВ.</w:t>
      </w:r>
    </w:p>
    <w:p w:rsidR="00BB3C60" w:rsidRPr="00E10C77" w:rsidRDefault="00BB3C60" w:rsidP="004F0DFF">
      <w:pPr>
        <w:spacing w:after="0" w:line="336" w:lineRule="auto"/>
        <w:ind w:firstLine="709"/>
        <w:jc w:val="both"/>
        <w:rPr>
          <w:rFonts w:ascii="Times New Roman" w:eastAsia="Times New Roman" w:hAnsi="Times New Roman" w:cs="Times New Roman"/>
          <w:sz w:val="16"/>
          <w:szCs w:val="16"/>
        </w:rPr>
      </w:pPr>
    </w:p>
    <w:p w:rsidR="004F0DFF" w:rsidRPr="00E10C77" w:rsidRDefault="001C7C09" w:rsidP="004F0DFF">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2.9.4</w:t>
      </w:r>
      <w:r w:rsidR="004F0DFF" w:rsidRPr="00E10C77">
        <w:rPr>
          <w:rFonts w:ascii="Times New Roman" w:eastAsia="Times New Roman" w:hAnsi="Times New Roman" w:cs="Times New Roman"/>
          <w:sz w:val="28"/>
          <w:szCs w:val="28"/>
        </w:rPr>
        <w:t>. Средства компенсации реактивной мощности</w:t>
      </w:r>
    </w:p>
    <w:p w:rsidR="004F0DFF" w:rsidRPr="00E10C77" w:rsidRDefault="004F0DFF" w:rsidP="004F0DFF">
      <w:pPr>
        <w:spacing w:after="0" w:line="341"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Количество и установленная мощность средств компенсации реактивной мощности в энергосистеме:</w:t>
      </w:r>
    </w:p>
    <w:p w:rsidR="004F0DFF" w:rsidRPr="00E10C77" w:rsidRDefault="004F0DFF" w:rsidP="004F0DFF">
      <w:pPr>
        <w:spacing w:after="0" w:line="341"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 синхронный компенсатор суммарной установленной мощностью на ПС</w:t>
      </w:r>
      <w:r w:rsidR="005126AA"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220 кВ Котельнич СК-1 (50 МВАр);</w:t>
      </w:r>
    </w:p>
    <w:p w:rsidR="004F0DFF" w:rsidRPr="00E10C77" w:rsidRDefault="004F0DFF" w:rsidP="004F0DFF">
      <w:pPr>
        <w:spacing w:after="0" w:line="341"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1631 батарей статических конденсаторов суммарной установленной мощностью 510,81 МВАр, в том числе:</w:t>
      </w:r>
    </w:p>
    <w:p w:rsidR="004F0DFF" w:rsidRPr="00E10C77" w:rsidRDefault="004F0DFF" w:rsidP="004F0DFF">
      <w:pPr>
        <w:spacing w:after="0" w:line="341"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17 батарей статических конденсаторов на энергообъектах сетевых компаний суммарной установленной мощностью 229,75 МВАр,</w:t>
      </w:r>
    </w:p>
    <w:p w:rsidR="004F0DFF" w:rsidRPr="00E10C77" w:rsidRDefault="004F0DFF" w:rsidP="008C3F3C">
      <w:pPr>
        <w:spacing w:after="0" w:line="341"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1614 батарей статических конденсаторов потребительских суммарной установленной мощностью 281,06 МВАр.</w:t>
      </w:r>
    </w:p>
    <w:p w:rsidR="005C4C62" w:rsidRPr="00E10C77" w:rsidRDefault="001C7C09" w:rsidP="005C4C62">
      <w:pPr>
        <w:keepNext/>
        <w:keepLines/>
        <w:spacing w:before="120" w:after="0" w:line="360" w:lineRule="auto"/>
        <w:ind w:left="1276" w:hanging="567"/>
        <w:jc w:val="both"/>
        <w:outlineLvl w:val="1"/>
        <w:rPr>
          <w:rFonts w:ascii="Times New Roman" w:eastAsia="Times New Roman" w:hAnsi="Times New Roman" w:cs="Times New Roman"/>
          <w:b/>
          <w:bCs/>
          <w:sz w:val="28"/>
          <w:szCs w:val="28"/>
        </w:rPr>
      </w:pPr>
      <w:bookmarkStart w:id="12" w:name="_Toc259452921"/>
      <w:bookmarkStart w:id="13" w:name="_Toc259452919"/>
      <w:r w:rsidRPr="00E10C77">
        <w:rPr>
          <w:rFonts w:ascii="Times New Roman" w:eastAsia="Times New Roman" w:hAnsi="Times New Roman" w:cs="Times New Roman"/>
          <w:b/>
          <w:bCs/>
          <w:sz w:val="28"/>
          <w:szCs w:val="28"/>
        </w:rPr>
        <w:t>2.10</w:t>
      </w:r>
      <w:r w:rsidR="005C4C62" w:rsidRPr="00E10C77">
        <w:rPr>
          <w:rFonts w:ascii="Times New Roman" w:eastAsia="Times New Roman" w:hAnsi="Times New Roman" w:cs="Times New Roman"/>
          <w:b/>
          <w:bCs/>
          <w:sz w:val="28"/>
          <w:szCs w:val="28"/>
        </w:rPr>
        <w:t>. Основные внешние связи энергосистемы Кировской области</w:t>
      </w:r>
      <w:bookmarkEnd w:id="12"/>
    </w:p>
    <w:p w:rsidR="005C4C62" w:rsidRPr="00E10C77" w:rsidRDefault="005C4C62" w:rsidP="002E37CA">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Кировская энергосистема охватывает территорию Кировской области, входит в ОЭС Урала.</w:t>
      </w:r>
    </w:p>
    <w:p w:rsidR="005C4C62" w:rsidRPr="00E10C77" w:rsidRDefault="001C7C09" w:rsidP="002E37CA">
      <w:pPr>
        <w:spacing w:before="120" w:after="0" w:line="336"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2.10</w:t>
      </w:r>
      <w:r w:rsidR="005C4C62" w:rsidRPr="00E10C77">
        <w:rPr>
          <w:rFonts w:ascii="Times New Roman" w:eastAsia="Times New Roman" w:hAnsi="Times New Roman" w:cs="Times New Roman"/>
          <w:bCs/>
          <w:sz w:val="28"/>
          <w:szCs w:val="28"/>
        </w:rPr>
        <w:t>.1. Связи с ОЭС Урала</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Кировская энергосистема связана с энергосистемой </w:t>
      </w:r>
      <w:r w:rsidR="00B5283E" w:rsidRPr="00E10C77">
        <w:rPr>
          <w:rFonts w:ascii="Times New Roman" w:eastAsia="Times New Roman" w:hAnsi="Times New Roman" w:cs="Times New Roman"/>
          <w:sz w:val="28"/>
          <w:szCs w:val="28"/>
        </w:rPr>
        <w:t>Удмуртской Республики</w:t>
      </w:r>
      <w:r w:rsidRPr="00E10C77">
        <w:rPr>
          <w:rFonts w:ascii="Times New Roman" w:eastAsia="Times New Roman" w:hAnsi="Times New Roman" w:cs="Times New Roman"/>
          <w:sz w:val="28"/>
          <w:szCs w:val="28"/>
        </w:rPr>
        <w:t xml:space="preserve"> по следующим ЛЭП:</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ВЛ 220 кВ Звездная – Фаленки </w:t>
      </w:r>
      <w:r w:rsidRPr="00E10C77">
        <w:rPr>
          <w:rFonts w:ascii="Times New Roman" w:eastAsia="Times New Roman" w:hAnsi="Times New Roman" w:cs="Times New Roman"/>
          <w:sz w:val="28"/>
          <w:szCs w:val="28"/>
          <w:lang w:val="en-US"/>
        </w:rPr>
        <w:t>I</w:t>
      </w:r>
      <w:r w:rsidRPr="00E10C77">
        <w:rPr>
          <w:rFonts w:ascii="Times New Roman" w:eastAsia="Times New Roman" w:hAnsi="Times New Roman" w:cs="Times New Roman"/>
          <w:sz w:val="28"/>
          <w:szCs w:val="28"/>
        </w:rPr>
        <w:t xml:space="preserve"> цепь с отпайкой на ТПС Кожиль;</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ВЛ 220 кВ Звездная – Фаленки </w:t>
      </w:r>
      <w:r w:rsidRPr="00E10C77">
        <w:rPr>
          <w:rFonts w:ascii="Times New Roman" w:eastAsia="Times New Roman" w:hAnsi="Times New Roman" w:cs="Times New Roman"/>
          <w:sz w:val="28"/>
          <w:szCs w:val="28"/>
          <w:lang w:val="en-US"/>
        </w:rPr>
        <w:t>II</w:t>
      </w:r>
      <w:r w:rsidRPr="00E10C77">
        <w:rPr>
          <w:rFonts w:ascii="Times New Roman" w:eastAsia="Times New Roman" w:hAnsi="Times New Roman" w:cs="Times New Roman"/>
          <w:sz w:val="28"/>
          <w:szCs w:val="28"/>
        </w:rPr>
        <w:t xml:space="preserve"> цепь с отпайкой на ТПС Кожиль;</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220 кВ Свобода – Вятские Поляны;</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35 кВ Орловская – Вихарево.</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Кировская энергосистема связана с Пермской энергосистемой: ВЛ 500 кВ Воткинская ГЭС – Вятка.</w:t>
      </w:r>
    </w:p>
    <w:p w:rsidR="00C853BD" w:rsidRPr="00E10C77" w:rsidRDefault="00C853BD" w:rsidP="005C4C62">
      <w:pPr>
        <w:spacing w:after="0" w:line="360" w:lineRule="auto"/>
        <w:ind w:firstLine="709"/>
        <w:jc w:val="both"/>
        <w:rPr>
          <w:rFonts w:ascii="Times New Roman" w:eastAsia="Times New Roman" w:hAnsi="Times New Roman" w:cs="Times New Roman"/>
          <w:sz w:val="16"/>
          <w:szCs w:val="16"/>
        </w:rPr>
      </w:pPr>
    </w:p>
    <w:p w:rsidR="005C4C62" w:rsidRPr="00E10C77" w:rsidRDefault="001C7C09" w:rsidP="00826505">
      <w:pPr>
        <w:keepNext/>
        <w:spacing w:after="0" w:line="336"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lastRenderedPageBreak/>
        <w:t>2.10</w:t>
      </w:r>
      <w:r w:rsidR="005C4C62" w:rsidRPr="00E10C77">
        <w:rPr>
          <w:rFonts w:ascii="Times New Roman" w:eastAsia="Times New Roman" w:hAnsi="Times New Roman" w:cs="Times New Roman"/>
          <w:bCs/>
          <w:sz w:val="28"/>
          <w:szCs w:val="28"/>
        </w:rPr>
        <w:t>.2. Связи с ОЭС Центра</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Кировская энергосистема связана с Костромской энергосистемой по следующим ЛЭП:</w:t>
      </w:r>
    </w:p>
    <w:p w:rsidR="005C4C62" w:rsidRPr="00E10C77" w:rsidRDefault="005C4C62" w:rsidP="002E37CA">
      <w:pPr>
        <w:spacing w:after="0" w:line="336" w:lineRule="auto"/>
        <w:ind w:left="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500 кВ Звезда – Вятка;</w:t>
      </w:r>
    </w:p>
    <w:p w:rsidR="005C4C62" w:rsidRPr="00E10C77" w:rsidRDefault="005C4C62" w:rsidP="002E37CA">
      <w:pPr>
        <w:spacing w:after="0" w:line="336" w:lineRule="auto"/>
        <w:ind w:left="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Гостовская – Поназырево;</w:t>
      </w:r>
    </w:p>
    <w:p w:rsidR="005C4C62" w:rsidRPr="00E10C77" w:rsidRDefault="005C4C62" w:rsidP="002E37CA">
      <w:pPr>
        <w:spacing w:after="0" w:line="336" w:lineRule="auto"/>
        <w:ind w:left="709"/>
        <w:jc w:val="both"/>
        <w:rPr>
          <w:rFonts w:ascii="Times New Roman" w:eastAsia="Times New Roman" w:hAnsi="Times New Roman" w:cs="Times New Roman"/>
          <w:sz w:val="28"/>
          <w:szCs w:val="28"/>
        </w:rPr>
      </w:pPr>
      <w:r w:rsidRPr="00E10C77" w:rsidDel="00040E96">
        <w:rPr>
          <w:rFonts w:ascii="Times New Roman" w:eastAsia="Times New Roman" w:hAnsi="Times New Roman" w:cs="Times New Roman"/>
          <w:sz w:val="28"/>
          <w:szCs w:val="28"/>
        </w:rPr>
        <w:t>ВЛ 110</w:t>
      </w:r>
      <w:r w:rsidRPr="00E10C77">
        <w:rPr>
          <w:rFonts w:ascii="Times New Roman" w:eastAsia="Times New Roman" w:hAnsi="Times New Roman" w:cs="Times New Roman"/>
          <w:sz w:val="28"/>
          <w:szCs w:val="28"/>
        </w:rPr>
        <w:t xml:space="preserve"> </w:t>
      </w:r>
      <w:r w:rsidRPr="00E10C77" w:rsidDel="00040E96">
        <w:rPr>
          <w:rFonts w:ascii="Times New Roman" w:eastAsia="Times New Roman" w:hAnsi="Times New Roman" w:cs="Times New Roman"/>
          <w:sz w:val="28"/>
          <w:szCs w:val="28"/>
        </w:rPr>
        <w:t>кВ Ацвеж –Поназырево с отпайкой на ПС Свеча</w:t>
      </w:r>
      <w:r w:rsidRPr="00E10C77">
        <w:rPr>
          <w:rFonts w:ascii="Times New Roman" w:eastAsia="Times New Roman" w:hAnsi="Times New Roman" w:cs="Times New Roman"/>
          <w:sz w:val="28"/>
          <w:szCs w:val="28"/>
        </w:rPr>
        <w:t>.</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Кировская энергосистема связана с Вологодской энергосистемой:</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Сусоловка – Луза;</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35 кВ Луза – Палема;</w:t>
      </w:r>
    </w:p>
    <w:p w:rsidR="005C4C62" w:rsidRPr="00E10C77" w:rsidRDefault="005C4C62" w:rsidP="002E37CA">
      <w:pPr>
        <w:spacing w:after="0" w:line="336" w:lineRule="auto"/>
        <w:ind w:firstLine="709"/>
        <w:jc w:val="both"/>
        <w:rPr>
          <w:rFonts w:ascii="Times New Roman" w:eastAsia="Times New Roman" w:hAnsi="Times New Roman" w:cs="Times New Roman"/>
          <w:sz w:val="24"/>
          <w:szCs w:val="24"/>
        </w:rPr>
      </w:pPr>
      <w:r w:rsidRPr="00E10C77">
        <w:rPr>
          <w:rFonts w:ascii="Times New Roman" w:eastAsia="Times New Roman" w:hAnsi="Times New Roman" w:cs="Times New Roman"/>
          <w:sz w:val="28"/>
          <w:szCs w:val="28"/>
        </w:rPr>
        <w:t>ПС 110 кВ Сусоловка фидер 10 кВ Христофорово.</w:t>
      </w:r>
      <w:r w:rsidRPr="00E10C77">
        <w:rPr>
          <w:rFonts w:ascii="Times New Roman" w:eastAsia="Times New Roman" w:hAnsi="Times New Roman" w:cs="Courier New"/>
          <w:sz w:val="28"/>
          <w:szCs w:val="28"/>
        </w:rPr>
        <w:t xml:space="preserve"> </w:t>
      </w:r>
    </w:p>
    <w:p w:rsidR="005C4C62" w:rsidRPr="00E10C77" w:rsidRDefault="005C4C62" w:rsidP="002E37CA">
      <w:pPr>
        <w:spacing w:after="0" w:line="336" w:lineRule="auto"/>
        <w:ind w:firstLine="709"/>
        <w:jc w:val="both"/>
        <w:rPr>
          <w:rFonts w:ascii="Times New Roman" w:eastAsia="Times New Roman" w:hAnsi="Times New Roman" w:cs="Times New Roman"/>
          <w:bCs/>
          <w:sz w:val="16"/>
          <w:szCs w:val="16"/>
        </w:rPr>
      </w:pPr>
    </w:p>
    <w:p w:rsidR="005C4C62" w:rsidRPr="00E10C77" w:rsidRDefault="001C7C09" w:rsidP="002E37CA">
      <w:pPr>
        <w:spacing w:after="0" w:line="336"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2.10</w:t>
      </w:r>
      <w:r w:rsidR="005C4C62" w:rsidRPr="00E10C77">
        <w:rPr>
          <w:rFonts w:ascii="Times New Roman" w:eastAsia="Times New Roman" w:hAnsi="Times New Roman" w:cs="Times New Roman"/>
          <w:bCs/>
          <w:sz w:val="28"/>
          <w:szCs w:val="28"/>
        </w:rPr>
        <w:t>.3. Связи с ОЭС Северо-Запада</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Кировская энергосистема связана с энергосистемой Архангельской области транзитом 110 кВ Луза – Сусоловка – Савватия – Заовражье.</w:t>
      </w:r>
    </w:p>
    <w:p w:rsidR="005C4C62" w:rsidRPr="00E10C77" w:rsidRDefault="005C4C62" w:rsidP="002E37CA">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Кировская энергосистема связана с энергосистемой Республики Коми по </w:t>
      </w:r>
      <w:r w:rsidRPr="00E10C77" w:rsidDel="00040E96">
        <w:rPr>
          <w:rFonts w:ascii="Times New Roman" w:eastAsia="Times New Roman" w:hAnsi="Times New Roman" w:cs="Times New Roman"/>
          <w:sz w:val="28"/>
          <w:szCs w:val="28"/>
        </w:rPr>
        <w:t>ВЛ 110 кВ Летка –</w:t>
      </w:r>
      <w:r w:rsidRPr="00E10C77">
        <w:rPr>
          <w:rFonts w:ascii="Times New Roman" w:eastAsia="Times New Roman" w:hAnsi="Times New Roman" w:cs="Times New Roman"/>
          <w:sz w:val="28"/>
          <w:szCs w:val="28"/>
        </w:rPr>
        <w:t xml:space="preserve"> </w:t>
      </w:r>
      <w:r w:rsidRPr="00E10C77" w:rsidDel="00040E96">
        <w:rPr>
          <w:rFonts w:ascii="Times New Roman" w:eastAsia="Times New Roman" w:hAnsi="Times New Roman" w:cs="Times New Roman"/>
          <w:sz w:val="28"/>
          <w:szCs w:val="28"/>
        </w:rPr>
        <w:t>Мураши</w:t>
      </w:r>
      <w:r w:rsidRPr="00E10C77">
        <w:rPr>
          <w:rFonts w:ascii="Times New Roman" w:eastAsia="Times New Roman" w:hAnsi="Times New Roman" w:cs="Times New Roman"/>
          <w:sz w:val="28"/>
          <w:szCs w:val="28"/>
        </w:rPr>
        <w:t xml:space="preserve"> (№ 199).</w:t>
      </w:r>
    </w:p>
    <w:p w:rsidR="00C853BD" w:rsidRPr="00E10C77" w:rsidRDefault="00C853BD" w:rsidP="002E37CA">
      <w:pPr>
        <w:spacing w:after="0" w:line="336" w:lineRule="auto"/>
        <w:ind w:firstLine="709"/>
        <w:jc w:val="both"/>
        <w:rPr>
          <w:rFonts w:ascii="Times New Roman" w:eastAsia="Times New Roman" w:hAnsi="Times New Roman" w:cs="Times New Roman"/>
          <w:sz w:val="16"/>
          <w:szCs w:val="16"/>
        </w:rPr>
      </w:pPr>
    </w:p>
    <w:p w:rsidR="005C4C62" w:rsidRPr="00E10C77" w:rsidRDefault="001C7C09" w:rsidP="002E37CA">
      <w:pPr>
        <w:spacing w:after="0" w:line="336"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2.10</w:t>
      </w:r>
      <w:r w:rsidR="005C4C62" w:rsidRPr="00E10C77">
        <w:rPr>
          <w:rFonts w:ascii="Times New Roman" w:eastAsia="Times New Roman" w:hAnsi="Times New Roman" w:cs="Times New Roman"/>
          <w:bCs/>
          <w:sz w:val="28"/>
          <w:szCs w:val="28"/>
        </w:rPr>
        <w:t>.4. Связи с ОЭС Средней Волги</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Кировская энергосистема связана с Нижегородской энергосистемой по следующим ЛЭП:</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sidDel="00040E96">
        <w:rPr>
          <w:rFonts w:ascii="Times New Roman" w:eastAsia="Times New Roman" w:hAnsi="Times New Roman" w:cs="Times New Roman"/>
          <w:sz w:val="28"/>
          <w:szCs w:val="28"/>
        </w:rPr>
        <w:t>ВЛ 110</w:t>
      </w:r>
      <w:r w:rsidRPr="00E10C77">
        <w:rPr>
          <w:rFonts w:ascii="Times New Roman" w:eastAsia="Times New Roman" w:hAnsi="Times New Roman" w:cs="Times New Roman"/>
          <w:sz w:val="28"/>
          <w:szCs w:val="28"/>
        </w:rPr>
        <w:t xml:space="preserve"> </w:t>
      </w:r>
      <w:r w:rsidRPr="00E10C77" w:rsidDel="00040E96">
        <w:rPr>
          <w:rFonts w:ascii="Times New Roman" w:eastAsia="Times New Roman" w:hAnsi="Times New Roman" w:cs="Times New Roman"/>
          <w:sz w:val="28"/>
          <w:szCs w:val="28"/>
        </w:rPr>
        <w:t>кВ Иготино – Шахунья с отпайками</w:t>
      </w:r>
      <w:r w:rsidRPr="00E10C77">
        <w:rPr>
          <w:rFonts w:ascii="Times New Roman" w:eastAsia="Times New Roman" w:hAnsi="Times New Roman" w:cs="Times New Roman"/>
          <w:sz w:val="28"/>
          <w:szCs w:val="28"/>
        </w:rPr>
        <w:t>;</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Котельнич – Буреполом;</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Т-1, Т-2 ПС 110 кВ Иготино;</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отпайка ВЛ 110 кВ Иготино – Шахунья на ПС 110 кВ Отворское; </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10 кВ Сява – Дружба.</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Кировская энергосистема связана с энергосистемой Республики Марий Эл по следующим ЛЭП:</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Дубники – Лазарево-1 I цепь;</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Дубники – Лазарево-1 II цепь с отпайкой на ПС Косолапово;</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Пижма – Санчурск;</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Прудки – Новый Торьял;</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Табашино – Прудки;</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Санчурск фидер 10 кВ № 6;</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ПС 35 кВ Вотчина фидер 10 кВ № 5;</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35 кВ Кичма фидер 10 кВ № 0.</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Кировская энергосистема связана с энергосистемой Республики Татарстан по следующим ЛЭП:</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220 кВ Кутлу-Букаш – Вятские Поляны;</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Вятские Поляны – Каенсар;</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Вятские Поляны – Малмыж с отпайками (отпайка на ПС</w:t>
      </w:r>
      <w:r w:rsidR="005126AA"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Кукмор);</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Вятские Поляны – Малмыж с отпайками (отпайка на ПС</w:t>
      </w:r>
      <w:r w:rsidR="005126AA"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Сардек).</w:t>
      </w:r>
    </w:p>
    <w:p w:rsidR="005C4C62" w:rsidRPr="00E10C77" w:rsidRDefault="005C4C62" w:rsidP="005C4C62">
      <w:pPr>
        <w:spacing w:after="0" w:line="360" w:lineRule="auto"/>
        <w:ind w:firstLine="709"/>
        <w:jc w:val="both"/>
        <w:rPr>
          <w:rFonts w:ascii="Times New Roman" w:eastAsia="Times New Roman" w:hAnsi="Times New Roman" w:cs="Times New Roman"/>
          <w:sz w:val="28"/>
          <w:szCs w:val="28"/>
        </w:rPr>
      </w:pPr>
    </w:p>
    <w:p w:rsidR="005C4C62" w:rsidRPr="00E10C77" w:rsidRDefault="001C7C09" w:rsidP="005C4C62">
      <w:pPr>
        <w:spacing w:after="0" w:line="360" w:lineRule="auto"/>
        <w:ind w:firstLine="709"/>
        <w:jc w:val="both"/>
        <w:rPr>
          <w:rFonts w:ascii="Times New Roman" w:eastAsia="Times New Roman" w:hAnsi="Times New Roman" w:cs="Times New Roman"/>
          <w:b/>
          <w:sz w:val="28"/>
          <w:szCs w:val="28"/>
        </w:rPr>
      </w:pPr>
      <w:r w:rsidRPr="00E10C77">
        <w:rPr>
          <w:rFonts w:ascii="Times New Roman" w:eastAsia="Times New Roman" w:hAnsi="Times New Roman" w:cs="Times New Roman"/>
          <w:b/>
          <w:sz w:val="28"/>
          <w:szCs w:val="28"/>
        </w:rPr>
        <w:t>2.11</w:t>
      </w:r>
      <w:r w:rsidR="005C4C62" w:rsidRPr="00E10C77">
        <w:rPr>
          <w:rFonts w:ascii="Times New Roman" w:eastAsia="Times New Roman" w:hAnsi="Times New Roman" w:cs="Times New Roman"/>
          <w:b/>
          <w:sz w:val="28"/>
          <w:szCs w:val="28"/>
        </w:rPr>
        <w:t>. Описание энергорайонов энергосистемы Кировской области</w:t>
      </w:r>
    </w:p>
    <w:p w:rsidR="005C4C62" w:rsidRPr="00E10C77" w:rsidRDefault="005C4C62" w:rsidP="005C4C62">
      <w:pPr>
        <w:spacing w:after="0" w:line="360" w:lineRule="auto"/>
        <w:ind w:left="709"/>
        <w:jc w:val="both"/>
        <w:rPr>
          <w:rFonts w:ascii="Times New Roman" w:hAnsi="Times New Roman" w:cs="Times New Roman"/>
          <w:sz w:val="8"/>
          <w:szCs w:val="28"/>
        </w:rPr>
      </w:pP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В Кировской энергосистеме выделены следующие энергорайоны:</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Центральный;</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СШ 220 кВ ПС 500 кВ Вятка;</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 xml:space="preserve">110 кВ Киров – ТЭЦ-4 – Оричи; </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Кировской ТЭЦ-4;</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 xml:space="preserve">Кировской ТЭЦ-3, </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Кировской ТЭЦ-3 – Чепецк;</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 xml:space="preserve">Кирсинско - Омутнинский; </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Фаленско - Омутнинский;</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Котельничский;</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Мурашинский (Северный);</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Южный;</w:t>
      </w:r>
    </w:p>
    <w:p w:rsidR="005C4C62" w:rsidRPr="00E10C77" w:rsidRDefault="005C4C62" w:rsidP="00661766">
      <w:pPr>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Вятскополянский.</w:t>
      </w:r>
    </w:p>
    <w:p w:rsidR="00661766" w:rsidRPr="00E10C77" w:rsidRDefault="00661766" w:rsidP="00661766">
      <w:pPr>
        <w:spacing w:after="0" w:line="336" w:lineRule="auto"/>
        <w:ind w:left="709"/>
        <w:jc w:val="both"/>
        <w:rPr>
          <w:rFonts w:ascii="Times New Roman" w:hAnsi="Times New Roman" w:cs="Times New Roman"/>
          <w:sz w:val="28"/>
          <w:szCs w:val="28"/>
        </w:rPr>
      </w:pPr>
    </w:p>
    <w:p w:rsidR="005C4C62" w:rsidRPr="00E10C77" w:rsidRDefault="001C7C09" w:rsidP="00661766">
      <w:pPr>
        <w:tabs>
          <w:tab w:val="left" w:pos="851"/>
        </w:tabs>
        <w:spacing w:after="120" w:line="336" w:lineRule="auto"/>
        <w:ind w:left="1429" w:hanging="720"/>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.1. Центральный энергорайон Кировской энергосистемы</w:t>
      </w:r>
    </w:p>
    <w:p w:rsidR="005C4C62" w:rsidRPr="00E10C77" w:rsidRDefault="005C4C62" w:rsidP="00661766">
      <w:pPr>
        <w:spacing w:after="0" w:line="336"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Центральный энергорайон включает в себя следующие основные энергообъекты: ПС 500 кВ Вятка, ПС 220 кВ Киров, Чепецк, Омутнинск, Мураши, Котельнич, Лебяжье, Марадыково, Зуевка, Бумкомбинат, Рехино, РП</w:t>
      </w:r>
      <w:r w:rsidR="005126AA" w:rsidRPr="00E10C77">
        <w:rPr>
          <w:rFonts w:ascii="Times New Roman" w:hAnsi="Times New Roman" w:cs="Times New Roman"/>
          <w:sz w:val="28"/>
          <w:szCs w:val="28"/>
        </w:rPr>
        <w:t> </w:t>
      </w:r>
      <w:r w:rsidRPr="00E10C77">
        <w:rPr>
          <w:rFonts w:ascii="Times New Roman" w:hAnsi="Times New Roman" w:cs="Times New Roman"/>
          <w:sz w:val="28"/>
          <w:szCs w:val="28"/>
        </w:rPr>
        <w:t xml:space="preserve">220 кВ Фаленки и ПС 110 кВ. В Центральном энергорайоне расположены </w:t>
      </w:r>
      <w:r w:rsidRPr="00E10C77">
        <w:rPr>
          <w:rFonts w:ascii="Times New Roman" w:hAnsi="Times New Roman" w:cs="Times New Roman"/>
          <w:sz w:val="28"/>
          <w:szCs w:val="28"/>
        </w:rPr>
        <w:lastRenderedPageBreak/>
        <w:t>следующие электростанции: Кировская ТЭЦ-1, Кировская ТЭЦ-3, Кировская ТЭЦ-4 и Кировская ТЭЦ-5.</w:t>
      </w:r>
    </w:p>
    <w:p w:rsidR="005C4C62" w:rsidRPr="00E10C77" w:rsidRDefault="005C4C62" w:rsidP="005C4C62">
      <w:pPr>
        <w:spacing w:after="0" w:line="360" w:lineRule="auto"/>
        <w:ind w:firstLine="709"/>
        <w:jc w:val="both"/>
        <w:rPr>
          <w:rFonts w:ascii="Times New Roman"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p>
    <w:p w:rsidR="005C4C62" w:rsidRPr="00E10C77" w:rsidRDefault="005C4C62" w:rsidP="005C4C62">
      <w:pPr>
        <w:tabs>
          <w:tab w:val="left" w:pos="993"/>
        </w:tabs>
        <w:spacing w:after="0" w:line="360"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ВЛ 500 кВ Воткинская ГЭС – Вятка, замер на ПС 500 кВ Вятка;</w:t>
      </w:r>
    </w:p>
    <w:p w:rsidR="005C4C62" w:rsidRPr="00E10C77" w:rsidRDefault="005C4C62" w:rsidP="005C4C62">
      <w:pPr>
        <w:tabs>
          <w:tab w:val="left" w:pos="993"/>
        </w:tabs>
        <w:spacing w:after="0" w:line="360"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ВЛ 500 кВ Звезда – Вятка, замер на ПС 500 кВ Вятка;</w:t>
      </w:r>
    </w:p>
    <w:p w:rsidR="005C4C62" w:rsidRPr="00E10C77" w:rsidRDefault="005C4C62" w:rsidP="005C4C62">
      <w:pPr>
        <w:tabs>
          <w:tab w:val="left" w:pos="993"/>
        </w:tabs>
        <w:spacing w:after="0" w:line="360"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 xml:space="preserve">ВЛ 220 кВ Звездная – Фаленки </w:t>
      </w:r>
      <w:r w:rsidRPr="00E10C77">
        <w:rPr>
          <w:rFonts w:ascii="Times New Roman" w:hAnsi="Times New Roman" w:cs="Times New Roman"/>
          <w:sz w:val="28"/>
          <w:szCs w:val="28"/>
          <w:lang w:val="en-US"/>
        </w:rPr>
        <w:t>I</w:t>
      </w:r>
      <w:r w:rsidRPr="00E10C77">
        <w:rPr>
          <w:rFonts w:ascii="Times New Roman" w:hAnsi="Times New Roman" w:cs="Times New Roman"/>
          <w:sz w:val="28"/>
          <w:szCs w:val="28"/>
        </w:rPr>
        <w:t xml:space="preserve"> цепь с отпайкой на ТПС Кожиль, замер на РП 220 кВ Фаленки;</w:t>
      </w:r>
    </w:p>
    <w:p w:rsidR="005C4C62" w:rsidRPr="00E10C77" w:rsidRDefault="005C4C62" w:rsidP="005C4C62">
      <w:pPr>
        <w:tabs>
          <w:tab w:val="left" w:pos="993"/>
        </w:tabs>
        <w:spacing w:after="0" w:line="360"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 xml:space="preserve">ВЛ 220 кВ Звездная – Фаленки </w:t>
      </w:r>
      <w:r w:rsidRPr="00E10C77">
        <w:rPr>
          <w:rFonts w:ascii="Times New Roman" w:hAnsi="Times New Roman" w:cs="Times New Roman"/>
          <w:sz w:val="28"/>
          <w:szCs w:val="28"/>
          <w:lang w:val="en-US"/>
        </w:rPr>
        <w:t>II</w:t>
      </w:r>
      <w:r w:rsidRPr="00E10C77">
        <w:rPr>
          <w:rFonts w:ascii="Times New Roman" w:hAnsi="Times New Roman" w:cs="Times New Roman"/>
          <w:sz w:val="28"/>
          <w:szCs w:val="28"/>
        </w:rPr>
        <w:t xml:space="preserve"> цепь с отпайкой на ТПС Кожиль, замер на РП 220 кВ Фаленки.</w:t>
      </w:r>
    </w:p>
    <w:p w:rsidR="00C853BD" w:rsidRPr="00E10C77" w:rsidRDefault="00C853BD" w:rsidP="005C4C62">
      <w:pPr>
        <w:tabs>
          <w:tab w:val="left" w:pos="993"/>
        </w:tabs>
        <w:spacing w:after="0" w:line="360" w:lineRule="auto"/>
        <w:ind w:firstLine="709"/>
        <w:jc w:val="both"/>
        <w:rPr>
          <w:rFonts w:ascii="Times New Roman" w:hAnsi="Times New Roman" w:cs="Times New Roman"/>
          <w:sz w:val="16"/>
          <w:szCs w:val="16"/>
        </w:rPr>
      </w:pPr>
    </w:p>
    <w:p w:rsidR="005C4C62" w:rsidRPr="00E10C77" w:rsidRDefault="001C7C09" w:rsidP="005C4C62">
      <w:pPr>
        <w:tabs>
          <w:tab w:val="left" w:pos="851"/>
        </w:tabs>
        <w:spacing w:after="120" w:line="240"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.2. </w:t>
      </w:r>
      <w:r w:rsidR="005C4C62" w:rsidRPr="00E10C77">
        <w:rPr>
          <w:rFonts w:ascii="Times New Roman" w:hAnsi="Times New Roman" w:cs="Times New Roman"/>
          <w:sz w:val="28"/>
          <w:szCs w:val="28"/>
        </w:rPr>
        <w:t xml:space="preserve">Энергорайон СШ 220 кВ ПС 500 кВ Вятка </w:t>
      </w:r>
      <w:r w:rsidR="005C4C62" w:rsidRPr="00E10C77">
        <w:rPr>
          <w:rFonts w:ascii="Times New Roman" w:eastAsia="Times New Roman" w:hAnsi="Times New Roman" w:cs="Times New Roman"/>
          <w:bCs/>
          <w:sz w:val="28"/>
          <w:szCs w:val="28"/>
        </w:rPr>
        <w:t>Кировской энергосистемы</w:t>
      </w:r>
    </w:p>
    <w:p w:rsidR="005C4C62" w:rsidRPr="00E10C77" w:rsidRDefault="005C4C62" w:rsidP="00661766">
      <w:pPr>
        <w:spacing w:after="0" w:line="336"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Энергорайон СШ 220 кВ ПС 500 кВ Вятка включает в себя следующие основные энергообъекты: ПС 500 кВ Вятка, ПС 220 кВ Киров, Чепецк, Мураши, Котельнич, Лебяжье, Марадыково и ПС 110 кВ. В энергорайоне СШ</w:t>
      </w:r>
      <w:r w:rsidR="005126AA" w:rsidRPr="00E10C77">
        <w:rPr>
          <w:rFonts w:ascii="Times New Roman" w:hAnsi="Times New Roman" w:cs="Times New Roman"/>
          <w:sz w:val="28"/>
          <w:szCs w:val="28"/>
        </w:rPr>
        <w:t> </w:t>
      </w:r>
      <w:r w:rsidRPr="00E10C77">
        <w:rPr>
          <w:rFonts w:ascii="Times New Roman" w:hAnsi="Times New Roman" w:cs="Times New Roman"/>
          <w:sz w:val="28"/>
          <w:szCs w:val="28"/>
        </w:rPr>
        <w:t>220 кВ ПС 500 кВ Вятка расположены следующие электростанции: Кировская ТЭЦ-1, Кировская ТЭЦ-3, Кировская ТЭЦ-4 и  Кировская ТЭЦ-5.</w:t>
      </w:r>
    </w:p>
    <w:p w:rsidR="005C4C62" w:rsidRPr="00E10C77" w:rsidRDefault="005C4C62" w:rsidP="00661766">
      <w:pPr>
        <w:spacing w:after="0" w:line="336" w:lineRule="auto"/>
        <w:ind w:firstLine="709"/>
        <w:jc w:val="both"/>
        <w:rPr>
          <w:rFonts w:ascii="Times New Roman"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p>
    <w:p w:rsidR="005C4C62" w:rsidRPr="00E10C77" w:rsidRDefault="005C4C62" w:rsidP="00661766">
      <w:pPr>
        <w:tabs>
          <w:tab w:val="left" w:pos="993"/>
        </w:tabs>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АТГ1 ПС 500 кВ Вятка, замер на стороне 220 кВ ПС 500 кВ Вятка;</w:t>
      </w:r>
    </w:p>
    <w:p w:rsidR="005C4C62" w:rsidRPr="00E10C77" w:rsidRDefault="005C4C62" w:rsidP="00661766">
      <w:pPr>
        <w:pStyle w:val="a4"/>
        <w:tabs>
          <w:tab w:val="left" w:pos="993"/>
        </w:tabs>
        <w:spacing w:line="336" w:lineRule="auto"/>
        <w:ind w:left="709"/>
        <w:rPr>
          <w:sz w:val="28"/>
          <w:szCs w:val="28"/>
        </w:rPr>
      </w:pPr>
      <w:r w:rsidRPr="00E10C77">
        <w:rPr>
          <w:sz w:val="28"/>
          <w:szCs w:val="28"/>
        </w:rPr>
        <w:t>АТГ2 ПС 500 кВ Вятка, замер на стороне 220 кВ ПС 500 кВ Вятка;</w:t>
      </w:r>
    </w:p>
    <w:p w:rsidR="005C4C62" w:rsidRPr="00E10C77" w:rsidRDefault="005C4C62" w:rsidP="00661766">
      <w:pPr>
        <w:pStyle w:val="a4"/>
        <w:tabs>
          <w:tab w:val="left" w:pos="993"/>
        </w:tabs>
        <w:spacing w:line="336" w:lineRule="auto"/>
        <w:ind w:left="709"/>
        <w:jc w:val="both"/>
        <w:rPr>
          <w:sz w:val="28"/>
          <w:szCs w:val="28"/>
        </w:rPr>
      </w:pPr>
      <w:r w:rsidRPr="00E10C77">
        <w:rPr>
          <w:sz w:val="28"/>
          <w:szCs w:val="28"/>
        </w:rPr>
        <w:t>ВЛ 220 кВ Вятка – Бумкомбинат, замер на ПС 500 кВ Вятка;</w:t>
      </w:r>
    </w:p>
    <w:p w:rsidR="005C4C62" w:rsidRPr="00E10C77" w:rsidRDefault="005C4C62" w:rsidP="00661766">
      <w:pPr>
        <w:pStyle w:val="a4"/>
        <w:tabs>
          <w:tab w:val="left" w:pos="993"/>
        </w:tabs>
        <w:spacing w:line="336" w:lineRule="auto"/>
        <w:ind w:left="0" w:firstLine="709"/>
        <w:jc w:val="both"/>
        <w:rPr>
          <w:sz w:val="28"/>
          <w:szCs w:val="28"/>
        </w:rPr>
      </w:pPr>
      <w:r w:rsidRPr="00E10C77">
        <w:rPr>
          <w:sz w:val="28"/>
          <w:szCs w:val="28"/>
        </w:rPr>
        <w:t>ВЛ 220 кВ Вятка – Зуевка с отпайкой на ПС Рехино, замер на ПС 500 кВ Вятка;</w:t>
      </w:r>
    </w:p>
    <w:p w:rsidR="00C853BD" w:rsidRPr="00E10C77" w:rsidRDefault="005C4C62" w:rsidP="00661766">
      <w:pPr>
        <w:pStyle w:val="a4"/>
        <w:tabs>
          <w:tab w:val="left" w:pos="993"/>
        </w:tabs>
        <w:spacing w:line="336" w:lineRule="auto"/>
        <w:ind w:left="0" w:firstLine="709"/>
        <w:jc w:val="both"/>
        <w:rPr>
          <w:sz w:val="28"/>
          <w:szCs w:val="28"/>
        </w:rPr>
      </w:pPr>
      <w:r w:rsidRPr="00E10C77">
        <w:rPr>
          <w:sz w:val="28"/>
          <w:szCs w:val="28"/>
        </w:rPr>
        <w:t>ВЛ 110 кВ Чепецк – Ильинская с отпайкой на ПС Чепца, замер на ПС</w:t>
      </w:r>
      <w:r w:rsidR="005126AA" w:rsidRPr="00E10C77">
        <w:rPr>
          <w:sz w:val="28"/>
          <w:szCs w:val="28"/>
        </w:rPr>
        <w:t> </w:t>
      </w:r>
      <w:r w:rsidRPr="00E10C77">
        <w:rPr>
          <w:sz w:val="28"/>
          <w:szCs w:val="28"/>
        </w:rPr>
        <w:t>220</w:t>
      </w:r>
      <w:r w:rsidR="005126AA" w:rsidRPr="00E10C77">
        <w:rPr>
          <w:sz w:val="28"/>
          <w:szCs w:val="28"/>
        </w:rPr>
        <w:t> </w:t>
      </w:r>
      <w:r w:rsidRPr="00E10C77">
        <w:rPr>
          <w:sz w:val="28"/>
          <w:szCs w:val="28"/>
        </w:rPr>
        <w:t>кВ Чепецк.</w:t>
      </w:r>
    </w:p>
    <w:p w:rsidR="005C4C62" w:rsidRPr="00E10C77" w:rsidRDefault="005C4C62" w:rsidP="00661766">
      <w:pPr>
        <w:pStyle w:val="a4"/>
        <w:tabs>
          <w:tab w:val="left" w:pos="993"/>
        </w:tabs>
        <w:spacing w:line="336" w:lineRule="auto"/>
        <w:ind w:left="0" w:firstLine="709"/>
        <w:jc w:val="both"/>
        <w:rPr>
          <w:sz w:val="16"/>
          <w:szCs w:val="16"/>
        </w:rPr>
      </w:pPr>
      <w:r w:rsidRPr="00E10C77">
        <w:rPr>
          <w:sz w:val="28"/>
          <w:szCs w:val="28"/>
        </w:rPr>
        <w:t xml:space="preserve"> </w:t>
      </w:r>
    </w:p>
    <w:p w:rsidR="005C4C62" w:rsidRPr="00E10C77" w:rsidRDefault="001C7C09" w:rsidP="00661766">
      <w:pPr>
        <w:tabs>
          <w:tab w:val="left" w:pos="851"/>
        </w:tabs>
        <w:spacing w:after="120" w:line="336" w:lineRule="auto"/>
        <w:ind w:left="1429" w:hanging="720"/>
        <w:jc w:val="both"/>
        <w:rPr>
          <w:rFonts w:ascii="Times New Roman" w:eastAsia="Times New Roman" w:hAnsi="Times New Roman" w:cs="Times New Roman"/>
          <w:bCs/>
          <w:sz w:val="28"/>
          <w:szCs w:val="28"/>
        </w:rPr>
      </w:pPr>
      <w:r w:rsidRPr="00E10C77">
        <w:rPr>
          <w:rFonts w:ascii="Times New Roman" w:eastAsia="Times New Roman" w:hAnsi="Times New Roman" w:cs="Times New Roman"/>
          <w:sz w:val="28"/>
          <w:szCs w:val="28"/>
        </w:rPr>
        <w:t>2.11</w:t>
      </w:r>
      <w:r w:rsidR="005C4C62" w:rsidRPr="00E10C77">
        <w:rPr>
          <w:rFonts w:ascii="Times New Roman" w:eastAsia="Times New Roman" w:hAnsi="Times New Roman" w:cs="Times New Roman"/>
          <w:sz w:val="28"/>
          <w:szCs w:val="28"/>
        </w:rPr>
        <w:t>.3. Энергорайон Киров – ТЭЦ-4 – Оричи</w:t>
      </w:r>
      <w:r w:rsidR="005C4C62" w:rsidRPr="00E10C77">
        <w:rPr>
          <w:rFonts w:ascii="Times New Roman" w:eastAsia="Times New Roman" w:hAnsi="Times New Roman" w:cs="Times New Roman"/>
          <w:bCs/>
          <w:sz w:val="28"/>
          <w:szCs w:val="28"/>
        </w:rPr>
        <w:t xml:space="preserve"> Кировской энергосистемы</w:t>
      </w:r>
    </w:p>
    <w:p w:rsidR="005C4C62" w:rsidRPr="00E10C77" w:rsidRDefault="005C4C62" w:rsidP="00661766">
      <w:pPr>
        <w:widowControl w:val="0"/>
        <w:autoSpaceDE w:val="0"/>
        <w:autoSpaceDN w:val="0"/>
        <w:adjustRightInd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Энергорайон  Киров – ТЭЦ-4 – Оричи включает в себя следующие основные энергообъекты: СШ 110 кВ ПС 220 кВ Киров, ПС 110 кВ Оричи, </w:t>
      </w:r>
      <w:r w:rsidRPr="00E10C77">
        <w:rPr>
          <w:rFonts w:ascii="Times New Roman" w:eastAsia="Times New Roman" w:hAnsi="Times New Roman" w:cs="Times New Roman"/>
          <w:sz w:val="28"/>
          <w:szCs w:val="28"/>
        </w:rPr>
        <w:br/>
        <w:t xml:space="preserve">ПС 110 кВ Лыжная, ПС 110 кВ Механическая и другие ПС 110 кВ, питающиеся по радиальной сети 110 кВ от Кировской ТЭЦ-4 и СШ 110 кВ </w:t>
      </w:r>
      <w:r w:rsidRPr="00E10C77">
        <w:rPr>
          <w:rFonts w:ascii="Times New Roman" w:eastAsia="Times New Roman" w:hAnsi="Times New Roman" w:cs="Times New Roman"/>
          <w:sz w:val="28"/>
          <w:szCs w:val="28"/>
        </w:rPr>
        <w:br/>
        <w:t xml:space="preserve">ПС 220 кВ Киров. </w:t>
      </w:r>
    </w:p>
    <w:p w:rsidR="005C4C62" w:rsidRPr="00E10C77" w:rsidRDefault="005C4C62" w:rsidP="00826505">
      <w:pPr>
        <w:widowControl w:val="0"/>
        <w:autoSpaceDE w:val="0"/>
        <w:autoSpaceDN w:val="0"/>
        <w:adjustRightInd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Элементы сети, ограничивающие энергорайон Киров – ТЭЦ-4 – Оричи:</w:t>
      </w:r>
    </w:p>
    <w:p w:rsidR="005C4C62" w:rsidRPr="00E10C77" w:rsidRDefault="005C4C62" w:rsidP="00826505">
      <w:pPr>
        <w:pStyle w:val="a4"/>
        <w:widowControl w:val="0"/>
        <w:tabs>
          <w:tab w:val="left" w:pos="284"/>
          <w:tab w:val="left" w:pos="993"/>
        </w:tabs>
        <w:autoSpaceDE w:val="0"/>
        <w:autoSpaceDN w:val="0"/>
        <w:adjustRightInd w:val="0"/>
        <w:spacing w:line="336" w:lineRule="auto"/>
        <w:ind w:left="0" w:firstLine="709"/>
        <w:jc w:val="both"/>
        <w:rPr>
          <w:sz w:val="28"/>
          <w:szCs w:val="28"/>
        </w:rPr>
      </w:pPr>
      <w:r w:rsidRPr="00E10C77">
        <w:rPr>
          <w:sz w:val="28"/>
          <w:szCs w:val="28"/>
        </w:rPr>
        <w:t>АТ1 и АТ2 ПС 220 кВ Киров, замер на стороне 110 кВ ПС 220 кВ Киров;</w:t>
      </w:r>
    </w:p>
    <w:p w:rsidR="005C4C62" w:rsidRPr="00E10C77" w:rsidRDefault="005C4C62" w:rsidP="00826505">
      <w:pPr>
        <w:pStyle w:val="a4"/>
        <w:widowControl w:val="0"/>
        <w:tabs>
          <w:tab w:val="left" w:pos="284"/>
          <w:tab w:val="left" w:pos="993"/>
        </w:tabs>
        <w:autoSpaceDE w:val="0"/>
        <w:autoSpaceDN w:val="0"/>
        <w:adjustRightInd w:val="0"/>
        <w:spacing w:line="336" w:lineRule="auto"/>
        <w:ind w:left="0" w:firstLine="709"/>
        <w:jc w:val="both"/>
        <w:rPr>
          <w:sz w:val="28"/>
          <w:szCs w:val="28"/>
        </w:rPr>
      </w:pPr>
      <w:r w:rsidRPr="00E10C77">
        <w:rPr>
          <w:sz w:val="28"/>
          <w:szCs w:val="28"/>
        </w:rPr>
        <w:t>ВЛ 110 кВ Вятка – Киров № 1, 2 с отпайками, замер на ПС 500 кВ Вятка;</w:t>
      </w:r>
    </w:p>
    <w:p w:rsidR="005C4C62" w:rsidRPr="00E10C77" w:rsidRDefault="005C4C62" w:rsidP="00826505">
      <w:pPr>
        <w:pStyle w:val="a4"/>
        <w:widowControl w:val="0"/>
        <w:tabs>
          <w:tab w:val="left" w:pos="284"/>
          <w:tab w:val="left" w:pos="993"/>
        </w:tabs>
        <w:autoSpaceDE w:val="0"/>
        <w:autoSpaceDN w:val="0"/>
        <w:adjustRightInd w:val="0"/>
        <w:spacing w:line="336" w:lineRule="auto"/>
        <w:ind w:left="709"/>
        <w:jc w:val="both"/>
        <w:rPr>
          <w:sz w:val="28"/>
          <w:szCs w:val="28"/>
        </w:rPr>
      </w:pPr>
      <w:r w:rsidRPr="00E10C77">
        <w:rPr>
          <w:sz w:val="28"/>
          <w:szCs w:val="28"/>
        </w:rPr>
        <w:t>ВЛ 110 кВ ТЭЦ-4 – Красный Курсант, замер на Кировской ТЭЦ-4;</w:t>
      </w:r>
    </w:p>
    <w:p w:rsidR="005C4C62" w:rsidRPr="00E10C77" w:rsidRDefault="005C4C62" w:rsidP="00826505">
      <w:pPr>
        <w:pStyle w:val="a4"/>
        <w:widowControl w:val="0"/>
        <w:tabs>
          <w:tab w:val="left" w:pos="284"/>
          <w:tab w:val="left" w:pos="993"/>
        </w:tabs>
        <w:autoSpaceDE w:val="0"/>
        <w:autoSpaceDN w:val="0"/>
        <w:adjustRightInd w:val="0"/>
        <w:spacing w:line="336" w:lineRule="auto"/>
        <w:ind w:left="0" w:firstLine="709"/>
        <w:jc w:val="both"/>
        <w:rPr>
          <w:sz w:val="28"/>
          <w:szCs w:val="28"/>
        </w:rPr>
      </w:pPr>
      <w:r w:rsidRPr="00E10C77">
        <w:rPr>
          <w:sz w:val="28"/>
          <w:szCs w:val="28"/>
        </w:rPr>
        <w:t>ВЛ 110 кВ Оричи – Нижнеивкино с отпайкой на ПС Тюмень, замер на ПС</w:t>
      </w:r>
      <w:r w:rsidR="005126AA" w:rsidRPr="00E10C77">
        <w:rPr>
          <w:sz w:val="28"/>
          <w:szCs w:val="28"/>
        </w:rPr>
        <w:t> </w:t>
      </w:r>
      <w:r w:rsidRPr="00E10C77">
        <w:rPr>
          <w:sz w:val="28"/>
          <w:szCs w:val="28"/>
        </w:rPr>
        <w:t>110 кВ Оричи.</w:t>
      </w:r>
    </w:p>
    <w:p w:rsidR="005C4C62" w:rsidRPr="00E10C77" w:rsidRDefault="005C4C62" w:rsidP="00826505">
      <w:pPr>
        <w:widowControl w:val="0"/>
        <w:tabs>
          <w:tab w:val="left" w:pos="284"/>
        </w:tabs>
        <w:autoSpaceDE w:val="0"/>
        <w:autoSpaceDN w:val="0"/>
        <w:adjustRightInd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 энергорайоне расположены следующие электростанции: Кировская ТЭЦ-1, Кировская ТЭЦ-4 и Кировская ТЭЦ-5 (ТГ1 и Блок 2).</w:t>
      </w:r>
    </w:p>
    <w:p w:rsidR="005C4C62" w:rsidRPr="00E10C77" w:rsidRDefault="005C4C62" w:rsidP="00826505">
      <w:pPr>
        <w:widowControl w:val="0"/>
        <w:tabs>
          <w:tab w:val="left" w:pos="284"/>
        </w:tabs>
        <w:autoSpaceDE w:val="0"/>
        <w:autoSpaceDN w:val="0"/>
        <w:adjustRightInd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 энергорайоне Киров – ТЭЦ-4 – Оричи расположен город Киров, являющийся областным центром с населением 519 тыс. жителей, в н</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м сосредоточена большая часть промышленного производства Кировской области.</w:t>
      </w:r>
    </w:p>
    <w:p w:rsidR="00C853BD" w:rsidRPr="00E10C77" w:rsidRDefault="00C853BD" w:rsidP="00826505">
      <w:pPr>
        <w:widowControl w:val="0"/>
        <w:tabs>
          <w:tab w:val="left" w:pos="284"/>
        </w:tabs>
        <w:autoSpaceDE w:val="0"/>
        <w:autoSpaceDN w:val="0"/>
        <w:adjustRightInd w:val="0"/>
        <w:spacing w:after="0" w:line="336" w:lineRule="auto"/>
        <w:ind w:firstLine="709"/>
        <w:jc w:val="both"/>
        <w:rPr>
          <w:rFonts w:ascii="Times New Roman" w:eastAsia="Times New Roman" w:hAnsi="Times New Roman" w:cs="Times New Roman"/>
          <w:sz w:val="16"/>
          <w:szCs w:val="16"/>
        </w:rPr>
      </w:pPr>
    </w:p>
    <w:p w:rsidR="005C4C62" w:rsidRPr="00E10C77" w:rsidRDefault="001C7C09" w:rsidP="00826505">
      <w:pPr>
        <w:tabs>
          <w:tab w:val="left" w:pos="851"/>
        </w:tabs>
        <w:spacing w:after="120" w:line="336" w:lineRule="auto"/>
        <w:ind w:left="1418" w:hanging="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.4. Энергорайон Кировской ТЭЦ-4 Кировской энергосистемы</w:t>
      </w:r>
    </w:p>
    <w:p w:rsidR="005C4C62" w:rsidRPr="00E10C77" w:rsidRDefault="005C4C62" w:rsidP="00826505">
      <w:pPr>
        <w:spacing w:after="0" w:line="336"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Энергорайон Кировской ТЭЦ-4 включает в себя следующие основные энергообъекты: ПС 110 кВ Бытприбор, Сельмаш, ПС 110 кВ, питающиеся по радиальной сети 110 кВ от Кировской ТЭЦ-4. В энергорайоне расположены следующие электростанции:  Кировская ТЭЦ-1, Кировская ТЭЦ-4.</w:t>
      </w:r>
    </w:p>
    <w:p w:rsidR="005C4C62" w:rsidRPr="00E10C77" w:rsidRDefault="005C4C62" w:rsidP="00826505">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p>
    <w:p w:rsidR="005C4C62" w:rsidRPr="00E10C77" w:rsidRDefault="005C4C62" w:rsidP="00826505">
      <w:pPr>
        <w:pStyle w:val="a4"/>
        <w:tabs>
          <w:tab w:val="left" w:pos="993"/>
        </w:tabs>
        <w:spacing w:line="336" w:lineRule="auto"/>
        <w:ind w:left="709"/>
        <w:jc w:val="both"/>
        <w:rPr>
          <w:sz w:val="28"/>
          <w:szCs w:val="28"/>
        </w:rPr>
      </w:pPr>
      <w:r w:rsidRPr="00E10C77">
        <w:rPr>
          <w:sz w:val="28"/>
          <w:szCs w:val="28"/>
        </w:rPr>
        <w:t xml:space="preserve">ВЛ 110 кВ Киров – ТЭЦ-4 </w:t>
      </w:r>
      <w:r w:rsidRPr="00E10C77">
        <w:rPr>
          <w:sz w:val="28"/>
          <w:szCs w:val="28"/>
          <w:lang w:val="en-US"/>
        </w:rPr>
        <w:t>I</w:t>
      </w:r>
      <w:r w:rsidRPr="00E10C77">
        <w:rPr>
          <w:sz w:val="28"/>
          <w:szCs w:val="28"/>
        </w:rPr>
        <w:t xml:space="preserve"> цепь, замер на ПС 220 кВ Киров;</w:t>
      </w:r>
    </w:p>
    <w:p w:rsidR="005C4C62" w:rsidRPr="00E10C77" w:rsidRDefault="005C4C62" w:rsidP="00826505">
      <w:pPr>
        <w:tabs>
          <w:tab w:val="left" w:pos="993"/>
        </w:tabs>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 xml:space="preserve">ВЛ 110 кВ Киров – ТЭЦ-4 </w:t>
      </w:r>
      <w:r w:rsidRPr="00E10C77">
        <w:rPr>
          <w:rFonts w:ascii="Times New Roman" w:hAnsi="Times New Roman" w:cs="Times New Roman"/>
          <w:sz w:val="28"/>
          <w:szCs w:val="28"/>
          <w:lang w:val="en-US"/>
        </w:rPr>
        <w:t>II</w:t>
      </w:r>
      <w:r w:rsidRPr="00E10C77">
        <w:rPr>
          <w:rFonts w:ascii="Times New Roman" w:hAnsi="Times New Roman" w:cs="Times New Roman"/>
          <w:sz w:val="28"/>
          <w:szCs w:val="28"/>
        </w:rPr>
        <w:t xml:space="preserve"> цепь, замер на ПС 220 кВ Киров;</w:t>
      </w:r>
    </w:p>
    <w:p w:rsidR="005C4C62" w:rsidRPr="00E10C77" w:rsidRDefault="005C4C62" w:rsidP="00826505">
      <w:pPr>
        <w:tabs>
          <w:tab w:val="left" w:pos="993"/>
        </w:tabs>
        <w:spacing w:after="0" w:line="336" w:lineRule="auto"/>
        <w:ind w:firstLine="709"/>
        <w:contextualSpacing/>
        <w:jc w:val="both"/>
        <w:rPr>
          <w:rFonts w:ascii="Times New Roman" w:hAnsi="Times New Roman" w:cs="Times New Roman"/>
          <w:sz w:val="28"/>
          <w:szCs w:val="28"/>
        </w:rPr>
      </w:pPr>
      <w:r w:rsidRPr="00E10C77">
        <w:rPr>
          <w:rFonts w:ascii="Times New Roman" w:hAnsi="Times New Roman" w:cs="Times New Roman"/>
          <w:sz w:val="28"/>
          <w:szCs w:val="28"/>
        </w:rPr>
        <w:t>ВЛ 110 кВ Киров – Сельмаш с отпайкой на ПС Шкляевская, замер на ПС 220 кВ Киров;</w:t>
      </w:r>
    </w:p>
    <w:p w:rsidR="005C4C62" w:rsidRPr="00E10C77" w:rsidRDefault="005C4C62" w:rsidP="00826505">
      <w:pPr>
        <w:tabs>
          <w:tab w:val="left" w:pos="993"/>
        </w:tabs>
        <w:spacing w:after="0" w:line="336" w:lineRule="auto"/>
        <w:ind w:firstLine="709"/>
        <w:contextualSpacing/>
        <w:jc w:val="both"/>
        <w:rPr>
          <w:rFonts w:ascii="Times New Roman" w:hAnsi="Times New Roman" w:cs="Times New Roman"/>
          <w:sz w:val="28"/>
          <w:szCs w:val="28"/>
        </w:rPr>
      </w:pPr>
      <w:r w:rsidRPr="00E10C77">
        <w:rPr>
          <w:rFonts w:ascii="Times New Roman" w:hAnsi="Times New Roman" w:cs="Times New Roman"/>
          <w:sz w:val="28"/>
          <w:szCs w:val="28"/>
        </w:rPr>
        <w:t>ВЛ 110 кВ Киров – Бытприбор с отпайкой на ПС Шкляевская, замер на ПС 220 кВ Киров;</w:t>
      </w:r>
    </w:p>
    <w:p w:rsidR="005C4C62" w:rsidRPr="00E10C77" w:rsidRDefault="005C4C62" w:rsidP="00826505">
      <w:pPr>
        <w:tabs>
          <w:tab w:val="left" w:pos="993"/>
        </w:tabs>
        <w:spacing w:after="0" w:line="336" w:lineRule="auto"/>
        <w:ind w:left="709"/>
        <w:contextualSpacing/>
        <w:jc w:val="both"/>
        <w:rPr>
          <w:rFonts w:ascii="Times New Roman" w:hAnsi="Times New Roman" w:cs="Times New Roman"/>
          <w:sz w:val="28"/>
          <w:szCs w:val="28"/>
        </w:rPr>
      </w:pPr>
      <w:r w:rsidRPr="00E10C77">
        <w:rPr>
          <w:rFonts w:ascii="Times New Roman" w:hAnsi="Times New Roman" w:cs="Times New Roman"/>
          <w:sz w:val="28"/>
          <w:szCs w:val="28"/>
        </w:rPr>
        <w:t>ВЛ 110 кВ ТЭЦ-4 – Красный Курсант, замер на Кировской ТЭЦ-4;</w:t>
      </w:r>
    </w:p>
    <w:p w:rsidR="005C4C62" w:rsidRPr="00E10C77" w:rsidRDefault="005C4C62" w:rsidP="00826505">
      <w:pPr>
        <w:tabs>
          <w:tab w:val="left" w:pos="993"/>
        </w:tabs>
        <w:spacing w:after="0" w:line="336" w:lineRule="auto"/>
        <w:ind w:left="709"/>
        <w:contextualSpacing/>
        <w:jc w:val="both"/>
        <w:rPr>
          <w:rFonts w:ascii="Times New Roman" w:hAnsi="Times New Roman" w:cs="Times New Roman"/>
          <w:sz w:val="28"/>
          <w:szCs w:val="28"/>
        </w:rPr>
      </w:pPr>
      <w:r w:rsidRPr="00E10C77">
        <w:rPr>
          <w:rFonts w:ascii="Times New Roman" w:hAnsi="Times New Roman" w:cs="Times New Roman"/>
          <w:sz w:val="28"/>
          <w:szCs w:val="28"/>
        </w:rPr>
        <w:t xml:space="preserve">ВЛ 110 кВ ТЭЦ-4–Бахта с отпайками, замер на Кировской ТЭЦ-4. </w:t>
      </w:r>
    </w:p>
    <w:p w:rsidR="00C853BD" w:rsidRPr="00E10C77" w:rsidRDefault="00C853BD" w:rsidP="00826505">
      <w:pPr>
        <w:tabs>
          <w:tab w:val="left" w:pos="993"/>
        </w:tabs>
        <w:spacing w:after="0" w:line="336" w:lineRule="auto"/>
        <w:ind w:left="709"/>
        <w:contextualSpacing/>
        <w:jc w:val="both"/>
        <w:rPr>
          <w:rFonts w:ascii="Times New Roman" w:hAnsi="Times New Roman" w:cs="Times New Roman"/>
          <w:sz w:val="16"/>
          <w:szCs w:val="16"/>
        </w:rPr>
      </w:pPr>
    </w:p>
    <w:p w:rsidR="005C4C62" w:rsidRPr="00E10C77" w:rsidRDefault="005C4C62" w:rsidP="00826505">
      <w:pPr>
        <w:tabs>
          <w:tab w:val="left" w:pos="851"/>
        </w:tabs>
        <w:spacing w:after="120" w:line="336" w:lineRule="auto"/>
        <w:ind w:firstLine="709"/>
        <w:jc w:val="both"/>
        <w:rPr>
          <w:rFonts w:ascii="Times New Roman" w:eastAsia="Times New Roman" w:hAnsi="Times New Roman" w:cs="Times New Roman"/>
          <w:bCs/>
          <w:sz w:val="2"/>
          <w:szCs w:val="28"/>
        </w:rPr>
      </w:pPr>
    </w:p>
    <w:p w:rsidR="005C4C62" w:rsidRPr="00E10C77" w:rsidRDefault="001C7C09" w:rsidP="00826505">
      <w:pPr>
        <w:tabs>
          <w:tab w:val="left" w:pos="851"/>
        </w:tabs>
        <w:spacing w:after="0" w:line="336"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.5. Энергорайон Кировской ТЭЦ-3 Кировской энергосистемы</w:t>
      </w:r>
    </w:p>
    <w:p w:rsidR="005C4C62" w:rsidRPr="00E10C77" w:rsidRDefault="005C4C62" w:rsidP="00826505">
      <w:pPr>
        <w:tabs>
          <w:tab w:val="left" w:pos="851"/>
        </w:tabs>
        <w:spacing w:after="120" w:line="336"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Энергорайон Кировской ТЭЦ-3 включает в себя следующие основные энергообъекты: ПС 110 кВ Коминтерн, Беляево, Вахруши, Слободская, ГПП, Азот и др. В энергорайоне расположена Кировская ТЭЦ-3.</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Элементы сети, ограничивающие энергорайон:</w:t>
      </w:r>
    </w:p>
    <w:p w:rsidR="005C4C62" w:rsidRPr="00E10C77" w:rsidRDefault="005C4C62" w:rsidP="00661766">
      <w:pPr>
        <w:pStyle w:val="af8"/>
        <w:tabs>
          <w:tab w:val="left" w:pos="993"/>
        </w:tabs>
        <w:spacing w:line="336" w:lineRule="auto"/>
        <w:ind w:left="709" w:firstLine="0"/>
        <w:rPr>
          <w:rFonts w:ascii="Times New Roman" w:hAnsi="Times New Roman"/>
          <w:sz w:val="28"/>
          <w:szCs w:val="28"/>
        </w:rPr>
      </w:pPr>
      <w:r w:rsidRPr="00E10C77">
        <w:rPr>
          <w:rFonts w:ascii="Times New Roman" w:hAnsi="Times New Roman"/>
          <w:sz w:val="28"/>
          <w:szCs w:val="28"/>
        </w:rPr>
        <w:t>ВЛ 110 кВ Вятка – Коминтерн, замер на ПС 500 кВ Вятка,</w:t>
      </w:r>
    </w:p>
    <w:p w:rsidR="005C4C62" w:rsidRPr="00E10C77" w:rsidRDefault="005C4C62" w:rsidP="00661766">
      <w:pPr>
        <w:pStyle w:val="af8"/>
        <w:tabs>
          <w:tab w:val="left" w:pos="993"/>
        </w:tabs>
        <w:spacing w:line="336" w:lineRule="auto"/>
        <w:ind w:left="709" w:firstLine="0"/>
        <w:rPr>
          <w:rFonts w:ascii="Times New Roman" w:hAnsi="Times New Roman"/>
          <w:sz w:val="28"/>
          <w:szCs w:val="28"/>
        </w:rPr>
      </w:pPr>
      <w:r w:rsidRPr="00E10C77">
        <w:rPr>
          <w:rFonts w:ascii="Times New Roman" w:hAnsi="Times New Roman"/>
          <w:sz w:val="28"/>
          <w:szCs w:val="28"/>
        </w:rPr>
        <w:t xml:space="preserve">ВЛ 110 кВ Вятка – ТЭЦ-3, замер на ПС 500 кВ Вятка, </w:t>
      </w:r>
    </w:p>
    <w:p w:rsidR="005C4C62" w:rsidRPr="00E10C77" w:rsidRDefault="005C4C62" w:rsidP="00661766">
      <w:pPr>
        <w:pStyle w:val="af8"/>
        <w:tabs>
          <w:tab w:val="left" w:pos="993"/>
        </w:tabs>
        <w:spacing w:line="336" w:lineRule="auto"/>
        <w:ind w:left="709" w:firstLine="0"/>
        <w:rPr>
          <w:rFonts w:ascii="Times New Roman" w:hAnsi="Times New Roman"/>
          <w:sz w:val="28"/>
          <w:szCs w:val="28"/>
        </w:rPr>
      </w:pPr>
      <w:r w:rsidRPr="00E10C77">
        <w:rPr>
          <w:rFonts w:ascii="Times New Roman" w:hAnsi="Times New Roman"/>
          <w:sz w:val="28"/>
          <w:szCs w:val="28"/>
        </w:rPr>
        <w:t>ВЛ 110 кВ Чепецк – ГПП №1, замер на ПС 220 кВ Чепецк,</w:t>
      </w:r>
    </w:p>
    <w:p w:rsidR="005C4C62" w:rsidRPr="00E10C77" w:rsidRDefault="005C4C62" w:rsidP="00661766">
      <w:pPr>
        <w:pStyle w:val="af8"/>
        <w:tabs>
          <w:tab w:val="left" w:pos="993"/>
        </w:tabs>
        <w:spacing w:line="336" w:lineRule="auto"/>
        <w:ind w:left="709" w:firstLine="0"/>
        <w:rPr>
          <w:rFonts w:ascii="Times New Roman" w:hAnsi="Times New Roman"/>
          <w:sz w:val="28"/>
          <w:szCs w:val="28"/>
        </w:rPr>
      </w:pPr>
      <w:r w:rsidRPr="00E10C77">
        <w:rPr>
          <w:rFonts w:ascii="Times New Roman" w:hAnsi="Times New Roman"/>
          <w:sz w:val="28"/>
          <w:szCs w:val="28"/>
        </w:rPr>
        <w:t>ВЛ 110 кВ Чепецк – ГПП №2, замер на ПС 220 кВ Чепецк,</w:t>
      </w:r>
    </w:p>
    <w:p w:rsidR="005C4C62" w:rsidRPr="00E10C77" w:rsidRDefault="005C4C62" w:rsidP="00661766">
      <w:pPr>
        <w:pStyle w:val="af8"/>
        <w:tabs>
          <w:tab w:val="left" w:pos="993"/>
        </w:tabs>
        <w:spacing w:line="336" w:lineRule="auto"/>
        <w:rPr>
          <w:rFonts w:ascii="Times New Roman" w:hAnsi="Times New Roman"/>
          <w:sz w:val="28"/>
          <w:szCs w:val="28"/>
        </w:rPr>
      </w:pPr>
      <w:r w:rsidRPr="00E10C77">
        <w:rPr>
          <w:rFonts w:ascii="Times New Roman" w:hAnsi="Times New Roman"/>
          <w:sz w:val="28"/>
          <w:szCs w:val="28"/>
        </w:rPr>
        <w:t>ВЛ 110 кВ ТЭЦ-3 – Чепецк с отпайкой на ПС Кристалл, замер на ПС 220 кВ Чепецк.</w:t>
      </w:r>
    </w:p>
    <w:p w:rsidR="00C853BD" w:rsidRPr="00E10C77" w:rsidRDefault="00C853BD" w:rsidP="00661766">
      <w:pPr>
        <w:pStyle w:val="af8"/>
        <w:tabs>
          <w:tab w:val="left" w:pos="993"/>
        </w:tabs>
        <w:spacing w:line="336" w:lineRule="auto"/>
        <w:rPr>
          <w:rFonts w:ascii="Times New Roman" w:hAnsi="Times New Roman"/>
          <w:sz w:val="16"/>
          <w:szCs w:val="16"/>
        </w:rPr>
      </w:pPr>
    </w:p>
    <w:p w:rsidR="005C4C62" w:rsidRPr="00E10C77" w:rsidRDefault="001C7C09" w:rsidP="00661766">
      <w:pPr>
        <w:tabs>
          <w:tab w:val="left" w:pos="851"/>
        </w:tabs>
        <w:spacing w:after="120" w:line="336"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.6. Энергорайон Кировская ТЭЦ-3 – Чепецк Кировской энергосистемы</w:t>
      </w:r>
    </w:p>
    <w:p w:rsidR="005C4C62" w:rsidRPr="00E10C77" w:rsidRDefault="005C4C62" w:rsidP="00661766">
      <w:pPr>
        <w:tabs>
          <w:tab w:val="left" w:pos="851"/>
        </w:tabs>
        <w:spacing w:after="0" w:line="336"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Энергорайон Кировская ТЭЦ-3 – Чепецк включает в себя следующие основные энергообъекты: ПС 220 кВ Чепецк, ПС 110 кВ Коминтерн, Беляево, Вахруши, Слободская, ГПП, Азот и др. В энергорайоне расположена Кировская ТЭЦ-3.</w:t>
      </w:r>
    </w:p>
    <w:p w:rsidR="005C4C62" w:rsidRPr="00E10C77" w:rsidRDefault="005C4C62" w:rsidP="00661766">
      <w:pPr>
        <w:tabs>
          <w:tab w:val="left" w:pos="851"/>
        </w:tabs>
        <w:spacing w:after="0" w:line="336" w:lineRule="auto"/>
        <w:ind w:firstLine="709"/>
        <w:jc w:val="both"/>
        <w:rPr>
          <w:rFonts w:ascii="Times New Roman"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p>
    <w:p w:rsidR="005C4C62" w:rsidRPr="00E10C77" w:rsidRDefault="005C4C62" w:rsidP="00661766">
      <w:pPr>
        <w:tabs>
          <w:tab w:val="left" w:pos="993"/>
        </w:tabs>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ВЛ 220 кВ Вятка – Чепецк №1, замер на ПС 500 кВ Вятка;</w:t>
      </w:r>
    </w:p>
    <w:p w:rsidR="005C4C62" w:rsidRPr="00E10C77" w:rsidRDefault="005C4C62" w:rsidP="00661766">
      <w:pPr>
        <w:tabs>
          <w:tab w:val="left" w:pos="993"/>
        </w:tabs>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ВЛ 220 кВ Вятка – Чепецк №2, замер на ПС 500 кВ Вятка;</w:t>
      </w:r>
    </w:p>
    <w:p w:rsidR="005C4C62" w:rsidRPr="00E10C77" w:rsidRDefault="005C4C62" w:rsidP="00661766">
      <w:pPr>
        <w:tabs>
          <w:tab w:val="left" w:pos="993"/>
        </w:tabs>
        <w:spacing w:after="0" w:line="336"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ВЛ 110 кВ Вятка – Коминтерн, замер на ПС 500 кВ Вятка;</w:t>
      </w:r>
    </w:p>
    <w:p w:rsidR="005C4C62" w:rsidRPr="00E10C77" w:rsidRDefault="005C4C62" w:rsidP="00661766">
      <w:pPr>
        <w:tabs>
          <w:tab w:val="left" w:pos="993"/>
        </w:tabs>
        <w:spacing w:before="200" w:after="0" w:line="336" w:lineRule="auto"/>
        <w:ind w:left="709"/>
        <w:contextualSpacing/>
        <w:jc w:val="both"/>
        <w:rPr>
          <w:rFonts w:ascii="Times New Roman" w:hAnsi="Times New Roman" w:cs="Times New Roman"/>
          <w:sz w:val="28"/>
          <w:szCs w:val="28"/>
        </w:rPr>
      </w:pPr>
      <w:r w:rsidRPr="00E10C77">
        <w:rPr>
          <w:rFonts w:ascii="Times New Roman" w:hAnsi="Times New Roman" w:cs="Times New Roman"/>
          <w:sz w:val="28"/>
          <w:szCs w:val="28"/>
        </w:rPr>
        <w:t>ВЛ 110 кВ Вятка – ТЭЦ-3, замер на ПС 500 кВ Вятка;</w:t>
      </w:r>
    </w:p>
    <w:p w:rsidR="005C4C62" w:rsidRPr="00E10C77" w:rsidRDefault="005C4C62" w:rsidP="00661766">
      <w:pPr>
        <w:tabs>
          <w:tab w:val="left" w:pos="993"/>
        </w:tabs>
        <w:spacing w:before="200" w:after="0" w:line="336" w:lineRule="auto"/>
        <w:ind w:left="709"/>
        <w:contextualSpacing/>
        <w:jc w:val="both"/>
        <w:rPr>
          <w:rFonts w:ascii="Times New Roman" w:hAnsi="Times New Roman" w:cs="Times New Roman"/>
          <w:sz w:val="28"/>
          <w:szCs w:val="28"/>
        </w:rPr>
      </w:pPr>
      <w:r w:rsidRPr="00E10C77">
        <w:rPr>
          <w:rFonts w:ascii="Times New Roman" w:hAnsi="Times New Roman" w:cs="Times New Roman"/>
          <w:sz w:val="28"/>
          <w:szCs w:val="28"/>
        </w:rPr>
        <w:t>ВЛ 110 кВ Вятка – Чепецк, замер на ПС 500 кВ Вятка;</w:t>
      </w:r>
    </w:p>
    <w:p w:rsidR="005C4C62" w:rsidRPr="00E10C77" w:rsidRDefault="005C4C62" w:rsidP="00661766">
      <w:pPr>
        <w:pStyle w:val="a4"/>
        <w:tabs>
          <w:tab w:val="left" w:pos="993"/>
        </w:tabs>
        <w:spacing w:line="336" w:lineRule="auto"/>
        <w:ind w:left="0" w:firstLine="709"/>
        <w:jc w:val="both"/>
        <w:rPr>
          <w:sz w:val="28"/>
          <w:szCs w:val="28"/>
        </w:rPr>
      </w:pPr>
      <w:r w:rsidRPr="00E10C77">
        <w:rPr>
          <w:sz w:val="28"/>
          <w:szCs w:val="28"/>
        </w:rPr>
        <w:t>ВЛ 110 кВ Чепецк – Ильинская с отпайкой на ПС Чепца, замер на ПС 220 кВ Чепецк;</w:t>
      </w:r>
    </w:p>
    <w:p w:rsidR="00C853BD" w:rsidRPr="00E10C77" w:rsidRDefault="005C4C62" w:rsidP="00661766">
      <w:pPr>
        <w:pStyle w:val="a4"/>
        <w:tabs>
          <w:tab w:val="left" w:pos="993"/>
        </w:tabs>
        <w:spacing w:line="336" w:lineRule="auto"/>
        <w:ind w:left="0" w:firstLine="709"/>
        <w:jc w:val="both"/>
        <w:rPr>
          <w:sz w:val="28"/>
          <w:szCs w:val="28"/>
        </w:rPr>
      </w:pPr>
      <w:r w:rsidRPr="00E10C77">
        <w:rPr>
          <w:sz w:val="28"/>
          <w:szCs w:val="28"/>
        </w:rPr>
        <w:t>ВЛ 110 кВ Чепецк – Просница с отпайкой на ПС Чепца, замер на ПС 220 кВ Чепецк.</w:t>
      </w:r>
    </w:p>
    <w:p w:rsidR="005C4C62" w:rsidRPr="00E10C77" w:rsidRDefault="005C4C62" w:rsidP="00661766">
      <w:pPr>
        <w:pStyle w:val="a4"/>
        <w:tabs>
          <w:tab w:val="left" w:pos="993"/>
        </w:tabs>
        <w:spacing w:line="336" w:lineRule="auto"/>
        <w:ind w:left="0" w:firstLine="709"/>
        <w:jc w:val="both"/>
        <w:rPr>
          <w:sz w:val="28"/>
          <w:szCs w:val="28"/>
        </w:rPr>
      </w:pPr>
      <w:r w:rsidRPr="00E10C77">
        <w:rPr>
          <w:sz w:val="28"/>
          <w:szCs w:val="28"/>
        </w:rPr>
        <w:t xml:space="preserve"> </w:t>
      </w:r>
    </w:p>
    <w:p w:rsidR="005C4C62" w:rsidRPr="00E10C77" w:rsidRDefault="00C92441" w:rsidP="00661766">
      <w:pPr>
        <w:tabs>
          <w:tab w:val="left" w:pos="851"/>
        </w:tabs>
        <w:spacing w:after="120" w:line="336"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w:t>
      </w:r>
      <w:r w:rsidR="001C7C09" w:rsidRPr="00E10C77">
        <w:rPr>
          <w:rFonts w:ascii="Times New Roman" w:eastAsia="Times New Roman" w:hAnsi="Times New Roman" w:cs="Times New Roman"/>
          <w:bCs/>
          <w:sz w:val="28"/>
          <w:szCs w:val="28"/>
        </w:rPr>
        <w:t>11</w:t>
      </w:r>
      <w:r w:rsidR="005C4C62" w:rsidRPr="00E10C77">
        <w:rPr>
          <w:rFonts w:ascii="Times New Roman" w:eastAsia="Times New Roman" w:hAnsi="Times New Roman" w:cs="Times New Roman"/>
          <w:bCs/>
          <w:sz w:val="28"/>
          <w:szCs w:val="28"/>
        </w:rPr>
        <w:t>.7. Мурашинский (Северный) энергорайон Кировской энергосистемы</w:t>
      </w:r>
    </w:p>
    <w:p w:rsidR="005C4C62" w:rsidRPr="00E10C77" w:rsidRDefault="005C4C62"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Мурашинский (Северный) энергорайон включает в себя следующие основные энергообъекты: ПС 220 кВ Мураши, ПС 110 кВ Красный Курсант, </w:t>
      </w:r>
      <w:r w:rsidRPr="00E10C77">
        <w:rPr>
          <w:rFonts w:ascii="Times New Roman" w:eastAsia="Times New Roman" w:hAnsi="Times New Roman" w:cs="Times New Roman"/>
          <w:sz w:val="28"/>
          <w:szCs w:val="28"/>
        </w:rPr>
        <w:br/>
        <w:t xml:space="preserve">ПС 110 кВ Юрья, ПС 110 кВ Опарино, ПС 110 кВ Пинюг, ПС 110 кВ Луза, ПС 110 кВ Демьяново. </w:t>
      </w:r>
    </w:p>
    <w:p w:rsidR="005C4C62" w:rsidRPr="00E10C77" w:rsidRDefault="005C4C62" w:rsidP="00661766">
      <w:pPr>
        <w:tabs>
          <w:tab w:val="left" w:pos="851"/>
        </w:tabs>
        <w:spacing w:after="12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p>
    <w:p w:rsidR="005C4C62" w:rsidRPr="00E10C77" w:rsidRDefault="005C4C62" w:rsidP="00661766">
      <w:pPr>
        <w:pStyle w:val="a4"/>
        <w:tabs>
          <w:tab w:val="left" w:pos="993"/>
        </w:tabs>
        <w:spacing w:after="120" w:line="336" w:lineRule="auto"/>
        <w:ind w:left="709"/>
        <w:jc w:val="both"/>
        <w:rPr>
          <w:sz w:val="28"/>
          <w:szCs w:val="28"/>
        </w:rPr>
      </w:pPr>
      <w:r w:rsidRPr="00E10C77">
        <w:rPr>
          <w:sz w:val="28"/>
          <w:szCs w:val="28"/>
        </w:rPr>
        <w:t xml:space="preserve">ВЛ 220 кВ Вятка – Мураши, замер на ПС 500 кВ Вятка; </w:t>
      </w:r>
    </w:p>
    <w:p w:rsidR="005C4C62" w:rsidRPr="00E10C77" w:rsidRDefault="005C4C62" w:rsidP="005C4C62">
      <w:pPr>
        <w:pStyle w:val="a4"/>
        <w:tabs>
          <w:tab w:val="left" w:pos="993"/>
        </w:tabs>
        <w:spacing w:after="120" w:line="360" w:lineRule="auto"/>
        <w:ind w:left="709"/>
        <w:jc w:val="both"/>
        <w:rPr>
          <w:sz w:val="28"/>
          <w:szCs w:val="28"/>
        </w:rPr>
      </w:pPr>
      <w:r w:rsidRPr="00E10C77">
        <w:rPr>
          <w:sz w:val="28"/>
          <w:szCs w:val="28"/>
        </w:rPr>
        <w:lastRenderedPageBreak/>
        <w:t>ВЛ 110 кВ ТЭЦ-4 – Красный Курсант, замер на Кировской ТЭЦ-4.</w:t>
      </w:r>
    </w:p>
    <w:p w:rsidR="00C853BD" w:rsidRPr="00E10C77" w:rsidRDefault="00C853BD" w:rsidP="005C4C62">
      <w:pPr>
        <w:pStyle w:val="a4"/>
        <w:tabs>
          <w:tab w:val="left" w:pos="993"/>
        </w:tabs>
        <w:spacing w:after="120" w:line="360" w:lineRule="auto"/>
        <w:ind w:left="709"/>
        <w:jc w:val="both"/>
        <w:rPr>
          <w:sz w:val="16"/>
          <w:szCs w:val="16"/>
        </w:rPr>
      </w:pPr>
    </w:p>
    <w:p w:rsidR="005C4C62" w:rsidRPr="00E10C77" w:rsidRDefault="001C7C09" w:rsidP="005C4C62">
      <w:pPr>
        <w:keepNext/>
        <w:tabs>
          <w:tab w:val="left" w:pos="851"/>
        </w:tabs>
        <w:spacing w:after="12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w:t>
      </w:r>
      <w:r w:rsidR="005C4C62" w:rsidRPr="00E10C77">
        <w:rPr>
          <w:rFonts w:ascii="Times New Roman" w:eastAsia="Times New Roman" w:hAnsi="Times New Roman" w:cs="Times New Roman"/>
          <w:sz w:val="28"/>
          <w:szCs w:val="28"/>
        </w:rPr>
        <w:t>8. Южный энергорайон Кировской энергосистемы</w:t>
      </w:r>
    </w:p>
    <w:p w:rsidR="005C4C62" w:rsidRPr="00E10C77" w:rsidRDefault="005C4C62" w:rsidP="005C4C62">
      <w:pPr>
        <w:tabs>
          <w:tab w:val="left" w:pos="851"/>
        </w:tabs>
        <w:spacing w:after="0" w:line="360"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sz w:val="28"/>
          <w:szCs w:val="28"/>
        </w:rPr>
        <w:t xml:space="preserve">Южный энергорайон включает в себя следующие основные энергообъекты: ПС 220 кВ Лебяжье, ПС 110 кВ Арбаж, ПС 110 кВ Яранск, </w:t>
      </w:r>
      <w:r w:rsidRPr="00E10C77">
        <w:rPr>
          <w:rFonts w:ascii="Times New Roman" w:eastAsia="Times New Roman" w:hAnsi="Times New Roman" w:cs="Times New Roman"/>
          <w:sz w:val="28"/>
          <w:szCs w:val="28"/>
        </w:rPr>
        <w:br/>
        <w:t xml:space="preserve">ПС 110 кВ РМЗ, ПС 110 кВ Первомайск, ПС 110 кВ Матвинур, ПС 110 кВ Тужа, ПС 110 кВ Опытное поле, ПС 110 кВ Советск, ПС 110 кВ Прогресс, </w:t>
      </w:r>
      <w:r w:rsidRPr="00E10C77">
        <w:rPr>
          <w:rFonts w:ascii="Times New Roman" w:eastAsia="Times New Roman" w:hAnsi="Times New Roman" w:cs="Times New Roman"/>
          <w:sz w:val="28"/>
          <w:szCs w:val="28"/>
        </w:rPr>
        <w:br/>
        <w:t xml:space="preserve">ПС 110 кВ Павлово, ПС 110 кВ Пижанка, ПС 110 кВ Кырчаны, ПС 110 кВ Нолинск, ПС 110 кВ Швариха, ПС 110 кВ Уржум, ПС 110 кВ Петровское, </w:t>
      </w:r>
      <w:r w:rsidRPr="00E10C77">
        <w:rPr>
          <w:rFonts w:ascii="Times New Roman" w:eastAsia="Times New Roman" w:hAnsi="Times New Roman" w:cs="Times New Roman"/>
          <w:sz w:val="28"/>
          <w:szCs w:val="28"/>
        </w:rPr>
        <w:br/>
        <w:t xml:space="preserve">ПС 110 кВ Суна, ПС 110 кВ Верхошижемье, ПС 110 кВ Нижнеивкино, </w:t>
      </w:r>
      <w:r w:rsidRPr="00E10C77">
        <w:rPr>
          <w:rFonts w:ascii="Times New Roman" w:eastAsia="Times New Roman" w:hAnsi="Times New Roman" w:cs="Times New Roman"/>
          <w:sz w:val="28"/>
          <w:szCs w:val="28"/>
        </w:rPr>
        <w:br/>
        <w:t>ПС 110 кВ Кумены, ПС 110 кВ Богородск, ПС 110 кВ Уни, ПС 110 кВ Талица, ПС 110 кВ Селезениха, ПС 110 кВ Филиппово, ПС 110 кВ Полом, ПС 110 кВ Просница.</w:t>
      </w:r>
      <w:r w:rsidRPr="00E10C77">
        <w:rPr>
          <w:rFonts w:ascii="Times New Roman" w:eastAsia="Times New Roman" w:hAnsi="Times New Roman" w:cs="Times New Roman"/>
          <w:bCs/>
          <w:sz w:val="28"/>
          <w:szCs w:val="28"/>
        </w:rPr>
        <w:t xml:space="preserve"> </w:t>
      </w:r>
    </w:p>
    <w:p w:rsidR="005C4C62" w:rsidRPr="00E10C77" w:rsidRDefault="005C4C62" w:rsidP="005C4C62">
      <w:pPr>
        <w:tabs>
          <w:tab w:val="left" w:pos="851"/>
        </w:tabs>
        <w:spacing w:after="0" w:line="360" w:lineRule="auto"/>
        <w:ind w:firstLine="709"/>
        <w:jc w:val="both"/>
        <w:rPr>
          <w:rFonts w:ascii="Times New Roman" w:eastAsia="Calibri"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r w:rsidRPr="00E10C77">
        <w:rPr>
          <w:rFonts w:ascii="Times New Roman" w:eastAsia="Calibri" w:hAnsi="Times New Roman" w:cs="Times New Roman"/>
          <w:sz w:val="28"/>
          <w:szCs w:val="28"/>
        </w:rPr>
        <w:t xml:space="preserve"> </w:t>
      </w:r>
    </w:p>
    <w:p w:rsidR="005C4C62" w:rsidRPr="00E10C77" w:rsidRDefault="005C4C62" w:rsidP="005C4C62">
      <w:pPr>
        <w:pStyle w:val="a4"/>
        <w:tabs>
          <w:tab w:val="left" w:pos="993"/>
        </w:tabs>
        <w:spacing w:line="360" w:lineRule="auto"/>
        <w:ind w:left="709"/>
        <w:jc w:val="both"/>
        <w:rPr>
          <w:sz w:val="28"/>
          <w:szCs w:val="28"/>
        </w:rPr>
      </w:pPr>
      <w:r w:rsidRPr="00E10C77">
        <w:rPr>
          <w:sz w:val="28"/>
          <w:szCs w:val="28"/>
        </w:rPr>
        <w:t xml:space="preserve">ВЛ 220 кВ Вятка – Лебяжье, замер на ПС 500 кВ Вятка; </w:t>
      </w:r>
    </w:p>
    <w:p w:rsidR="005C4C62" w:rsidRPr="00E10C77" w:rsidRDefault="005C4C62" w:rsidP="005C4C62">
      <w:pPr>
        <w:pStyle w:val="a4"/>
        <w:tabs>
          <w:tab w:val="left" w:pos="993"/>
        </w:tabs>
        <w:spacing w:line="360" w:lineRule="auto"/>
        <w:ind w:left="709"/>
        <w:jc w:val="both"/>
        <w:rPr>
          <w:sz w:val="28"/>
          <w:szCs w:val="28"/>
        </w:rPr>
      </w:pPr>
      <w:r w:rsidRPr="00E10C77">
        <w:rPr>
          <w:sz w:val="28"/>
          <w:szCs w:val="28"/>
        </w:rPr>
        <w:t>ВЛ 110 кВ Вятка – Кумены с отпайками, замер на ПС 500 кВ Вятка;</w:t>
      </w:r>
    </w:p>
    <w:p w:rsidR="005C4C62" w:rsidRPr="00E10C77" w:rsidRDefault="005C4C62" w:rsidP="005C4C62">
      <w:pPr>
        <w:pStyle w:val="a4"/>
        <w:tabs>
          <w:tab w:val="left" w:pos="993"/>
        </w:tabs>
        <w:spacing w:line="360" w:lineRule="auto"/>
        <w:ind w:left="0" w:firstLine="709"/>
        <w:jc w:val="both"/>
        <w:rPr>
          <w:sz w:val="28"/>
          <w:szCs w:val="28"/>
        </w:rPr>
      </w:pPr>
      <w:r w:rsidRPr="00E10C77">
        <w:rPr>
          <w:sz w:val="28"/>
          <w:szCs w:val="28"/>
        </w:rPr>
        <w:t>ВЛ 110 кВ Чепецк – Просница с отпайкой на ПС Чепца, замер на ПС</w:t>
      </w:r>
      <w:r w:rsidR="00661766" w:rsidRPr="00E10C77">
        <w:rPr>
          <w:sz w:val="28"/>
          <w:szCs w:val="28"/>
        </w:rPr>
        <w:t> </w:t>
      </w:r>
      <w:r w:rsidRPr="00E10C77">
        <w:rPr>
          <w:sz w:val="28"/>
          <w:szCs w:val="28"/>
        </w:rPr>
        <w:t>220</w:t>
      </w:r>
      <w:r w:rsidR="00661766" w:rsidRPr="00E10C77">
        <w:rPr>
          <w:sz w:val="28"/>
          <w:szCs w:val="28"/>
        </w:rPr>
        <w:t> </w:t>
      </w:r>
      <w:r w:rsidRPr="00E10C77">
        <w:rPr>
          <w:sz w:val="28"/>
          <w:szCs w:val="28"/>
        </w:rPr>
        <w:t>кВ Чепецк;</w:t>
      </w:r>
    </w:p>
    <w:p w:rsidR="005C4C62" w:rsidRPr="00E10C77" w:rsidRDefault="005C4C62" w:rsidP="005C4C62">
      <w:pPr>
        <w:pStyle w:val="a4"/>
        <w:tabs>
          <w:tab w:val="left" w:pos="993"/>
        </w:tabs>
        <w:spacing w:line="360" w:lineRule="auto"/>
        <w:ind w:left="0" w:firstLine="709"/>
        <w:jc w:val="both"/>
        <w:rPr>
          <w:sz w:val="28"/>
          <w:szCs w:val="28"/>
        </w:rPr>
      </w:pPr>
      <w:r w:rsidRPr="00E10C77">
        <w:rPr>
          <w:sz w:val="28"/>
          <w:szCs w:val="28"/>
        </w:rPr>
        <w:t>ВЛ 110 кВ Оричи – Нижнеивкино с отпайкой на ПС Тюмень, замер на ПС</w:t>
      </w:r>
      <w:r w:rsidR="00661766" w:rsidRPr="00E10C77">
        <w:rPr>
          <w:sz w:val="28"/>
          <w:szCs w:val="28"/>
        </w:rPr>
        <w:t> </w:t>
      </w:r>
      <w:r w:rsidRPr="00E10C77">
        <w:rPr>
          <w:sz w:val="28"/>
          <w:szCs w:val="28"/>
        </w:rPr>
        <w:t>110 кВ Оричи;</w:t>
      </w:r>
    </w:p>
    <w:p w:rsidR="005C4C62" w:rsidRPr="00E10C77" w:rsidRDefault="005C4C62" w:rsidP="005C4C62">
      <w:pPr>
        <w:pStyle w:val="a4"/>
        <w:tabs>
          <w:tab w:val="left" w:pos="993"/>
        </w:tabs>
        <w:spacing w:before="200" w:line="360" w:lineRule="auto"/>
        <w:ind w:left="709"/>
        <w:jc w:val="both"/>
        <w:rPr>
          <w:sz w:val="28"/>
          <w:szCs w:val="28"/>
        </w:rPr>
      </w:pPr>
      <w:r w:rsidRPr="00E10C77">
        <w:rPr>
          <w:sz w:val="28"/>
          <w:szCs w:val="28"/>
        </w:rPr>
        <w:t>ВЛ 110 кВ Котельнич – Утиная, замер на ПС 220 кВ Котельнич.</w:t>
      </w:r>
    </w:p>
    <w:p w:rsidR="00C853BD" w:rsidRPr="00E10C77" w:rsidRDefault="00C853BD" w:rsidP="005C4C62">
      <w:pPr>
        <w:pStyle w:val="a4"/>
        <w:tabs>
          <w:tab w:val="left" w:pos="993"/>
        </w:tabs>
        <w:spacing w:before="200" w:line="360" w:lineRule="auto"/>
        <w:ind w:left="709"/>
        <w:jc w:val="both"/>
        <w:rPr>
          <w:sz w:val="16"/>
          <w:szCs w:val="16"/>
        </w:rPr>
      </w:pPr>
    </w:p>
    <w:p w:rsidR="005C4C62" w:rsidRPr="00E10C77" w:rsidRDefault="001C7C09" w:rsidP="005C4C62">
      <w:pPr>
        <w:spacing w:after="0" w:line="24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w:t>
      </w:r>
      <w:r w:rsidR="005C4C62" w:rsidRPr="00E10C77">
        <w:rPr>
          <w:rFonts w:ascii="Times New Roman" w:eastAsia="Times New Roman" w:hAnsi="Times New Roman" w:cs="Times New Roman"/>
          <w:sz w:val="28"/>
          <w:szCs w:val="28"/>
        </w:rPr>
        <w:t xml:space="preserve">9. Кирсинско </w:t>
      </w:r>
      <w:r w:rsidR="00C853BD" w:rsidRPr="00E10C77">
        <w:rPr>
          <w:rFonts w:ascii="Times New Roman" w:eastAsia="Times New Roman" w:hAnsi="Times New Roman" w:cs="Times New Roman"/>
          <w:sz w:val="28"/>
          <w:szCs w:val="28"/>
        </w:rPr>
        <w:t>–</w:t>
      </w:r>
      <w:r w:rsidR="005C4C62" w:rsidRPr="00E10C77">
        <w:rPr>
          <w:rFonts w:ascii="Times New Roman" w:eastAsia="Times New Roman" w:hAnsi="Times New Roman" w:cs="Times New Roman"/>
          <w:sz w:val="28"/>
          <w:szCs w:val="28"/>
        </w:rPr>
        <w:t xml:space="preserve"> Омутнинский энергорайон Кировской энергосистемы</w:t>
      </w:r>
    </w:p>
    <w:p w:rsidR="005C4C62" w:rsidRPr="00E10C77" w:rsidRDefault="005C4C62" w:rsidP="005C4C62">
      <w:pPr>
        <w:spacing w:before="120" w:after="0" w:line="360" w:lineRule="auto"/>
        <w:ind w:firstLine="720"/>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Кирсинско </w:t>
      </w:r>
      <w:r w:rsidR="00C853BD" w:rsidRPr="00E10C77">
        <w:rPr>
          <w:rFonts w:ascii="Times New Roman" w:eastAsia="Times New Roman" w:hAnsi="Times New Roman" w:cs="Times New Roman"/>
          <w:sz w:val="28"/>
          <w:szCs w:val="28"/>
        </w:rPr>
        <w:t>–</w:t>
      </w:r>
      <w:r w:rsidRPr="00E10C77">
        <w:rPr>
          <w:rFonts w:ascii="Times New Roman" w:eastAsia="Times New Roman" w:hAnsi="Times New Roman" w:cs="Times New Roman"/>
          <w:sz w:val="28"/>
          <w:szCs w:val="28"/>
        </w:rPr>
        <w:t xml:space="preserve"> Омутнинский энергорайон включает в себя следующие основные энергообъекты: ПС 220 кВ Омутнинск, ПС 110 кВ Кирс, ПС 110 кВ Иванцево, ПС 110 кВ Белая Холуница, ПС 110 кВ Ильинская.</w:t>
      </w:r>
    </w:p>
    <w:p w:rsidR="005C4C62" w:rsidRPr="00E10C77" w:rsidRDefault="005C4C62" w:rsidP="005C4C62">
      <w:pPr>
        <w:spacing w:after="0" w:line="240" w:lineRule="auto"/>
        <w:ind w:left="1417" w:hanging="697"/>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p>
    <w:p w:rsidR="005C4C62" w:rsidRPr="00E10C77" w:rsidRDefault="005C4C62" w:rsidP="005C4C62">
      <w:pPr>
        <w:tabs>
          <w:tab w:val="left" w:pos="993"/>
        </w:tabs>
        <w:spacing w:before="200" w:after="0" w:line="360"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ВЛ 220 кВ Фаленки – Омутнинск №1, замер на РП 220 кВ Фаленки;</w:t>
      </w:r>
    </w:p>
    <w:p w:rsidR="005C4C62" w:rsidRPr="00E10C77" w:rsidRDefault="005C4C62" w:rsidP="005C4C62">
      <w:pPr>
        <w:tabs>
          <w:tab w:val="left" w:pos="993"/>
        </w:tabs>
        <w:spacing w:after="0" w:line="360" w:lineRule="auto"/>
        <w:ind w:left="709"/>
        <w:jc w:val="both"/>
        <w:rPr>
          <w:rFonts w:ascii="Times New Roman" w:hAnsi="Times New Roman" w:cs="Times New Roman"/>
          <w:sz w:val="28"/>
          <w:szCs w:val="28"/>
        </w:rPr>
      </w:pPr>
      <w:r w:rsidRPr="00E10C77">
        <w:rPr>
          <w:rFonts w:ascii="Times New Roman" w:hAnsi="Times New Roman" w:cs="Times New Roman"/>
          <w:sz w:val="28"/>
          <w:szCs w:val="28"/>
        </w:rPr>
        <w:t>ВЛ 220 кВ Фаленки – Омутнинск №2, замер на РП 220 кВ Фаленки;</w:t>
      </w:r>
    </w:p>
    <w:p w:rsidR="005C4C62" w:rsidRPr="00E10C77" w:rsidRDefault="005C4C62" w:rsidP="005C4C62">
      <w:pPr>
        <w:tabs>
          <w:tab w:val="left" w:pos="993"/>
        </w:tabs>
        <w:spacing w:after="0" w:line="360"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lastRenderedPageBreak/>
        <w:t>ВЛ 110 кВ Чепецк – Ильинская с отпайкой на ПС Чепца, замер на ПС</w:t>
      </w:r>
      <w:r w:rsidR="00661766" w:rsidRPr="00E10C77">
        <w:rPr>
          <w:rFonts w:ascii="Times New Roman" w:hAnsi="Times New Roman" w:cs="Times New Roman"/>
          <w:sz w:val="28"/>
          <w:szCs w:val="28"/>
        </w:rPr>
        <w:t> </w:t>
      </w:r>
      <w:r w:rsidRPr="00E10C77">
        <w:rPr>
          <w:rFonts w:ascii="Times New Roman" w:hAnsi="Times New Roman" w:cs="Times New Roman"/>
          <w:sz w:val="28"/>
          <w:szCs w:val="28"/>
        </w:rPr>
        <w:t>220</w:t>
      </w:r>
      <w:r w:rsidR="00661766" w:rsidRPr="00E10C77">
        <w:rPr>
          <w:rFonts w:ascii="Times New Roman" w:hAnsi="Times New Roman" w:cs="Times New Roman"/>
          <w:sz w:val="28"/>
          <w:szCs w:val="28"/>
        </w:rPr>
        <w:t> </w:t>
      </w:r>
      <w:r w:rsidRPr="00E10C77">
        <w:rPr>
          <w:rFonts w:ascii="Times New Roman" w:hAnsi="Times New Roman" w:cs="Times New Roman"/>
          <w:sz w:val="28"/>
          <w:szCs w:val="28"/>
        </w:rPr>
        <w:t>кВ Чепецк.</w:t>
      </w:r>
    </w:p>
    <w:p w:rsidR="00C853BD" w:rsidRPr="00E10C77" w:rsidRDefault="00C853BD" w:rsidP="005C4C62">
      <w:pPr>
        <w:tabs>
          <w:tab w:val="left" w:pos="993"/>
        </w:tabs>
        <w:spacing w:after="0" w:line="360" w:lineRule="auto"/>
        <w:ind w:firstLine="709"/>
        <w:jc w:val="both"/>
        <w:rPr>
          <w:rFonts w:ascii="Times New Roman" w:hAnsi="Times New Roman" w:cs="Times New Roman"/>
          <w:sz w:val="16"/>
          <w:szCs w:val="16"/>
        </w:rPr>
      </w:pPr>
    </w:p>
    <w:p w:rsidR="005C4C62" w:rsidRPr="00E10C77" w:rsidRDefault="001C7C09" w:rsidP="00661766">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w:t>
      </w:r>
      <w:r w:rsidR="005C4C62" w:rsidRPr="00E10C77">
        <w:rPr>
          <w:rFonts w:ascii="Times New Roman" w:eastAsia="Times New Roman" w:hAnsi="Times New Roman" w:cs="Times New Roman"/>
          <w:sz w:val="28"/>
          <w:szCs w:val="28"/>
        </w:rPr>
        <w:t xml:space="preserve">10. Фаленско </w:t>
      </w:r>
      <w:r w:rsidR="00C853BD" w:rsidRPr="00E10C77">
        <w:rPr>
          <w:rFonts w:ascii="Times New Roman" w:eastAsia="Times New Roman" w:hAnsi="Times New Roman" w:cs="Times New Roman"/>
          <w:sz w:val="28"/>
          <w:szCs w:val="28"/>
        </w:rPr>
        <w:t>–</w:t>
      </w:r>
      <w:r w:rsidR="005C4C62" w:rsidRPr="00E10C77">
        <w:rPr>
          <w:rFonts w:ascii="Times New Roman" w:eastAsia="Times New Roman" w:hAnsi="Times New Roman" w:cs="Times New Roman"/>
          <w:sz w:val="28"/>
          <w:szCs w:val="28"/>
        </w:rPr>
        <w:t xml:space="preserve"> Омутнинский энергорайон Кировской энергосистемы</w:t>
      </w:r>
    </w:p>
    <w:p w:rsidR="005C4C62" w:rsidRPr="00E10C77" w:rsidRDefault="005C4C62" w:rsidP="00661766">
      <w:pPr>
        <w:spacing w:after="0" w:line="336" w:lineRule="auto"/>
        <w:ind w:firstLine="709"/>
        <w:jc w:val="both"/>
        <w:rPr>
          <w:rFonts w:ascii="Times New Roman" w:eastAsia="Times New Roman" w:hAnsi="Times New Roman" w:cs="Times New Roman"/>
          <w:sz w:val="8"/>
          <w:szCs w:val="28"/>
        </w:rPr>
      </w:pPr>
    </w:p>
    <w:p w:rsidR="005C4C62" w:rsidRPr="00E10C77" w:rsidRDefault="005C4C62" w:rsidP="00661766">
      <w:pPr>
        <w:spacing w:after="0" w:line="336"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 xml:space="preserve">Фаленско </w:t>
      </w:r>
      <w:r w:rsidR="00C853BD" w:rsidRPr="00E10C77">
        <w:rPr>
          <w:rFonts w:ascii="Times New Roman" w:hAnsi="Times New Roman" w:cs="Times New Roman"/>
          <w:sz w:val="28"/>
          <w:szCs w:val="28"/>
        </w:rPr>
        <w:t>–</w:t>
      </w:r>
      <w:r w:rsidRPr="00E10C77">
        <w:rPr>
          <w:rFonts w:ascii="Times New Roman" w:hAnsi="Times New Roman" w:cs="Times New Roman"/>
          <w:sz w:val="28"/>
          <w:szCs w:val="28"/>
        </w:rPr>
        <w:t xml:space="preserve"> Омутнинский энергорайон включает в себя следующие основные энергообъекты: РП 220 кВ Фаленки, ПС 220 кВ Зуевка, Бумкомбинат, Рехино, Омутнинск, ПС 110 кВ Кирс, Иванцево, Белая Холуница, Ильинская и др.</w:t>
      </w:r>
    </w:p>
    <w:p w:rsidR="005C4C62" w:rsidRPr="00E10C77" w:rsidRDefault="005C4C62" w:rsidP="00661766">
      <w:pPr>
        <w:spacing w:after="0" w:line="336" w:lineRule="auto"/>
        <w:ind w:left="1417" w:hanging="697"/>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p>
    <w:p w:rsidR="005C4C62" w:rsidRPr="00E10C77" w:rsidRDefault="005C4C62" w:rsidP="00661766">
      <w:pPr>
        <w:pStyle w:val="a4"/>
        <w:tabs>
          <w:tab w:val="left" w:pos="993"/>
        </w:tabs>
        <w:spacing w:line="336" w:lineRule="auto"/>
        <w:ind w:left="0" w:firstLine="709"/>
        <w:jc w:val="both"/>
        <w:rPr>
          <w:sz w:val="28"/>
          <w:szCs w:val="28"/>
        </w:rPr>
      </w:pPr>
      <w:r w:rsidRPr="00E10C77">
        <w:rPr>
          <w:sz w:val="28"/>
          <w:szCs w:val="28"/>
        </w:rPr>
        <w:t xml:space="preserve">ВЛ 220 кВ Звездная – Фаленки </w:t>
      </w:r>
      <w:r w:rsidRPr="00E10C77">
        <w:rPr>
          <w:sz w:val="28"/>
          <w:szCs w:val="28"/>
          <w:lang w:val="en-US"/>
        </w:rPr>
        <w:t>I</w:t>
      </w:r>
      <w:r w:rsidRPr="00E10C77">
        <w:rPr>
          <w:sz w:val="28"/>
          <w:szCs w:val="28"/>
        </w:rPr>
        <w:t xml:space="preserve"> цепь с отпайкой на ТПС Кожиль, замер на РП 220 кВ Фаленки;</w:t>
      </w:r>
    </w:p>
    <w:p w:rsidR="005C4C62" w:rsidRPr="00E10C77" w:rsidRDefault="005C4C62" w:rsidP="00661766">
      <w:pPr>
        <w:tabs>
          <w:tab w:val="left" w:pos="993"/>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ВЛ 220 кВ Звездная – Фаленки II цепь с отпайкой на ТПС Кожиль, замер на РП 220 кВ Фаленки; </w:t>
      </w:r>
    </w:p>
    <w:p w:rsidR="005C4C62" w:rsidRPr="00E10C77" w:rsidRDefault="005C4C62" w:rsidP="00661766">
      <w:pPr>
        <w:tabs>
          <w:tab w:val="left" w:pos="993"/>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ВЛ 220 кВ Вятка – Бумкомбинат, замер на ПС 500 кВ Вятка; </w:t>
      </w:r>
    </w:p>
    <w:p w:rsidR="005C4C62" w:rsidRPr="00E10C77" w:rsidRDefault="005C4C62" w:rsidP="00661766">
      <w:pPr>
        <w:tabs>
          <w:tab w:val="left" w:pos="993"/>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ВЛ 220 кВ Вятка – Зуевка с отпайкой на ПС Рехино, замер на ПС 500 кВ Вятка; </w:t>
      </w:r>
    </w:p>
    <w:p w:rsidR="005C4C62" w:rsidRPr="00E10C77" w:rsidRDefault="005C4C62" w:rsidP="00661766">
      <w:pPr>
        <w:tabs>
          <w:tab w:val="left" w:pos="993"/>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ВЛ 110 кВ Чепецк – Ильинская с отпайкой на ПС Чепца, замер на ПС</w:t>
      </w:r>
      <w:r w:rsidR="00661766"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220</w:t>
      </w:r>
      <w:r w:rsidR="00661766"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кВ Чепецк.</w:t>
      </w:r>
    </w:p>
    <w:p w:rsidR="00C92441" w:rsidRPr="00E10C77" w:rsidRDefault="00C92441" w:rsidP="00661766">
      <w:pPr>
        <w:spacing w:after="0" w:line="336" w:lineRule="auto"/>
        <w:ind w:firstLine="709"/>
        <w:jc w:val="both"/>
        <w:rPr>
          <w:rFonts w:ascii="Times New Roman" w:eastAsia="Times New Roman" w:hAnsi="Times New Roman" w:cs="Times New Roman"/>
          <w:bCs/>
          <w:sz w:val="18"/>
          <w:szCs w:val="28"/>
        </w:rPr>
      </w:pPr>
    </w:p>
    <w:p w:rsidR="005C4C62" w:rsidRPr="00E10C77" w:rsidRDefault="001C7C09" w:rsidP="00661766">
      <w:pPr>
        <w:spacing w:after="0" w:line="336" w:lineRule="auto"/>
        <w:ind w:firstLine="709"/>
        <w:jc w:val="both"/>
        <w:rPr>
          <w:rFonts w:ascii="Times New Roman" w:eastAsia="Calibri" w:hAnsi="Times New Roman" w:cs="Times New Roman"/>
          <w:sz w:val="28"/>
          <w:szCs w:val="28"/>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w:t>
      </w:r>
      <w:r w:rsidR="005C4C62" w:rsidRPr="00E10C77">
        <w:rPr>
          <w:rFonts w:ascii="Times New Roman" w:eastAsia="Calibri" w:hAnsi="Times New Roman" w:cs="Times New Roman"/>
          <w:sz w:val="28"/>
          <w:szCs w:val="28"/>
        </w:rPr>
        <w:t>11. Котельничский энергорайон Кировской энергосистемы</w:t>
      </w:r>
    </w:p>
    <w:p w:rsidR="005C4C62" w:rsidRPr="00E10C77" w:rsidRDefault="005C4C62" w:rsidP="00661766">
      <w:pPr>
        <w:tabs>
          <w:tab w:val="left" w:pos="851"/>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Котельничский энергорайон включает в себя следующие основные энергообъекты: ПС 220 кВ Котельнич, ПС 220 кВ Марадыково, ПС 110 кВ Ацвеж, ПС 110 кВ Шабалино, ПС 110 кВ Юбилейная, ПС 110 кВ Юрьево, </w:t>
      </w:r>
      <w:r w:rsidRPr="00E10C77">
        <w:rPr>
          <w:rFonts w:ascii="Times New Roman" w:eastAsia="Times New Roman" w:hAnsi="Times New Roman" w:cs="Times New Roman"/>
          <w:sz w:val="28"/>
          <w:szCs w:val="28"/>
        </w:rPr>
        <w:br/>
        <w:t>ПС 110 кВ Иготино, ПС 110 кВ Буреполом.</w:t>
      </w:r>
    </w:p>
    <w:p w:rsidR="005C4C62" w:rsidRPr="00E10C77" w:rsidRDefault="005C4C62" w:rsidP="003D67A5">
      <w:pPr>
        <w:tabs>
          <w:tab w:val="left" w:pos="851"/>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p>
    <w:p w:rsidR="005C4C62" w:rsidRPr="00E10C77" w:rsidRDefault="005C4C62" w:rsidP="003D67A5">
      <w:pPr>
        <w:pStyle w:val="af8"/>
        <w:tabs>
          <w:tab w:val="left" w:pos="993"/>
        </w:tabs>
        <w:spacing w:line="336" w:lineRule="auto"/>
        <w:rPr>
          <w:rFonts w:ascii="Times New Roman" w:hAnsi="Times New Roman"/>
          <w:sz w:val="28"/>
          <w:szCs w:val="28"/>
        </w:rPr>
      </w:pPr>
      <w:r w:rsidRPr="00E10C77">
        <w:rPr>
          <w:rFonts w:ascii="Times New Roman" w:hAnsi="Times New Roman"/>
          <w:sz w:val="28"/>
          <w:szCs w:val="28"/>
        </w:rPr>
        <w:t>ВЛ 220 кВ Вятка – Котельнич, замер на ПС 500 кВ Вятка;</w:t>
      </w:r>
    </w:p>
    <w:p w:rsidR="005C4C62" w:rsidRPr="00E10C77" w:rsidRDefault="005C4C62" w:rsidP="003D67A5">
      <w:pPr>
        <w:pStyle w:val="af8"/>
        <w:tabs>
          <w:tab w:val="left" w:pos="851"/>
          <w:tab w:val="left" w:pos="993"/>
        </w:tabs>
        <w:spacing w:line="336" w:lineRule="auto"/>
        <w:rPr>
          <w:rFonts w:ascii="Times New Roman" w:hAnsi="Times New Roman"/>
          <w:sz w:val="28"/>
          <w:szCs w:val="28"/>
        </w:rPr>
      </w:pPr>
      <w:r w:rsidRPr="00E10C77">
        <w:rPr>
          <w:rFonts w:ascii="Times New Roman" w:hAnsi="Times New Roman"/>
          <w:sz w:val="28"/>
          <w:szCs w:val="28"/>
        </w:rPr>
        <w:t>ВЛ 220 кВ Киров – Марадыково, замер на ПС 220 кВ Киров;</w:t>
      </w:r>
    </w:p>
    <w:p w:rsidR="005C4C62" w:rsidRPr="00E10C77" w:rsidRDefault="005C4C62" w:rsidP="003D67A5">
      <w:pPr>
        <w:pStyle w:val="af8"/>
        <w:tabs>
          <w:tab w:val="left" w:pos="851"/>
          <w:tab w:val="left" w:pos="993"/>
        </w:tabs>
        <w:spacing w:line="336" w:lineRule="auto"/>
        <w:rPr>
          <w:rFonts w:ascii="Times New Roman" w:hAnsi="Times New Roman"/>
          <w:sz w:val="28"/>
          <w:szCs w:val="28"/>
        </w:rPr>
      </w:pPr>
      <w:r w:rsidRPr="00E10C77">
        <w:rPr>
          <w:rFonts w:ascii="Times New Roman" w:hAnsi="Times New Roman"/>
          <w:sz w:val="28"/>
          <w:szCs w:val="28"/>
        </w:rPr>
        <w:t>ВЛ 110 кВ Котельнич – Утиная, замер на ПС 220 кВ Котельнич.</w:t>
      </w:r>
    </w:p>
    <w:p w:rsidR="00C853BD" w:rsidRPr="00E10C77" w:rsidRDefault="00C853BD" w:rsidP="003D67A5">
      <w:pPr>
        <w:pStyle w:val="af8"/>
        <w:tabs>
          <w:tab w:val="left" w:pos="851"/>
          <w:tab w:val="left" w:pos="993"/>
        </w:tabs>
        <w:spacing w:line="336" w:lineRule="auto"/>
        <w:rPr>
          <w:rFonts w:ascii="Times New Roman" w:hAnsi="Times New Roman"/>
          <w:sz w:val="16"/>
          <w:szCs w:val="16"/>
        </w:rPr>
      </w:pPr>
    </w:p>
    <w:p w:rsidR="005C4C62" w:rsidRPr="00E10C77" w:rsidRDefault="001C7C09" w:rsidP="003D67A5">
      <w:pPr>
        <w:tabs>
          <w:tab w:val="left" w:pos="0"/>
        </w:tabs>
        <w:spacing w:after="0" w:line="336" w:lineRule="auto"/>
        <w:ind w:firstLine="709"/>
        <w:rPr>
          <w:rFonts w:ascii="Times New Roman" w:eastAsia="Times New Roman" w:hAnsi="Times New Roman" w:cs="Times New Roman"/>
          <w:sz w:val="28"/>
          <w:szCs w:val="24"/>
        </w:rPr>
      </w:pPr>
      <w:r w:rsidRPr="00E10C77">
        <w:rPr>
          <w:rFonts w:ascii="Times New Roman" w:eastAsia="Times New Roman" w:hAnsi="Times New Roman" w:cs="Times New Roman"/>
          <w:bCs/>
          <w:sz w:val="28"/>
          <w:szCs w:val="28"/>
        </w:rPr>
        <w:t>2.11</w:t>
      </w:r>
      <w:r w:rsidR="005C4C62" w:rsidRPr="00E10C77">
        <w:rPr>
          <w:rFonts w:ascii="Times New Roman" w:eastAsia="Times New Roman" w:hAnsi="Times New Roman" w:cs="Times New Roman"/>
          <w:bCs/>
          <w:sz w:val="28"/>
          <w:szCs w:val="28"/>
        </w:rPr>
        <w:t>.</w:t>
      </w:r>
      <w:r w:rsidR="005C4C62" w:rsidRPr="00E10C77">
        <w:rPr>
          <w:rFonts w:ascii="Times New Roman" w:eastAsia="Calibri" w:hAnsi="Times New Roman" w:cs="Times New Roman"/>
          <w:sz w:val="28"/>
          <w:szCs w:val="28"/>
        </w:rPr>
        <w:t>12. Вятско</w:t>
      </w:r>
      <w:r w:rsidR="00C853BD" w:rsidRPr="00E10C77">
        <w:rPr>
          <w:rFonts w:ascii="Times New Roman" w:eastAsia="Calibri" w:hAnsi="Times New Roman" w:cs="Times New Roman"/>
          <w:sz w:val="28"/>
          <w:szCs w:val="28"/>
        </w:rPr>
        <w:t>-</w:t>
      </w:r>
      <w:r w:rsidR="005C4C62" w:rsidRPr="00E10C77">
        <w:rPr>
          <w:rFonts w:ascii="Times New Roman" w:eastAsia="Calibri" w:hAnsi="Times New Roman" w:cs="Times New Roman"/>
          <w:sz w:val="28"/>
          <w:szCs w:val="28"/>
        </w:rPr>
        <w:t>Полянский энергорайон Кировской энергосистемы</w:t>
      </w:r>
    </w:p>
    <w:p w:rsidR="005C4C62" w:rsidRPr="00E10C77" w:rsidRDefault="005C4C62" w:rsidP="003D67A5">
      <w:pPr>
        <w:spacing w:after="0" w:line="336" w:lineRule="auto"/>
        <w:ind w:firstLine="709"/>
        <w:jc w:val="both"/>
        <w:rPr>
          <w:rFonts w:ascii="Times New Roman" w:hAnsi="Times New Roman" w:cs="Times New Roman"/>
          <w:sz w:val="28"/>
          <w:szCs w:val="28"/>
        </w:rPr>
      </w:pPr>
      <w:r w:rsidRPr="00E10C77">
        <w:rPr>
          <w:rFonts w:ascii="Times New Roman" w:hAnsi="Times New Roman" w:cs="Times New Roman"/>
          <w:sz w:val="28"/>
          <w:szCs w:val="28"/>
        </w:rPr>
        <w:t>Вятско</w:t>
      </w:r>
      <w:r w:rsidR="00C853BD" w:rsidRPr="00E10C77">
        <w:rPr>
          <w:rFonts w:ascii="Times New Roman" w:hAnsi="Times New Roman" w:cs="Times New Roman"/>
          <w:sz w:val="28"/>
          <w:szCs w:val="28"/>
        </w:rPr>
        <w:t>-</w:t>
      </w:r>
      <w:r w:rsidRPr="00E10C77">
        <w:rPr>
          <w:rFonts w:ascii="Times New Roman" w:hAnsi="Times New Roman" w:cs="Times New Roman"/>
          <w:sz w:val="28"/>
          <w:szCs w:val="28"/>
        </w:rPr>
        <w:t xml:space="preserve">Полянский энергорайон включает в себя следующие основные энергообъекты: ПС 220 кВ Вятские Поляны, ПС 110 кВ Малмыж, Слудка, </w:t>
      </w:r>
      <w:r w:rsidRPr="00E10C77">
        <w:rPr>
          <w:rFonts w:ascii="Times New Roman" w:hAnsi="Times New Roman" w:cs="Times New Roman"/>
          <w:sz w:val="28"/>
          <w:szCs w:val="28"/>
        </w:rPr>
        <w:lastRenderedPageBreak/>
        <w:t>Лазарево 1, ПС 110 кВ, питающиеся по радиальной сети 110 кВ от ПС 220 кВ Вятские Поляны и др.</w:t>
      </w:r>
    </w:p>
    <w:p w:rsidR="005C4C62" w:rsidRPr="00E10C77" w:rsidRDefault="005C4C62" w:rsidP="003D67A5">
      <w:pPr>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Элементы сети, ограничивающие энергорайон:</w:t>
      </w:r>
    </w:p>
    <w:p w:rsidR="005C4C62" w:rsidRPr="00E10C77" w:rsidRDefault="005C4C62" w:rsidP="003D67A5">
      <w:pPr>
        <w:pStyle w:val="a4"/>
        <w:tabs>
          <w:tab w:val="left" w:pos="993"/>
        </w:tabs>
        <w:spacing w:line="336" w:lineRule="auto"/>
        <w:ind w:left="0" w:firstLine="709"/>
        <w:jc w:val="both"/>
        <w:rPr>
          <w:sz w:val="28"/>
          <w:szCs w:val="28"/>
        </w:rPr>
      </w:pPr>
      <w:r w:rsidRPr="00E10C77">
        <w:rPr>
          <w:sz w:val="28"/>
          <w:szCs w:val="28"/>
        </w:rPr>
        <w:t xml:space="preserve">ВЛ 220 кВ Кутлу  Букаш – Вятские Поляны, замер на ПС 220 кВ Вятские Поляны; </w:t>
      </w:r>
    </w:p>
    <w:p w:rsidR="005C4C62" w:rsidRPr="00E10C77" w:rsidRDefault="005C4C62" w:rsidP="003D67A5">
      <w:pPr>
        <w:tabs>
          <w:tab w:val="left" w:pos="993"/>
        </w:tabs>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ВЛ 220 кВ Свобода – Вятские Поляны, замер на ПС 220 кВ Вятские Поляны; </w:t>
      </w:r>
    </w:p>
    <w:p w:rsidR="005C4C62" w:rsidRPr="00E10C77" w:rsidRDefault="005C4C62" w:rsidP="003D67A5">
      <w:pPr>
        <w:pStyle w:val="a4"/>
        <w:tabs>
          <w:tab w:val="left" w:pos="993"/>
        </w:tabs>
        <w:spacing w:line="336" w:lineRule="auto"/>
        <w:ind w:left="0" w:firstLine="709"/>
        <w:jc w:val="both"/>
        <w:rPr>
          <w:sz w:val="28"/>
          <w:szCs w:val="28"/>
        </w:rPr>
      </w:pPr>
      <w:r w:rsidRPr="00E10C77">
        <w:rPr>
          <w:sz w:val="28"/>
          <w:szCs w:val="28"/>
        </w:rPr>
        <w:t xml:space="preserve">ВЛ 110 кВ Вятские Поляны – Каенсар, замер на ПС 220 кВ Вятские Поляны; </w:t>
      </w:r>
    </w:p>
    <w:p w:rsidR="00540809" w:rsidRPr="00E10C77" w:rsidRDefault="005C4C62" w:rsidP="001C7C09">
      <w:pPr>
        <w:pStyle w:val="a4"/>
        <w:tabs>
          <w:tab w:val="left" w:pos="993"/>
        </w:tabs>
        <w:spacing w:line="360" w:lineRule="auto"/>
        <w:ind w:left="709"/>
        <w:jc w:val="both"/>
        <w:rPr>
          <w:sz w:val="28"/>
          <w:szCs w:val="28"/>
        </w:rPr>
      </w:pPr>
      <w:r w:rsidRPr="00E10C77">
        <w:rPr>
          <w:sz w:val="28"/>
          <w:szCs w:val="28"/>
        </w:rPr>
        <w:t>ШСВ 110 кВ ПС 110 кВ Лазарево 1.</w:t>
      </w:r>
      <w:bookmarkStart w:id="14" w:name="_Toc259452922"/>
      <w:bookmarkEnd w:id="13"/>
    </w:p>
    <w:p w:rsidR="00084492" w:rsidRPr="00E10C77" w:rsidRDefault="00084492" w:rsidP="00084492">
      <w:pPr>
        <w:keepNext/>
        <w:keepLines/>
        <w:spacing w:after="0" w:line="240" w:lineRule="auto"/>
        <w:outlineLvl w:val="0"/>
        <w:rPr>
          <w:rFonts w:ascii="Times New Roman" w:eastAsia="Times New Roman" w:hAnsi="Times New Roman" w:cs="Times New Roman"/>
          <w:b/>
          <w:bCs/>
          <w:sz w:val="10"/>
          <w:szCs w:val="28"/>
        </w:rPr>
      </w:pPr>
    </w:p>
    <w:p w:rsidR="005C4C62" w:rsidRPr="00E10C77" w:rsidRDefault="005C4C62" w:rsidP="005C4C62">
      <w:pPr>
        <w:keepNext/>
        <w:keepLines/>
        <w:spacing w:after="0" w:line="240" w:lineRule="auto"/>
        <w:ind w:left="993" w:hanging="284"/>
        <w:outlineLvl w:val="0"/>
        <w:rPr>
          <w:rFonts w:ascii="Times New Roman" w:eastAsia="Times New Roman" w:hAnsi="Times New Roman" w:cs="Times New Roman"/>
          <w:b/>
          <w:bCs/>
          <w:sz w:val="28"/>
          <w:szCs w:val="28"/>
        </w:rPr>
      </w:pPr>
      <w:r w:rsidRPr="00E10C77">
        <w:rPr>
          <w:rFonts w:ascii="Times New Roman" w:eastAsia="Times New Roman" w:hAnsi="Times New Roman" w:cs="Times New Roman"/>
          <w:b/>
          <w:bCs/>
          <w:sz w:val="28"/>
          <w:szCs w:val="28"/>
        </w:rPr>
        <w:t>3. Особенности и проблемы текущего состояния электроэнергетики Кировской области</w:t>
      </w:r>
      <w:bookmarkEnd w:id="14"/>
    </w:p>
    <w:p w:rsidR="005C4C62" w:rsidRPr="00E10C77" w:rsidRDefault="005C4C62" w:rsidP="00AC0FAB">
      <w:pPr>
        <w:tabs>
          <w:tab w:val="left" w:pos="851"/>
        </w:tabs>
        <w:spacing w:after="0" w:line="240" w:lineRule="auto"/>
        <w:jc w:val="both"/>
        <w:rPr>
          <w:rFonts w:ascii="Times New Roman" w:eastAsia="Times New Roman" w:hAnsi="Times New Roman" w:cs="Times New Roman"/>
          <w:b/>
          <w:bCs/>
          <w:sz w:val="28"/>
          <w:szCs w:val="28"/>
        </w:rPr>
      </w:pPr>
    </w:p>
    <w:p w:rsidR="00AC0FAB" w:rsidRPr="00E10C77" w:rsidRDefault="00AC0FAB" w:rsidP="00AC0FAB">
      <w:pPr>
        <w:tabs>
          <w:tab w:val="left" w:pos="851"/>
        </w:tabs>
        <w:spacing w:after="0" w:line="240" w:lineRule="auto"/>
        <w:ind w:left="1204" w:hanging="495"/>
        <w:rPr>
          <w:rFonts w:ascii="Times New Roman" w:eastAsia="Times New Roman" w:hAnsi="Times New Roman" w:cs="Times New Roman"/>
          <w:b/>
          <w:sz w:val="28"/>
          <w:szCs w:val="28"/>
        </w:rPr>
      </w:pPr>
      <w:bookmarkStart w:id="15" w:name="_Toc259452923"/>
      <w:r w:rsidRPr="00E10C77">
        <w:rPr>
          <w:rFonts w:ascii="Times New Roman" w:eastAsia="Times New Roman" w:hAnsi="Times New Roman" w:cs="Times New Roman"/>
          <w:b/>
          <w:sz w:val="28"/>
          <w:szCs w:val="28"/>
        </w:rPr>
        <w:t>Износ основных фондов</w:t>
      </w:r>
    </w:p>
    <w:p w:rsidR="00AC0FAB" w:rsidRPr="00E10C77" w:rsidRDefault="00AC0FAB" w:rsidP="00AC0FAB">
      <w:pPr>
        <w:tabs>
          <w:tab w:val="left" w:pos="851"/>
        </w:tabs>
        <w:spacing w:after="0" w:line="240" w:lineRule="auto"/>
        <w:ind w:left="1204" w:hanging="495"/>
        <w:rPr>
          <w:rFonts w:ascii="Times New Roman" w:eastAsia="Times New Roman" w:hAnsi="Times New Roman" w:cs="Times New Roman"/>
          <w:b/>
          <w:sz w:val="28"/>
          <w:szCs w:val="28"/>
        </w:rPr>
      </w:pPr>
    </w:p>
    <w:p w:rsidR="00AC0FAB" w:rsidRPr="00E10C77" w:rsidRDefault="00AC0FAB" w:rsidP="00AC0FAB">
      <w:pPr>
        <w:tabs>
          <w:tab w:val="left" w:pos="0"/>
        </w:tabs>
        <w:spacing w:after="0" w:line="360" w:lineRule="auto"/>
        <w:ind w:firstLine="720"/>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Ввод новых мощностей в электроэнергетике Кировской области существенно отстает от роста объема физически изношенного (выработавшего нормативный ресурс) и морально устаревшего оборудования. Объем ремонтных работ, а также мероприятий по техническому перевооружению и реконструкции основных фондов, проводимых электросетевыми компаниями, недостаточен для существенного улучшения состояния электросетевых активов. В связи с этим технический износ основных фондов имеет тенденцию к росту. Степень износа оборудования трансформаторных подстанций напряжением 35-110 кВ составляет 71,3%.</w:t>
      </w:r>
    </w:p>
    <w:p w:rsidR="00783E01" w:rsidRDefault="00783E01" w:rsidP="003D67A5">
      <w:pPr>
        <w:tabs>
          <w:tab w:val="left" w:pos="0"/>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C0FAB" w:rsidRPr="00E10C77">
        <w:rPr>
          <w:rFonts w:ascii="Times New Roman" w:eastAsia="Times New Roman" w:hAnsi="Times New Roman" w:cs="Times New Roman"/>
          <w:sz w:val="28"/>
          <w:szCs w:val="28"/>
        </w:rPr>
        <w:t>Перечень расположенных на территории Кировской области подстанций ПАО «ФСК ЕЭС», срок службы которых превысил 50 лет.</w:t>
      </w:r>
      <w:r w:rsidRPr="00783E01">
        <w:rPr>
          <w:rFonts w:ascii="Times New Roman" w:eastAsia="Times New Roman" w:hAnsi="Times New Roman" w:cs="Times New Roman"/>
          <w:sz w:val="28"/>
          <w:szCs w:val="28"/>
        </w:rPr>
        <w:t xml:space="preserve"> </w:t>
      </w:r>
    </w:p>
    <w:p w:rsidR="00AC0FAB" w:rsidRPr="00E10C77" w:rsidRDefault="00783E01" w:rsidP="00783E01">
      <w:pPr>
        <w:tabs>
          <w:tab w:val="left" w:pos="0"/>
        </w:tabs>
        <w:spacing w:after="12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121"/>
        <w:gridCol w:w="2977"/>
        <w:gridCol w:w="1657"/>
        <w:gridCol w:w="792"/>
        <w:gridCol w:w="1378"/>
      </w:tblGrid>
      <w:tr w:rsidR="00AC0FAB" w:rsidRPr="00E10C77" w:rsidTr="00384853">
        <w:trPr>
          <w:cantSplit/>
          <w:tblHeader/>
        </w:trPr>
        <w:tc>
          <w:tcPr>
            <w:tcW w:w="714"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before="60" w:after="60" w:line="240" w:lineRule="auto"/>
              <w:ind w:left="-103" w:right="-108" w:hanging="103"/>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w:t>
            </w:r>
          </w:p>
          <w:p w:rsidR="00AC0FAB" w:rsidRPr="00E10C77" w:rsidRDefault="00AC0FAB" w:rsidP="00384853">
            <w:pPr>
              <w:spacing w:before="60" w:after="60" w:line="240" w:lineRule="auto"/>
              <w:ind w:left="-103" w:right="-108" w:hanging="103"/>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п</w:t>
            </w:r>
            <w:r w:rsidR="00783E01">
              <w:rPr>
                <w:rFonts w:ascii="Times New Roman" w:eastAsia="Times New Roman" w:hAnsi="Times New Roman" w:cs="Times New Roman"/>
                <w:sz w:val="26"/>
                <w:szCs w:val="26"/>
              </w:rPr>
              <w:t>/</w:t>
            </w:r>
            <w:r w:rsidRPr="00E10C77">
              <w:rPr>
                <w:rFonts w:ascii="Times New Roman" w:eastAsia="Times New Roman" w:hAnsi="Times New Roman" w:cs="Times New Roman"/>
                <w:sz w:val="26"/>
                <w:szCs w:val="26"/>
              </w:rPr>
              <w:t>п</w:t>
            </w:r>
          </w:p>
        </w:tc>
        <w:tc>
          <w:tcPr>
            <w:tcW w:w="2121"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before="60" w:after="60" w:line="240" w:lineRule="auto"/>
              <w:ind w:left="-108" w:right="-108"/>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Наименование муниципального образования</w:t>
            </w:r>
          </w:p>
        </w:tc>
        <w:tc>
          <w:tcPr>
            <w:tcW w:w="2977"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before="60" w:after="60" w:line="240" w:lineRule="auto"/>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Наименование ПС</w:t>
            </w:r>
          </w:p>
        </w:tc>
        <w:tc>
          <w:tcPr>
            <w:tcW w:w="1657"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before="60" w:after="60" w:line="240" w:lineRule="auto"/>
              <w:ind w:left="-113" w:right="-152"/>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Класс напряжения, кВ</w:t>
            </w:r>
          </w:p>
        </w:tc>
        <w:tc>
          <w:tcPr>
            <w:tcW w:w="792"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before="60" w:after="60" w:line="240" w:lineRule="auto"/>
              <w:ind w:left="-102" w:right="-106" w:hanging="28"/>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Год ввода</w:t>
            </w:r>
          </w:p>
        </w:tc>
        <w:tc>
          <w:tcPr>
            <w:tcW w:w="1378"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before="60" w:after="60" w:line="240" w:lineRule="auto"/>
              <w:ind w:left="-147" w:right="-102" w:firstLine="65"/>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Срок службы на 01.01.2017, лет</w:t>
            </w:r>
          </w:p>
        </w:tc>
      </w:tr>
      <w:tr w:rsidR="00AC0FAB" w:rsidRPr="00E10C77" w:rsidTr="004F0DFF">
        <w:trPr>
          <w:cantSplit/>
        </w:trPr>
        <w:tc>
          <w:tcPr>
            <w:tcW w:w="714"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w:t>
            </w:r>
          </w:p>
        </w:tc>
        <w:tc>
          <w:tcPr>
            <w:tcW w:w="2121"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город Киров</w:t>
            </w:r>
          </w:p>
        </w:tc>
        <w:tc>
          <w:tcPr>
            <w:tcW w:w="2977"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220 кВ Киров</w:t>
            </w:r>
          </w:p>
        </w:tc>
        <w:tc>
          <w:tcPr>
            <w:tcW w:w="1657"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ind w:right="-152" w:hanging="108"/>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220/110/35/6</w:t>
            </w:r>
          </w:p>
        </w:tc>
        <w:tc>
          <w:tcPr>
            <w:tcW w:w="792"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1964</w:t>
            </w:r>
          </w:p>
        </w:tc>
        <w:tc>
          <w:tcPr>
            <w:tcW w:w="1378"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52</w:t>
            </w:r>
          </w:p>
        </w:tc>
      </w:tr>
      <w:tr w:rsidR="00AC0FAB" w:rsidRPr="00E10C77" w:rsidTr="004F0DFF">
        <w:trPr>
          <w:cantSplit/>
        </w:trPr>
        <w:tc>
          <w:tcPr>
            <w:tcW w:w="714"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w:t>
            </w:r>
          </w:p>
        </w:tc>
        <w:tc>
          <w:tcPr>
            <w:tcW w:w="2121"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Котельничский район</w:t>
            </w:r>
          </w:p>
        </w:tc>
        <w:tc>
          <w:tcPr>
            <w:tcW w:w="2977"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220 кВ Котельнич</w:t>
            </w:r>
          </w:p>
        </w:tc>
        <w:tc>
          <w:tcPr>
            <w:tcW w:w="1657"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220/110/10</w:t>
            </w:r>
          </w:p>
        </w:tc>
        <w:tc>
          <w:tcPr>
            <w:tcW w:w="792"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1964</w:t>
            </w:r>
          </w:p>
        </w:tc>
        <w:tc>
          <w:tcPr>
            <w:tcW w:w="1378" w:type="dxa"/>
            <w:tcBorders>
              <w:top w:val="single" w:sz="4" w:space="0" w:color="auto"/>
              <w:left w:val="single" w:sz="4" w:space="0" w:color="auto"/>
              <w:bottom w:val="single" w:sz="4" w:space="0" w:color="auto"/>
              <w:right w:val="single" w:sz="4" w:space="0" w:color="auto"/>
            </w:tcBorders>
            <w:vAlign w:val="center"/>
          </w:tcPr>
          <w:p w:rsidR="00AC0FAB" w:rsidRPr="00E10C77" w:rsidRDefault="00AC0FAB" w:rsidP="004F0DFF">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52</w:t>
            </w:r>
          </w:p>
        </w:tc>
      </w:tr>
    </w:tbl>
    <w:p w:rsidR="00783E01" w:rsidRDefault="004A40FE" w:rsidP="003D67A5">
      <w:pPr>
        <w:tabs>
          <w:tab w:val="left" w:pos="0"/>
        </w:tabs>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AC0FAB" w:rsidRPr="00E10C77">
        <w:rPr>
          <w:rFonts w:ascii="Times New Roman" w:eastAsia="Times New Roman" w:hAnsi="Times New Roman" w:cs="Times New Roman"/>
          <w:sz w:val="28"/>
          <w:szCs w:val="28"/>
        </w:rPr>
        <w:t>Перечень подстанций филиала «Кировэнерго» ПАО «МРСК Центра и Приволжья», срок службы которых превысил 50 лет.</w:t>
      </w:r>
      <w:r w:rsidR="00783E01" w:rsidRPr="00783E01">
        <w:rPr>
          <w:rFonts w:ascii="Times New Roman" w:eastAsia="Times New Roman" w:hAnsi="Times New Roman" w:cs="Times New Roman"/>
          <w:sz w:val="28"/>
          <w:szCs w:val="28"/>
        </w:rPr>
        <w:t xml:space="preserve"> </w:t>
      </w:r>
    </w:p>
    <w:p w:rsidR="00AC0FAB" w:rsidRPr="00E10C77" w:rsidRDefault="00783E01" w:rsidP="00783E01">
      <w:pPr>
        <w:tabs>
          <w:tab w:val="left" w:pos="0"/>
        </w:tabs>
        <w:spacing w:before="120" w:after="12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63"/>
        <w:gridCol w:w="2982"/>
        <w:gridCol w:w="1510"/>
        <w:gridCol w:w="792"/>
        <w:gridCol w:w="1378"/>
      </w:tblGrid>
      <w:tr w:rsidR="00AC0FAB" w:rsidRPr="00E10C77" w:rsidTr="00384853">
        <w:trPr>
          <w:cantSplit/>
          <w:tblHeader/>
        </w:trPr>
        <w:tc>
          <w:tcPr>
            <w:tcW w:w="714" w:type="dxa"/>
            <w:tcBorders>
              <w:top w:val="single" w:sz="4" w:space="0" w:color="auto"/>
              <w:left w:val="single" w:sz="4" w:space="0" w:color="auto"/>
              <w:bottom w:val="single" w:sz="4" w:space="0" w:color="auto"/>
              <w:right w:val="single" w:sz="4" w:space="0" w:color="auto"/>
            </w:tcBorders>
            <w:hideMark/>
          </w:tcPr>
          <w:p w:rsidR="00384853" w:rsidRDefault="00AC0FAB" w:rsidP="00384853">
            <w:pPr>
              <w:spacing w:after="0" w:line="240" w:lineRule="auto"/>
              <w:ind w:left="-103" w:right="-108" w:hanging="103"/>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w:t>
            </w:r>
          </w:p>
          <w:p w:rsidR="00AC0FAB" w:rsidRPr="00E10C77" w:rsidRDefault="00AC0FAB" w:rsidP="00384853">
            <w:pPr>
              <w:spacing w:after="0" w:line="240" w:lineRule="auto"/>
              <w:ind w:left="-103" w:right="-108" w:hanging="103"/>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п</w:t>
            </w:r>
            <w:r w:rsidR="00384853">
              <w:rPr>
                <w:rFonts w:ascii="Times New Roman" w:eastAsia="Times New Roman" w:hAnsi="Times New Roman" w:cs="Times New Roman"/>
                <w:sz w:val="26"/>
                <w:szCs w:val="26"/>
              </w:rPr>
              <w:t>/</w:t>
            </w:r>
            <w:r w:rsidRPr="00E10C77">
              <w:rPr>
                <w:rFonts w:ascii="Times New Roman" w:eastAsia="Times New Roman" w:hAnsi="Times New Roman" w:cs="Times New Roman"/>
                <w:sz w:val="26"/>
                <w:szCs w:val="26"/>
              </w:rPr>
              <w:t>п</w:t>
            </w:r>
          </w:p>
        </w:tc>
        <w:tc>
          <w:tcPr>
            <w:tcW w:w="2263"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after="0" w:line="240" w:lineRule="auto"/>
              <w:ind w:left="-108" w:right="-108"/>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Наименование муниципального образования</w:t>
            </w:r>
          </w:p>
        </w:tc>
        <w:tc>
          <w:tcPr>
            <w:tcW w:w="2982"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after="0" w:line="240" w:lineRule="auto"/>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Наименование ПС</w:t>
            </w:r>
          </w:p>
        </w:tc>
        <w:tc>
          <w:tcPr>
            <w:tcW w:w="1510"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after="0" w:line="240" w:lineRule="auto"/>
              <w:ind w:left="-113" w:right="-152"/>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Класс напряжения, кВ</w:t>
            </w:r>
          </w:p>
        </w:tc>
        <w:tc>
          <w:tcPr>
            <w:tcW w:w="792"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after="0" w:line="240" w:lineRule="auto"/>
              <w:ind w:left="-102" w:right="-106" w:hanging="28"/>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Год ввода</w:t>
            </w:r>
          </w:p>
        </w:tc>
        <w:tc>
          <w:tcPr>
            <w:tcW w:w="1378" w:type="dxa"/>
            <w:tcBorders>
              <w:top w:val="single" w:sz="4" w:space="0" w:color="auto"/>
              <w:left w:val="single" w:sz="4" w:space="0" w:color="auto"/>
              <w:bottom w:val="single" w:sz="4" w:space="0" w:color="auto"/>
              <w:right w:val="single" w:sz="4" w:space="0" w:color="auto"/>
            </w:tcBorders>
            <w:hideMark/>
          </w:tcPr>
          <w:p w:rsidR="00AC0FAB" w:rsidRPr="00E10C77" w:rsidRDefault="00AC0FAB" w:rsidP="00384853">
            <w:pPr>
              <w:spacing w:after="0" w:line="240" w:lineRule="auto"/>
              <w:ind w:left="-147" w:right="-102" w:firstLine="65"/>
              <w:jc w:val="center"/>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t>Срок службы на 01.01.2017, лет</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Город Киров</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Северная</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110/35/6</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1952</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64</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Город Киров</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Восточная</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110/6-10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1958</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58</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Город Киров</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Заречная</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110/35/6</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1962</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54</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4</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Город Киров</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Первомайская</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110/6</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1963</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53</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ind w:left="29" w:right="-108"/>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Белохолуницкий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ПС 110 кВ </w:t>
            </w:r>
            <w:r w:rsidRPr="00E10C77">
              <w:rPr>
                <w:rFonts w:ascii="Times New Roman" w:eastAsia="Times New Roman" w:hAnsi="Times New Roman" w:cs="Times New Roman"/>
                <w:sz w:val="28"/>
                <w:szCs w:val="28"/>
              </w:rPr>
              <w:br/>
              <w:t>Белая Холуница</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1962</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54</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6</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Белохолуницкий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Иванцево</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1965</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51</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Верхнекамский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Кирс</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110/6</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55</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8</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Верхнекамский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Рудничная</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55</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9</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Мурашинский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Мураши</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55</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10</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Слободской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Садовая</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110/10/6</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1955</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61</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Слободской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35 кВ Прокопье</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35/10/6</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1955</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61</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Юрьянский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35 кВ Медяны</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1958</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58</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13</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Юрьянский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Юрья</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ind w:right="-152" w:hanging="113"/>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110/35/10/6</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55</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14</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Юрьянский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ind w:right="-89"/>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ПС 110 кВ </w:t>
            </w:r>
            <w:r w:rsidRPr="00E10C77">
              <w:rPr>
                <w:rFonts w:ascii="Times New Roman" w:eastAsia="Times New Roman" w:hAnsi="Times New Roman" w:cs="Times New Roman"/>
                <w:sz w:val="28"/>
                <w:szCs w:val="28"/>
              </w:rPr>
              <w:br/>
              <w:t>Красный Курсант</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110/35/6</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55</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15</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Куменский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35 кВ Вожгалы</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1960</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56</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16</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Куменский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Бурмакино</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1962</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54</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17</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Куменский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Кумены</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1962</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54</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18</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Советский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Советск</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1963</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53</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Зуевский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35 кВ Мухино</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1964</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52</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20</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Унинский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Уни</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1965</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51</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21</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Оричевский</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Оричи</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1965</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51</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22</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Сунский</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110 кВ Суна</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1965</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51</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23</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Кирово-Чепецкий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ПС 35 кВ Каринторф</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35/6</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1955</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61</w:t>
            </w:r>
          </w:p>
        </w:tc>
      </w:tr>
      <w:tr w:rsidR="00AC0FAB" w:rsidRPr="00E10C77" w:rsidTr="004A40FE">
        <w:trPr>
          <w:cantSplit/>
        </w:trPr>
        <w:tc>
          <w:tcPr>
            <w:tcW w:w="714"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24</w:t>
            </w:r>
          </w:p>
        </w:tc>
        <w:tc>
          <w:tcPr>
            <w:tcW w:w="2263"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Уржумский район</w:t>
            </w:r>
          </w:p>
        </w:tc>
        <w:tc>
          <w:tcPr>
            <w:tcW w:w="298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ПС 35 кВ </w:t>
            </w:r>
            <w:r w:rsidRPr="00E10C77">
              <w:rPr>
                <w:rFonts w:ascii="Times New Roman" w:eastAsia="Times New Roman" w:hAnsi="Times New Roman" w:cs="Times New Roman"/>
                <w:sz w:val="28"/>
                <w:szCs w:val="28"/>
              </w:rPr>
              <w:br/>
              <w:t>Большой Рой</w:t>
            </w:r>
          </w:p>
        </w:tc>
        <w:tc>
          <w:tcPr>
            <w:tcW w:w="1510"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35/10</w:t>
            </w:r>
          </w:p>
        </w:tc>
        <w:tc>
          <w:tcPr>
            <w:tcW w:w="792"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1965</w:t>
            </w:r>
          </w:p>
        </w:tc>
        <w:tc>
          <w:tcPr>
            <w:tcW w:w="1378" w:type="dxa"/>
            <w:tcBorders>
              <w:top w:val="single" w:sz="4" w:space="0" w:color="auto"/>
              <w:left w:val="single" w:sz="4" w:space="0" w:color="auto"/>
              <w:bottom w:val="single" w:sz="4" w:space="0" w:color="auto"/>
              <w:right w:val="single" w:sz="4" w:space="0" w:color="auto"/>
            </w:tcBorders>
          </w:tcPr>
          <w:p w:rsidR="00AC0FAB" w:rsidRPr="00E10C77" w:rsidRDefault="00AC0FAB" w:rsidP="004A40FE">
            <w:pPr>
              <w:spacing w:before="60" w:after="6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51</w:t>
            </w:r>
          </w:p>
        </w:tc>
      </w:tr>
    </w:tbl>
    <w:p w:rsidR="00AC0FAB" w:rsidRPr="00E10C77" w:rsidRDefault="00AC0FAB" w:rsidP="00AC0FAB">
      <w:pPr>
        <w:tabs>
          <w:tab w:val="left" w:pos="0"/>
        </w:tabs>
        <w:spacing w:before="120" w:after="0" w:line="360" w:lineRule="auto"/>
        <w:ind w:firstLine="720"/>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3780 километра линий электропередачи напряжением 35-110 кВ филиала «Кировэнерго» ПАО «МРСК Центра и Приволжья», что составляет 54% от общей протяж</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нности ЛЭП данного класса напряжения, имеют срок службы от 35 до 53 лет. Срок службы ЛЭП 35-110 кВ протяж</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нностью 1029,37 километров (14% от общей протяж</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нности) составляет от 53 до 70 лет. В целом степень износа ЛЭП напряжением 35-110 кВ филиала «Кировэнерго» ПАО «МРСК Центра и Приволжья» по состоянию на 01.01.2017 достигла 67,3 %.</w:t>
      </w:r>
    </w:p>
    <w:p w:rsidR="00AC0FAB" w:rsidRPr="00E10C77" w:rsidRDefault="00AC0FAB" w:rsidP="00AC0FAB">
      <w:pPr>
        <w:tabs>
          <w:tab w:val="left" w:pos="0"/>
        </w:tabs>
        <w:spacing w:after="0" w:line="360" w:lineRule="auto"/>
        <w:ind w:firstLine="720"/>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В числе достигших критического срока службы и в пограничной зоне находятся системообразующие ЛЭП и высоковольтные подстанции напряжением 35-110 кВ. </w:t>
      </w:r>
    </w:p>
    <w:p w:rsidR="00AC0FAB" w:rsidRPr="00E10C77" w:rsidRDefault="00AC0FAB" w:rsidP="003D67A5">
      <w:pPr>
        <w:tabs>
          <w:tab w:val="left" w:pos="0"/>
        </w:tabs>
        <w:spacing w:after="120" w:line="360" w:lineRule="auto"/>
        <w:ind w:firstLine="720"/>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Анализ технологических нарушений в электросетевом комплексе филиала «Кировэнерго» ПАО «МРСК Центра и Приволжья», происшедших в 2016 году и приведших к отключению поврежд</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нного оборудования и участков сети, показывает, что значительное число отключений было связано со старением оборудования и конструктивных элементов сети.</w:t>
      </w:r>
    </w:p>
    <w:p w:rsidR="004A40FE" w:rsidRDefault="00384853" w:rsidP="00A54D73">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A40FE" w:rsidRDefault="004A40FE" w:rsidP="00A54D73">
      <w:pPr>
        <w:tabs>
          <w:tab w:val="left" w:pos="0"/>
        </w:tabs>
        <w:spacing w:after="0" w:line="360" w:lineRule="auto"/>
        <w:jc w:val="both"/>
        <w:rPr>
          <w:rFonts w:ascii="Times New Roman" w:eastAsia="Times New Roman" w:hAnsi="Times New Roman" w:cs="Times New Roman"/>
          <w:sz w:val="28"/>
          <w:szCs w:val="28"/>
        </w:rPr>
      </w:pPr>
    </w:p>
    <w:p w:rsidR="004A40FE" w:rsidRDefault="004A40FE" w:rsidP="00A54D73">
      <w:pPr>
        <w:tabs>
          <w:tab w:val="left" w:pos="0"/>
        </w:tabs>
        <w:spacing w:after="0" w:line="360" w:lineRule="auto"/>
        <w:jc w:val="both"/>
        <w:rPr>
          <w:rFonts w:ascii="Times New Roman" w:eastAsia="Times New Roman" w:hAnsi="Times New Roman" w:cs="Times New Roman"/>
          <w:sz w:val="28"/>
          <w:szCs w:val="28"/>
        </w:rPr>
      </w:pPr>
    </w:p>
    <w:p w:rsidR="00384853" w:rsidRDefault="004A40FE" w:rsidP="00A54D73">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3D67A5" w:rsidRPr="00E10C77">
        <w:rPr>
          <w:rFonts w:ascii="Times New Roman" w:eastAsia="Times New Roman" w:hAnsi="Times New Roman" w:cs="Times New Roman"/>
          <w:sz w:val="28"/>
          <w:szCs w:val="28"/>
        </w:rPr>
        <w:t>Причины технологических нарушений</w:t>
      </w:r>
      <w:r w:rsidR="00384853" w:rsidRPr="00384853">
        <w:rPr>
          <w:rFonts w:ascii="Times New Roman" w:eastAsia="Times New Roman" w:hAnsi="Times New Roman" w:cs="Times New Roman"/>
          <w:sz w:val="28"/>
          <w:szCs w:val="28"/>
        </w:rPr>
        <w:t xml:space="preserve"> </w:t>
      </w:r>
    </w:p>
    <w:p w:rsidR="00384853" w:rsidRPr="00384853" w:rsidRDefault="00384853" w:rsidP="00384853">
      <w:pPr>
        <w:tabs>
          <w:tab w:val="left" w:pos="0"/>
        </w:tabs>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w:t>
      </w:r>
    </w:p>
    <w:tbl>
      <w:tblPr>
        <w:tblStyle w:val="ab"/>
        <w:tblW w:w="0" w:type="auto"/>
        <w:tblLook w:val="04A0" w:firstRow="1" w:lastRow="0" w:firstColumn="1" w:lastColumn="0" w:noHBand="0" w:noVBand="1"/>
      </w:tblPr>
      <w:tblGrid>
        <w:gridCol w:w="5070"/>
        <w:gridCol w:w="2339"/>
        <w:gridCol w:w="2339"/>
      </w:tblGrid>
      <w:tr w:rsidR="008D20BF" w:rsidRPr="00E10C77" w:rsidTr="00322CE4">
        <w:tc>
          <w:tcPr>
            <w:tcW w:w="5070" w:type="dxa"/>
            <w:shd w:val="clear" w:color="auto" w:fill="auto"/>
            <w:vAlign w:val="center"/>
          </w:tcPr>
          <w:p w:rsidR="008D20BF" w:rsidRPr="00E10C77" w:rsidRDefault="008D20BF" w:rsidP="00322CE4">
            <w:pPr>
              <w:tabs>
                <w:tab w:val="left" w:pos="0"/>
              </w:tabs>
              <w:spacing w:before="60" w:after="60"/>
              <w:jc w:val="center"/>
              <w:rPr>
                <w:rFonts w:eastAsia="Times New Roman"/>
                <w:sz w:val="26"/>
                <w:szCs w:val="26"/>
              </w:rPr>
            </w:pPr>
            <w:r w:rsidRPr="00E10C77">
              <w:rPr>
                <w:rFonts w:eastAsia="Times New Roman"/>
                <w:sz w:val="26"/>
                <w:szCs w:val="26"/>
              </w:rPr>
              <w:t>Причины технологических нарушений</w:t>
            </w:r>
          </w:p>
        </w:tc>
        <w:tc>
          <w:tcPr>
            <w:tcW w:w="2339" w:type="dxa"/>
            <w:shd w:val="clear" w:color="auto" w:fill="auto"/>
            <w:vAlign w:val="center"/>
          </w:tcPr>
          <w:p w:rsidR="008D20BF" w:rsidRPr="00E10C77" w:rsidRDefault="008D20BF" w:rsidP="00322CE4">
            <w:pPr>
              <w:tabs>
                <w:tab w:val="left" w:pos="0"/>
              </w:tabs>
              <w:spacing w:before="60" w:after="60"/>
              <w:jc w:val="center"/>
              <w:rPr>
                <w:rFonts w:eastAsia="Times New Roman"/>
                <w:sz w:val="26"/>
                <w:szCs w:val="26"/>
              </w:rPr>
            </w:pPr>
            <w:r w:rsidRPr="00E10C77">
              <w:rPr>
                <w:rFonts w:eastAsia="Times New Roman"/>
                <w:sz w:val="26"/>
                <w:szCs w:val="26"/>
              </w:rPr>
              <w:t>ПС 35-110 кВ, %</w:t>
            </w:r>
          </w:p>
        </w:tc>
        <w:tc>
          <w:tcPr>
            <w:tcW w:w="2339" w:type="dxa"/>
            <w:shd w:val="clear" w:color="auto" w:fill="auto"/>
            <w:vAlign w:val="center"/>
          </w:tcPr>
          <w:p w:rsidR="008D20BF" w:rsidRPr="00E10C77" w:rsidRDefault="008D20BF" w:rsidP="00322CE4">
            <w:pPr>
              <w:tabs>
                <w:tab w:val="left" w:pos="0"/>
              </w:tabs>
              <w:spacing w:before="60" w:after="60"/>
              <w:jc w:val="center"/>
              <w:rPr>
                <w:rFonts w:eastAsia="Times New Roman"/>
                <w:sz w:val="26"/>
                <w:szCs w:val="26"/>
              </w:rPr>
            </w:pPr>
            <w:r w:rsidRPr="00E10C77">
              <w:rPr>
                <w:rFonts w:eastAsia="Times New Roman"/>
                <w:sz w:val="26"/>
                <w:szCs w:val="26"/>
              </w:rPr>
              <w:t>ВЛ 35-110 кВ, %</w:t>
            </w:r>
          </w:p>
        </w:tc>
      </w:tr>
      <w:tr w:rsidR="008D20BF" w:rsidRPr="00E10C77" w:rsidTr="00322CE4">
        <w:tc>
          <w:tcPr>
            <w:tcW w:w="5070" w:type="dxa"/>
            <w:shd w:val="clear" w:color="auto" w:fill="auto"/>
            <w:vAlign w:val="center"/>
          </w:tcPr>
          <w:p w:rsidR="008D20BF" w:rsidRPr="00E10C77" w:rsidRDefault="008D20BF" w:rsidP="00322CE4">
            <w:pPr>
              <w:tabs>
                <w:tab w:val="left" w:pos="0"/>
              </w:tabs>
              <w:spacing w:before="60" w:after="60"/>
              <w:rPr>
                <w:rFonts w:eastAsia="Times New Roman"/>
                <w:sz w:val="28"/>
                <w:szCs w:val="28"/>
              </w:rPr>
            </w:pPr>
            <w:r w:rsidRPr="00E10C77">
              <w:rPr>
                <w:rFonts w:eastAsia="Times New Roman"/>
                <w:sz w:val="28"/>
                <w:szCs w:val="28"/>
              </w:rPr>
              <w:t>Старение изоляции</w:t>
            </w:r>
          </w:p>
        </w:tc>
        <w:tc>
          <w:tcPr>
            <w:tcW w:w="2339" w:type="dxa"/>
            <w:shd w:val="clear" w:color="auto" w:fill="auto"/>
            <w:vAlign w:val="center"/>
          </w:tcPr>
          <w:p w:rsidR="008D20BF" w:rsidRPr="00E10C77" w:rsidRDefault="008D20BF" w:rsidP="00322CE4">
            <w:pPr>
              <w:tabs>
                <w:tab w:val="left" w:pos="0"/>
              </w:tabs>
              <w:spacing w:before="60" w:after="60"/>
              <w:jc w:val="center"/>
              <w:rPr>
                <w:rFonts w:eastAsia="Times New Roman"/>
                <w:sz w:val="28"/>
                <w:szCs w:val="28"/>
              </w:rPr>
            </w:pPr>
            <w:r w:rsidRPr="00E10C77">
              <w:rPr>
                <w:rFonts w:eastAsia="Times New Roman"/>
                <w:sz w:val="28"/>
                <w:szCs w:val="28"/>
              </w:rPr>
              <w:t>6</w:t>
            </w:r>
          </w:p>
        </w:tc>
        <w:tc>
          <w:tcPr>
            <w:tcW w:w="2339" w:type="dxa"/>
            <w:shd w:val="clear" w:color="auto" w:fill="auto"/>
            <w:vAlign w:val="center"/>
          </w:tcPr>
          <w:p w:rsidR="008D20BF" w:rsidRPr="00E10C77" w:rsidRDefault="008D20BF" w:rsidP="00322CE4">
            <w:pPr>
              <w:tabs>
                <w:tab w:val="left" w:pos="0"/>
              </w:tabs>
              <w:spacing w:before="60" w:after="60"/>
              <w:jc w:val="center"/>
              <w:rPr>
                <w:rFonts w:eastAsia="Times New Roman"/>
                <w:sz w:val="28"/>
                <w:szCs w:val="28"/>
              </w:rPr>
            </w:pPr>
            <w:r w:rsidRPr="00E10C77">
              <w:rPr>
                <w:rFonts w:eastAsia="Times New Roman"/>
                <w:sz w:val="28"/>
                <w:szCs w:val="28"/>
              </w:rPr>
              <w:t>1,3</w:t>
            </w:r>
          </w:p>
        </w:tc>
      </w:tr>
      <w:tr w:rsidR="008D20BF" w:rsidRPr="00E10C77" w:rsidTr="00322CE4">
        <w:tc>
          <w:tcPr>
            <w:tcW w:w="5070" w:type="dxa"/>
            <w:shd w:val="clear" w:color="auto" w:fill="auto"/>
            <w:vAlign w:val="center"/>
          </w:tcPr>
          <w:p w:rsidR="008D20BF" w:rsidRPr="00E10C77" w:rsidRDefault="008D20BF" w:rsidP="00322CE4">
            <w:pPr>
              <w:tabs>
                <w:tab w:val="left" w:pos="0"/>
              </w:tabs>
              <w:spacing w:before="60" w:after="60"/>
              <w:rPr>
                <w:rFonts w:eastAsia="Times New Roman"/>
                <w:sz w:val="28"/>
                <w:szCs w:val="28"/>
              </w:rPr>
            </w:pPr>
            <w:r w:rsidRPr="00E10C77">
              <w:rPr>
                <w:rFonts w:eastAsia="Times New Roman"/>
                <w:sz w:val="28"/>
                <w:szCs w:val="28"/>
              </w:rPr>
              <w:t>Старение материалов</w:t>
            </w:r>
          </w:p>
        </w:tc>
        <w:tc>
          <w:tcPr>
            <w:tcW w:w="2339" w:type="dxa"/>
            <w:shd w:val="clear" w:color="auto" w:fill="auto"/>
            <w:vAlign w:val="center"/>
          </w:tcPr>
          <w:p w:rsidR="008D20BF" w:rsidRPr="00E10C77" w:rsidRDefault="008D20BF" w:rsidP="00322CE4">
            <w:pPr>
              <w:tabs>
                <w:tab w:val="left" w:pos="0"/>
              </w:tabs>
              <w:spacing w:before="60" w:after="60"/>
              <w:jc w:val="center"/>
              <w:rPr>
                <w:rFonts w:eastAsia="Times New Roman"/>
                <w:sz w:val="28"/>
                <w:szCs w:val="28"/>
              </w:rPr>
            </w:pPr>
            <w:r w:rsidRPr="00E10C77">
              <w:rPr>
                <w:rFonts w:eastAsia="Times New Roman"/>
                <w:sz w:val="28"/>
                <w:szCs w:val="28"/>
              </w:rPr>
              <w:t>12</w:t>
            </w:r>
          </w:p>
        </w:tc>
        <w:tc>
          <w:tcPr>
            <w:tcW w:w="2339" w:type="dxa"/>
            <w:shd w:val="clear" w:color="auto" w:fill="auto"/>
            <w:vAlign w:val="center"/>
          </w:tcPr>
          <w:p w:rsidR="008D20BF" w:rsidRPr="00E10C77" w:rsidRDefault="008D20BF" w:rsidP="00322CE4">
            <w:pPr>
              <w:tabs>
                <w:tab w:val="left" w:pos="0"/>
              </w:tabs>
              <w:spacing w:before="60" w:after="60"/>
              <w:jc w:val="center"/>
              <w:rPr>
                <w:rFonts w:eastAsia="Times New Roman"/>
                <w:sz w:val="28"/>
                <w:szCs w:val="28"/>
              </w:rPr>
            </w:pPr>
            <w:r w:rsidRPr="00E10C77">
              <w:rPr>
                <w:rFonts w:eastAsia="Times New Roman"/>
                <w:sz w:val="28"/>
                <w:szCs w:val="28"/>
              </w:rPr>
              <w:t>3,1</w:t>
            </w:r>
          </w:p>
        </w:tc>
      </w:tr>
    </w:tbl>
    <w:p w:rsidR="00AC0FAB" w:rsidRPr="00E10C77" w:rsidRDefault="00AC0FAB" w:rsidP="00AC0FAB">
      <w:pPr>
        <w:tabs>
          <w:tab w:val="left" w:pos="0"/>
        </w:tabs>
        <w:spacing w:before="120" w:after="120" w:line="360" w:lineRule="auto"/>
        <w:ind w:firstLine="720"/>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 увеличением износа раст</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т количество объектов с нулевой остаточной стоимостью, что вед</w:t>
      </w:r>
      <w:r w:rsidR="00723655" w:rsidRPr="00E10C77">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т к сокращению амортизационных отчислений, которые могли бы быть направлены на восстановление электросетевых объектов.</w:t>
      </w:r>
    </w:p>
    <w:p w:rsidR="005C4C62" w:rsidRPr="00E10C77" w:rsidRDefault="005C4C62" w:rsidP="00AC0FAB">
      <w:pPr>
        <w:tabs>
          <w:tab w:val="left" w:pos="851"/>
        </w:tabs>
        <w:spacing w:after="0" w:line="240" w:lineRule="auto"/>
        <w:rPr>
          <w:rFonts w:ascii="Times New Roman" w:eastAsia="Times New Roman" w:hAnsi="Times New Roman" w:cs="Times New Roman"/>
          <w:b/>
          <w:sz w:val="28"/>
          <w:szCs w:val="28"/>
        </w:rPr>
      </w:pPr>
    </w:p>
    <w:p w:rsidR="00E57F7A" w:rsidRPr="00E10C77" w:rsidRDefault="00E57F7A" w:rsidP="00322CE4">
      <w:pPr>
        <w:keepNext/>
        <w:keepLines/>
        <w:spacing w:after="0" w:line="240" w:lineRule="auto"/>
        <w:outlineLvl w:val="0"/>
        <w:rPr>
          <w:rFonts w:ascii="Times New Roman" w:eastAsia="Times New Roman" w:hAnsi="Times New Roman" w:cs="Times New Roman"/>
          <w:b/>
          <w:bCs/>
          <w:sz w:val="28"/>
          <w:szCs w:val="28"/>
        </w:rPr>
      </w:pPr>
    </w:p>
    <w:p w:rsidR="005C4C62" w:rsidRPr="00E10C77" w:rsidRDefault="005C4C62" w:rsidP="005C4C62">
      <w:pPr>
        <w:keepNext/>
        <w:keepLines/>
        <w:spacing w:after="0" w:line="240" w:lineRule="auto"/>
        <w:ind w:left="993" w:hanging="284"/>
        <w:outlineLvl w:val="0"/>
        <w:rPr>
          <w:rFonts w:ascii="Times New Roman" w:eastAsia="Times New Roman" w:hAnsi="Times New Roman" w:cs="Times New Roman"/>
          <w:b/>
          <w:bCs/>
          <w:sz w:val="28"/>
          <w:szCs w:val="28"/>
        </w:rPr>
      </w:pPr>
      <w:r w:rsidRPr="00E10C77">
        <w:rPr>
          <w:rFonts w:ascii="Times New Roman" w:eastAsia="Times New Roman" w:hAnsi="Times New Roman" w:cs="Times New Roman"/>
          <w:b/>
          <w:bCs/>
          <w:sz w:val="28"/>
          <w:szCs w:val="28"/>
        </w:rPr>
        <w:t>4.</w:t>
      </w:r>
      <w:r w:rsidRPr="00E10C77">
        <w:rPr>
          <w:rFonts w:ascii="Times New Roman" w:eastAsia="Times New Roman" w:hAnsi="Times New Roman" w:cs="Times New Roman"/>
          <w:b/>
          <w:bCs/>
          <w:sz w:val="28"/>
          <w:szCs w:val="28"/>
          <w:lang w:val="en-US"/>
        </w:rPr>
        <w:t> </w:t>
      </w:r>
      <w:r w:rsidRPr="00E10C77">
        <w:rPr>
          <w:rFonts w:ascii="Times New Roman" w:eastAsia="Times New Roman" w:hAnsi="Times New Roman" w:cs="Times New Roman"/>
          <w:b/>
          <w:bCs/>
          <w:sz w:val="28"/>
          <w:szCs w:val="28"/>
        </w:rPr>
        <w:t>Основные направления развития электроэнергетики Кировской области</w:t>
      </w:r>
      <w:bookmarkStart w:id="16" w:name="_Toc259452924"/>
      <w:bookmarkEnd w:id="15"/>
    </w:p>
    <w:p w:rsidR="005C4C62" w:rsidRPr="00E10C77" w:rsidRDefault="005C4C62" w:rsidP="00322CE4">
      <w:pPr>
        <w:keepNext/>
        <w:spacing w:after="0" w:line="240" w:lineRule="auto"/>
        <w:rPr>
          <w:rFonts w:ascii="Times New Roman" w:eastAsia="Times New Roman" w:hAnsi="Times New Roman" w:cs="Times New Roman"/>
          <w:sz w:val="24"/>
          <w:szCs w:val="24"/>
        </w:rPr>
      </w:pPr>
    </w:p>
    <w:p w:rsidR="005C4C62" w:rsidRPr="00E10C77" w:rsidRDefault="005C4C62" w:rsidP="005C4C62">
      <w:pPr>
        <w:keepNext/>
        <w:keepLines/>
        <w:spacing w:after="0" w:line="360" w:lineRule="auto"/>
        <w:ind w:left="993" w:hanging="284"/>
        <w:jc w:val="both"/>
        <w:outlineLvl w:val="1"/>
        <w:rPr>
          <w:rFonts w:ascii="Times New Roman" w:eastAsia="Times New Roman" w:hAnsi="Times New Roman" w:cs="Times New Roman"/>
          <w:b/>
          <w:bCs/>
          <w:sz w:val="28"/>
          <w:szCs w:val="28"/>
        </w:rPr>
      </w:pPr>
      <w:bookmarkStart w:id="17" w:name="_Toc259452925"/>
      <w:bookmarkEnd w:id="16"/>
      <w:r w:rsidRPr="00E10C77">
        <w:rPr>
          <w:rFonts w:ascii="Times New Roman" w:eastAsia="Times New Roman" w:hAnsi="Times New Roman" w:cs="Times New Roman"/>
          <w:b/>
          <w:bCs/>
          <w:sz w:val="28"/>
          <w:szCs w:val="28"/>
        </w:rPr>
        <w:t>4.1. Цели и задачи развития электроэнергетики Кировской области</w:t>
      </w:r>
    </w:p>
    <w:p w:rsidR="00B1174A" w:rsidRPr="00E10C77" w:rsidRDefault="00B1174A" w:rsidP="00B1174A">
      <w:pPr>
        <w:tabs>
          <w:tab w:val="left" w:pos="851"/>
        </w:tabs>
        <w:spacing w:after="0" w:line="360"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Основн</w:t>
      </w:r>
      <w:r w:rsidR="00476EFA" w:rsidRPr="00E10C77">
        <w:rPr>
          <w:rFonts w:ascii="Times New Roman" w:eastAsia="Times New Roman" w:hAnsi="Times New Roman" w:cs="Times New Roman"/>
          <w:bCs/>
          <w:sz w:val="28"/>
          <w:szCs w:val="28"/>
        </w:rPr>
        <w:t>ыми</w:t>
      </w:r>
      <w:r w:rsidRPr="00E10C77">
        <w:rPr>
          <w:rFonts w:ascii="Times New Roman" w:eastAsia="Times New Roman" w:hAnsi="Times New Roman" w:cs="Times New Roman"/>
          <w:bCs/>
          <w:sz w:val="28"/>
          <w:szCs w:val="28"/>
        </w:rPr>
        <w:t xml:space="preserve"> задач</w:t>
      </w:r>
      <w:r w:rsidR="00476EFA" w:rsidRPr="00E10C77">
        <w:rPr>
          <w:rFonts w:ascii="Times New Roman" w:eastAsia="Times New Roman" w:hAnsi="Times New Roman" w:cs="Times New Roman"/>
          <w:bCs/>
          <w:sz w:val="28"/>
          <w:szCs w:val="28"/>
        </w:rPr>
        <w:t>ами</w:t>
      </w:r>
      <w:r w:rsidRPr="00E10C77">
        <w:rPr>
          <w:rFonts w:ascii="Times New Roman" w:eastAsia="Times New Roman" w:hAnsi="Times New Roman" w:cs="Times New Roman"/>
          <w:bCs/>
          <w:sz w:val="28"/>
          <w:szCs w:val="28"/>
        </w:rPr>
        <w:t xml:space="preserve"> </w:t>
      </w:r>
      <w:r w:rsidR="00476EFA" w:rsidRPr="00E10C77">
        <w:rPr>
          <w:rFonts w:ascii="Times New Roman" w:eastAsia="Times New Roman" w:hAnsi="Times New Roman" w:cs="Times New Roman"/>
          <w:bCs/>
          <w:sz w:val="28"/>
          <w:szCs w:val="28"/>
        </w:rPr>
        <w:t xml:space="preserve">развития </w:t>
      </w:r>
      <w:r w:rsidRPr="00E10C77">
        <w:rPr>
          <w:rFonts w:ascii="Times New Roman" w:eastAsia="Times New Roman" w:hAnsi="Times New Roman" w:cs="Times New Roman"/>
          <w:sz w:val="28"/>
          <w:szCs w:val="28"/>
        </w:rPr>
        <w:t>электроэнергетики Кировской области</w:t>
      </w:r>
      <w:r w:rsidRPr="00E10C77">
        <w:rPr>
          <w:rFonts w:ascii="Times New Roman" w:eastAsia="Times New Roman" w:hAnsi="Times New Roman" w:cs="Times New Roman"/>
          <w:bCs/>
          <w:sz w:val="28"/>
          <w:szCs w:val="28"/>
        </w:rPr>
        <w:t xml:space="preserve"> явля</w:t>
      </w:r>
      <w:r w:rsidR="00476EFA" w:rsidRPr="00E10C77">
        <w:rPr>
          <w:rFonts w:ascii="Times New Roman" w:eastAsia="Times New Roman" w:hAnsi="Times New Roman" w:cs="Times New Roman"/>
          <w:bCs/>
          <w:sz w:val="28"/>
          <w:szCs w:val="28"/>
        </w:rPr>
        <w:t>ю</w:t>
      </w:r>
      <w:r w:rsidRPr="00E10C77">
        <w:rPr>
          <w:rFonts w:ascii="Times New Roman" w:eastAsia="Times New Roman" w:hAnsi="Times New Roman" w:cs="Times New Roman"/>
          <w:bCs/>
          <w:sz w:val="28"/>
          <w:szCs w:val="28"/>
        </w:rPr>
        <w:t>тся обеспечение над</w:t>
      </w:r>
      <w:r w:rsidR="00723655" w:rsidRPr="00E10C77">
        <w:rPr>
          <w:rFonts w:ascii="Times New Roman" w:eastAsia="Times New Roman" w:hAnsi="Times New Roman" w:cs="Times New Roman"/>
          <w:bCs/>
          <w:sz w:val="28"/>
          <w:szCs w:val="28"/>
        </w:rPr>
        <w:t>е</w:t>
      </w:r>
      <w:r w:rsidRPr="00E10C77">
        <w:rPr>
          <w:rFonts w:ascii="Times New Roman" w:eastAsia="Times New Roman" w:hAnsi="Times New Roman" w:cs="Times New Roman"/>
          <w:bCs/>
          <w:sz w:val="28"/>
          <w:szCs w:val="28"/>
        </w:rPr>
        <w:t>жного электроснабжения потребителей, удовлетворение среднесрочного и долгосрочного спроса на электрическую энергию и мощность, формирование стабильных и благоприятных условий для развития экономики</w:t>
      </w:r>
      <w:r w:rsidR="00A51E5C" w:rsidRPr="00E10C77">
        <w:rPr>
          <w:rFonts w:ascii="Times New Roman" w:eastAsia="Times New Roman" w:hAnsi="Times New Roman" w:cs="Times New Roman"/>
          <w:bCs/>
          <w:sz w:val="28"/>
          <w:szCs w:val="28"/>
        </w:rPr>
        <w:t xml:space="preserve"> и</w:t>
      </w:r>
      <w:r w:rsidRPr="00E10C77">
        <w:rPr>
          <w:rFonts w:ascii="Times New Roman" w:eastAsia="Times New Roman" w:hAnsi="Times New Roman" w:cs="Times New Roman"/>
          <w:bCs/>
          <w:sz w:val="28"/>
          <w:szCs w:val="28"/>
        </w:rPr>
        <w:t xml:space="preserve"> привлечени</w:t>
      </w:r>
      <w:r w:rsidR="00A51E5C" w:rsidRPr="00E10C77">
        <w:rPr>
          <w:rFonts w:ascii="Times New Roman" w:eastAsia="Times New Roman" w:hAnsi="Times New Roman" w:cs="Times New Roman"/>
          <w:bCs/>
          <w:sz w:val="28"/>
          <w:szCs w:val="28"/>
        </w:rPr>
        <w:t>я</w:t>
      </w:r>
      <w:r w:rsidRPr="00E10C77">
        <w:rPr>
          <w:rFonts w:ascii="Times New Roman" w:eastAsia="Times New Roman" w:hAnsi="Times New Roman" w:cs="Times New Roman"/>
          <w:bCs/>
          <w:sz w:val="28"/>
          <w:szCs w:val="28"/>
        </w:rPr>
        <w:t xml:space="preserve"> инвестиций в строительство и реконструкцию объектов электроэнергетики.</w:t>
      </w:r>
    </w:p>
    <w:p w:rsidR="00B1174A" w:rsidRPr="00E10C77" w:rsidRDefault="00476EFA" w:rsidP="00B1174A">
      <w:pPr>
        <w:tabs>
          <w:tab w:val="left" w:pos="851"/>
        </w:tabs>
        <w:spacing w:after="0" w:line="360" w:lineRule="auto"/>
        <w:ind w:firstLine="709"/>
        <w:jc w:val="both"/>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Обеспечение н</w:t>
      </w:r>
      <w:r w:rsidR="00B1174A" w:rsidRPr="00E10C77">
        <w:rPr>
          <w:rFonts w:ascii="Times New Roman" w:eastAsia="Times New Roman" w:hAnsi="Times New Roman" w:cs="Times New Roman"/>
          <w:bCs/>
          <w:sz w:val="28"/>
          <w:szCs w:val="28"/>
        </w:rPr>
        <w:t>адежност</w:t>
      </w:r>
      <w:r w:rsidRPr="00E10C77">
        <w:rPr>
          <w:rFonts w:ascii="Times New Roman" w:eastAsia="Times New Roman" w:hAnsi="Times New Roman" w:cs="Times New Roman"/>
          <w:bCs/>
          <w:sz w:val="28"/>
          <w:szCs w:val="28"/>
        </w:rPr>
        <w:t>и</w:t>
      </w:r>
      <w:r w:rsidR="00B1174A" w:rsidRPr="00E10C77">
        <w:rPr>
          <w:rFonts w:ascii="Times New Roman" w:eastAsia="Times New Roman" w:hAnsi="Times New Roman" w:cs="Times New Roman"/>
          <w:bCs/>
          <w:sz w:val="28"/>
          <w:szCs w:val="28"/>
        </w:rPr>
        <w:t xml:space="preserve"> электроснабжения </w:t>
      </w:r>
      <w:r w:rsidRPr="00E10C77">
        <w:rPr>
          <w:rFonts w:ascii="Times New Roman" w:eastAsia="Times New Roman" w:hAnsi="Times New Roman" w:cs="Times New Roman"/>
          <w:bCs/>
          <w:sz w:val="28"/>
          <w:szCs w:val="28"/>
        </w:rPr>
        <w:t xml:space="preserve">существующих </w:t>
      </w:r>
      <w:r w:rsidR="00B1174A" w:rsidRPr="00E10C77">
        <w:rPr>
          <w:rFonts w:ascii="Times New Roman" w:eastAsia="Times New Roman" w:hAnsi="Times New Roman" w:cs="Times New Roman"/>
          <w:bCs/>
          <w:sz w:val="28"/>
          <w:szCs w:val="28"/>
        </w:rPr>
        <w:t xml:space="preserve">потребителей </w:t>
      </w:r>
      <w:r w:rsidRPr="00E10C77">
        <w:rPr>
          <w:rFonts w:ascii="Times New Roman" w:eastAsia="Times New Roman" w:hAnsi="Times New Roman" w:cs="Times New Roman"/>
          <w:bCs/>
          <w:sz w:val="28"/>
          <w:szCs w:val="28"/>
        </w:rPr>
        <w:t xml:space="preserve">электроэнергии </w:t>
      </w:r>
      <w:r w:rsidR="00B1174A" w:rsidRPr="00E10C77">
        <w:rPr>
          <w:rFonts w:ascii="Times New Roman" w:eastAsia="Times New Roman" w:hAnsi="Times New Roman" w:cs="Times New Roman"/>
          <w:bCs/>
          <w:sz w:val="28"/>
          <w:szCs w:val="28"/>
        </w:rPr>
        <w:t>является комплексной многоуровневой задачей, которая решается пут</w:t>
      </w:r>
      <w:r w:rsidR="00723655" w:rsidRPr="00E10C77">
        <w:rPr>
          <w:rFonts w:ascii="Times New Roman" w:eastAsia="Times New Roman" w:hAnsi="Times New Roman" w:cs="Times New Roman"/>
          <w:bCs/>
          <w:sz w:val="28"/>
          <w:szCs w:val="28"/>
        </w:rPr>
        <w:t>е</w:t>
      </w:r>
      <w:r w:rsidR="00B1174A" w:rsidRPr="00E10C77">
        <w:rPr>
          <w:rFonts w:ascii="Times New Roman" w:eastAsia="Times New Roman" w:hAnsi="Times New Roman" w:cs="Times New Roman"/>
          <w:bCs/>
          <w:sz w:val="28"/>
          <w:szCs w:val="28"/>
        </w:rPr>
        <w:t xml:space="preserve">м поддержания в работоспособном состоянии действующих объектов электроэнергетики, своевременным проведением технического обслуживания и ремонтных работ. </w:t>
      </w:r>
    </w:p>
    <w:p w:rsidR="00B1174A" w:rsidRPr="00E10C77" w:rsidRDefault="00B1174A" w:rsidP="00740C9E">
      <w:pPr>
        <w:tabs>
          <w:tab w:val="left" w:pos="851"/>
        </w:tabs>
        <w:spacing w:after="240" w:line="360" w:lineRule="auto"/>
        <w:ind w:firstLine="709"/>
        <w:jc w:val="both"/>
      </w:pPr>
      <w:r w:rsidRPr="00E10C77">
        <w:rPr>
          <w:rFonts w:ascii="Times New Roman" w:eastAsia="Times New Roman" w:hAnsi="Times New Roman" w:cs="Times New Roman"/>
          <w:bCs/>
          <w:sz w:val="28"/>
          <w:szCs w:val="28"/>
        </w:rPr>
        <w:t>Схема развития электроэнергетики Кировской области на 2018 – 2022</w:t>
      </w:r>
      <w:r w:rsidR="0045121B" w:rsidRPr="00E10C77">
        <w:rPr>
          <w:rFonts w:ascii="Times New Roman" w:eastAsia="Times New Roman" w:hAnsi="Times New Roman" w:cs="Times New Roman"/>
          <w:bCs/>
          <w:sz w:val="28"/>
          <w:szCs w:val="28"/>
        </w:rPr>
        <w:t> годы</w:t>
      </w:r>
      <w:r w:rsidRPr="00E10C77">
        <w:rPr>
          <w:rFonts w:ascii="Times New Roman" w:eastAsia="Times New Roman" w:hAnsi="Times New Roman" w:cs="Times New Roman"/>
          <w:bCs/>
          <w:sz w:val="28"/>
          <w:szCs w:val="28"/>
        </w:rPr>
        <w:t xml:space="preserve"> приведена в приложении № </w:t>
      </w:r>
      <w:r w:rsidR="00D53CAD" w:rsidRPr="00E10C77">
        <w:rPr>
          <w:rFonts w:ascii="Times New Roman" w:eastAsia="Times New Roman" w:hAnsi="Times New Roman" w:cs="Times New Roman"/>
          <w:bCs/>
          <w:sz w:val="28"/>
          <w:szCs w:val="28"/>
        </w:rPr>
        <w:t>1</w:t>
      </w:r>
      <w:r w:rsidR="00476EFA" w:rsidRPr="00E10C77">
        <w:rPr>
          <w:rFonts w:ascii="Times New Roman" w:eastAsia="Times New Roman" w:hAnsi="Times New Roman" w:cs="Times New Roman"/>
          <w:bCs/>
          <w:sz w:val="28"/>
          <w:szCs w:val="28"/>
        </w:rPr>
        <w:t>.</w:t>
      </w:r>
    </w:p>
    <w:p w:rsidR="00740C9E" w:rsidRPr="00E10C77" w:rsidRDefault="005C4C62" w:rsidP="007270C0">
      <w:pPr>
        <w:keepNext/>
        <w:keepLines/>
        <w:spacing w:after="120" w:line="240" w:lineRule="auto"/>
        <w:ind w:left="1066" w:hanging="499"/>
        <w:outlineLvl w:val="1"/>
        <w:rPr>
          <w:rFonts w:ascii="Times New Roman" w:eastAsia="Times New Roman" w:hAnsi="Times New Roman" w:cs="Times New Roman"/>
          <w:b/>
          <w:bCs/>
          <w:sz w:val="28"/>
          <w:szCs w:val="28"/>
        </w:rPr>
      </w:pPr>
      <w:r w:rsidRPr="00E10C77">
        <w:rPr>
          <w:rFonts w:ascii="Times New Roman" w:eastAsia="Times New Roman" w:hAnsi="Times New Roman" w:cs="Times New Roman"/>
          <w:b/>
          <w:bCs/>
          <w:sz w:val="28"/>
          <w:szCs w:val="28"/>
        </w:rPr>
        <w:lastRenderedPageBreak/>
        <w:t xml:space="preserve">4.2. Прогноз потребления электроэнергии и мощности </w:t>
      </w:r>
      <w:r w:rsidRPr="00E10C77">
        <w:rPr>
          <w:rFonts w:ascii="Times New Roman" w:eastAsia="Times New Roman" w:hAnsi="Times New Roman" w:cs="Times New Roman"/>
          <w:b/>
          <w:bCs/>
          <w:sz w:val="28"/>
          <w:szCs w:val="28"/>
        </w:rPr>
        <w:br/>
        <w:t>на пятилетний период</w:t>
      </w:r>
      <w:bookmarkEnd w:id="17"/>
      <w:r w:rsidRPr="00E10C77">
        <w:rPr>
          <w:rFonts w:ascii="Times New Roman" w:eastAsia="Times New Roman" w:hAnsi="Times New Roman" w:cs="Times New Roman"/>
          <w:b/>
          <w:bCs/>
          <w:sz w:val="28"/>
          <w:szCs w:val="28"/>
        </w:rPr>
        <w:t xml:space="preserve"> (2018 – 2022 годы)</w:t>
      </w:r>
    </w:p>
    <w:p w:rsidR="00384853" w:rsidRDefault="007D54A0" w:rsidP="00384853">
      <w:pPr>
        <w:keepNext/>
        <w:keepLines/>
        <w:spacing w:after="120" w:line="240" w:lineRule="auto"/>
        <w:ind w:left="1066" w:hanging="1066"/>
        <w:jc w:val="right"/>
        <w:outlineLvl w:val="1"/>
        <w:rPr>
          <w:rFonts w:ascii="Times New Roman" w:eastAsia="Times New Roman" w:hAnsi="Times New Roman" w:cs="Times New Roman"/>
          <w:sz w:val="24"/>
          <w:szCs w:val="24"/>
        </w:rPr>
      </w:pPr>
      <w:r w:rsidRPr="00E10C77">
        <w:rPr>
          <w:rFonts w:ascii="Times New Roman" w:eastAsia="Times New Roman" w:hAnsi="Times New Roman" w:cs="Times New Roman"/>
          <w:sz w:val="28"/>
          <w:szCs w:val="28"/>
        </w:rPr>
        <w:t xml:space="preserve">Таблица </w:t>
      </w:r>
      <w:r w:rsidR="00384853">
        <w:rPr>
          <w:rFonts w:ascii="Times New Roman" w:eastAsia="Times New Roman" w:hAnsi="Times New Roman" w:cs="Times New Roman"/>
          <w:sz w:val="28"/>
          <w:szCs w:val="28"/>
        </w:rPr>
        <w:t>14</w:t>
      </w:r>
    </w:p>
    <w:p w:rsidR="005C4C62" w:rsidRPr="00E10C77" w:rsidRDefault="005C4C62" w:rsidP="00384853">
      <w:pPr>
        <w:keepNext/>
        <w:keepLines/>
        <w:spacing w:after="120" w:line="240" w:lineRule="auto"/>
        <w:ind w:left="1066" w:hanging="1066"/>
        <w:jc w:val="right"/>
        <w:outlineLvl w:val="1"/>
        <w:rPr>
          <w:rFonts w:ascii="Times New Roman" w:eastAsia="Times New Roman" w:hAnsi="Times New Roman" w:cs="Times New Roman"/>
          <w:sz w:val="28"/>
          <w:szCs w:val="24"/>
        </w:rPr>
      </w:pPr>
      <w:r w:rsidRPr="00E10C77">
        <w:rPr>
          <w:rFonts w:ascii="Times New Roman" w:eastAsia="Times New Roman" w:hAnsi="Times New Roman" w:cs="Times New Roman"/>
          <w:sz w:val="24"/>
          <w:szCs w:val="24"/>
        </w:rPr>
        <w:t>(</w:t>
      </w:r>
      <w:r w:rsidRPr="00E10C77">
        <w:rPr>
          <w:rFonts w:ascii="Times New Roman" w:eastAsia="Times New Roman" w:hAnsi="Times New Roman" w:cs="Times New Roman"/>
          <w:sz w:val="28"/>
          <w:szCs w:val="24"/>
        </w:rPr>
        <w:t>млн. кВт</w:t>
      </w:r>
      <w:r w:rsidRPr="00E10C77">
        <w:rPr>
          <w:rFonts w:ascii="Times New Roman" w:eastAsia="Times New Roman" w:hAnsi="Times New Roman" w:cs="Times New Roman"/>
          <w:sz w:val="28"/>
          <w:szCs w:val="24"/>
          <w:vertAlign w:val="superscript"/>
        </w:rPr>
        <w:t xml:space="preserve"> </w:t>
      </w:r>
      <w:r w:rsidRPr="00E10C77">
        <w:rPr>
          <w:rFonts w:ascii="Times New Roman" w:eastAsia="Times New Roman" w:hAnsi="Times New Roman" w:cs="Times New Roman"/>
          <w:sz w:val="28"/>
          <w:szCs w:val="24"/>
        </w:rPr>
        <w:sym w:font="Symbol" w:char="F0D7"/>
      </w:r>
      <w:r w:rsidRPr="00E10C77">
        <w:rPr>
          <w:rFonts w:ascii="Times New Roman" w:eastAsia="Times New Roman" w:hAnsi="Times New Roman" w:cs="Times New Roman"/>
          <w:sz w:val="28"/>
          <w:szCs w:val="24"/>
        </w:rPr>
        <w:t>ч)</w:t>
      </w:r>
    </w:p>
    <w:tbl>
      <w:tblPr>
        <w:tblW w:w="5036" w:type="pct"/>
        <w:tblInd w:w="-34" w:type="dxa"/>
        <w:tblLayout w:type="fixed"/>
        <w:tblLook w:val="04A0" w:firstRow="1" w:lastRow="0" w:firstColumn="1" w:lastColumn="0" w:noHBand="0" w:noVBand="1"/>
      </w:tblPr>
      <w:tblGrid>
        <w:gridCol w:w="3505"/>
        <w:gridCol w:w="1314"/>
        <w:gridCol w:w="1022"/>
        <w:gridCol w:w="1020"/>
        <w:gridCol w:w="1022"/>
        <w:gridCol w:w="1020"/>
        <w:gridCol w:w="1022"/>
      </w:tblGrid>
      <w:tr w:rsidR="005C4C62" w:rsidRPr="00E10C77" w:rsidTr="00384853">
        <w:trPr>
          <w:trHeight w:val="960"/>
        </w:trPr>
        <w:tc>
          <w:tcPr>
            <w:tcW w:w="1765" w:type="pct"/>
            <w:vMerge w:val="restart"/>
            <w:tcBorders>
              <w:top w:val="single" w:sz="4" w:space="0" w:color="auto"/>
              <w:left w:val="single" w:sz="4" w:space="0" w:color="auto"/>
              <w:bottom w:val="single" w:sz="4" w:space="0" w:color="auto"/>
              <w:right w:val="single" w:sz="4" w:space="0" w:color="auto"/>
            </w:tcBorders>
            <w:shd w:val="clear" w:color="auto" w:fill="auto"/>
          </w:tcPr>
          <w:p w:rsidR="005C4C62" w:rsidRPr="00E10C77" w:rsidRDefault="005C4C62" w:rsidP="00384853">
            <w:pPr>
              <w:spacing w:after="0" w:line="240" w:lineRule="auto"/>
              <w:jc w:val="center"/>
              <w:rPr>
                <w:rFonts w:ascii="Times New Roman" w:eastAsia="Times New Roman" w:hAnsi="Times New Roman" w:cs="Times New Roman"/>
                <w:sz w:val="24"/>
                <w:szCs w:val="24"/>
              </w:rPr>
            </w:pPr>
            <w:bookmarkStart w:id="18" w:name="_Toc259183390"/>
            <w:r w:rsidRPr="00E10C77">
              <w:rPr>
                <w:rFonts w:ascii="Times New Roman" w:eastAsia="Times New Roman" w:hAnsi="Times New Roman" w:cs="Times New Roman"/>
                <w:bCs/>
                <w:sz w:val="24"/>
                <w:szCs w:val="24"/>
              </w:rPr>
              <w:t>Наименование показателя</w:t>
            </w:r>
          </w:p>
        </w:tc>
        <w:tc>
          <w:tcPr>
            <w:tcW w:w="662" w:type="pct"/>
            <w:tcBorders>
              <w:top w:val="single" w:sz="4" w:space="0" w:color="auto"/>
              <w:left w:val="nil"/>
              <w:bottom w:val="single" w:sz="4" w:space="0" w:color="auto"/>
              <w:right w:val="single" w:sz="4" w:space="0" w:color="auto"/>
            </w:tcBorders>
            <w:shd w:val="clear" w:color="auto" w:fill="auto"/>
            <w:hideMark/>
          </w:tcPr>
          <w:p w:rsidR="005C4C62" w:rsidRPr="00E10C77" w:rsidRDefault="005C4C62" w:rsidP="00384853">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Текущий год</w:t>
            </w:r>
          </w:p>
        </w:tc>
        <w:tc>
          <w:tcPr>
            <w:tcW w:w="2573" w:type="pct"/>
            <w:gridSpan w:val="5"/>
            <w:tcBorders>
              <w:top w:val="single" w:sz="4" w:space="0" w:color="auto"/>
              <w:left w:val="nil"/>
              <w:bottom w:val="single" w:sz="4" w:space="0" w:color="auto"/>
              <w:right w:val="single" w:sz="4" w:space="0" w:color="auto"/>
            </w:tcBorders>
            <w:shd w:val="clear" w:color="auto" w:fill="auto"/>
            <w:hideMark/>
          </w:tcPr>
          <w:p w:rsidR="005C4C62" w:rsidRPr="00E10C77" w:rsidRDefault="00740C9E" w:rsidP="00384853">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Прогнозируемый период</w:t>
            </w:r>
          </w:p>
        </w:tc>
      </w:tr>
      <w:tr w:rsidR="007270C0" w:rsidRPr="00E10C77" w:rsidTr="00384853">
        <w:trPr>
          <w:trHeight w:val="630"/>
        </w:trPr>
        <w:tc>
          <w:tcPr>
            <w:tcW w:w="1765" w:type="pct"/>
            <w:vMerge/>
            <w:tcBorders>
              <w:top w:val="single" w:sz="4" w:space="0" w:color="auto"/>
              <w:left w:val="single" w:sz="4" w:space="0" w:color="auto"/>
              <w:bottom w:val="single" w:sz="4" w:space="0" w:color="auto"/>
              <w:right w:val="single" w:sz="4" w:space="0" w:color="auto"/>
            </w:tcBorders>
          </w:tcPr>
          <w:p w:rsidR="005C4C62" w:rsidRPr="00E10C77" w:rsidRDefault="005C4C62" w:rsidP="00384853">
            <w:pPr>
              <w:spacing w:after="0" w:line="240" w:lineRule="auto"/>
              <w:jc w:val="center"/>
              <w:rPr>
                <w:rFonts w:ascii="Times New Roman" w:eastAsia="Times New Roman" w:hAnsi="Times New Roman" w:cs="Times New Roman"/>
                <w:sz w:val="24"/>
                <w:szCs w:val="24"/>
              </w:rPr>
            </w:pPr>
          </w:p>
        </w:tc>
        <w:tc>
          <w:tcPr>
            <w:tcW w:w="662" w:type="pct"/>
            <w:tcBorders>
              <w:top w:val="nil"/>
              <w:left w:val="nil"/>
              <w:bottom w:val="single" w:sz="4" w:space="0" w:color="auto"/>
              <w:right w:val="single" w:sz="4" w:space="0" w:color="auto"/>
            </w:tcBorders>
            <w:shd w:val="clear" w:color="auto" w:fill="auto"/>
            <w:hideMark/>
          </w:tcPr>
          <w:p w:rsidR="005C4C62" w:rsidRPr="00E10C77" w:rsidRDefault="005C4C62" w:rsidP="00384853">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xml:space="preserve">2017 </w:t>
            </w:r>
            <w:r w:rsidR="007270C0" w:rsidRPr="00E10C77">
              <w:rPr>
                <w:rFonts w:ascii="Times New Roman" w:eastAsia="Times New Roman" w:hAnsi="Times New Roman" w:cs="Times New Roman"/>
                <w:sz w:val="24"/>
                <w:szCs w:val="24"/>
              </w:rPr>
              <w:t>(</w:t>
            </w:r>
            <w:r w:rsidRPr="00E10C77">
              <w:rPr>
                <w:rFonts w:ascii="Times New Roman" w:eastAsia="Times New Roman" w:hAnsi="Times New Roman" w:cs="Times New Roman"/>
                <w:sz w:val="24"/>
                <w:szCs w:val="24"/>
              </w:rPr>
              <w:t>прогноз</w:t>
            </w:r>
            <w:r w:rsidR="007270C0" w:rsidRPr="00E10C77">
              <w:rPr>
                <w:rFonts w:ascii="Times New Roman" w:eastAsia="Times New Roman" w:hAnsi="Times New Roman" w:cs="Times New Roman"/>
                <w:sz w:val="24"/>
                <w:szCs w:val="24"/>
              </w:rPr>
              <w:t>)</w:t>
            </w:r>
          </w:p>
        </w:tc>
        <w:tc>
          <w:tcPr>
            <w:tcW w:w="515" w:type="pct"/>
            <w:tcBorders>
              <w:top w:val="nil"/>
              <w:left w:val="nil"/>
              <w:bottom w:val="single" w:sz="4" w:space="0" w:color="auto"/>
              <w:right w:val="single" w:sz="4" w:space="0" w:color="auto"/>
            </w:tcBorders>
            <w:shd w:val="clear" w:color="auto" w:fill="auto"/>
            <w:hideMark/>
          </w:tcPr>
          <w:p w:rsidR="005C4C62" w:rsidRPr="00E10C77" w:rsidRDefault="005C4C62" w:rsidP="00384853">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2018</w:t>
            </w:r>
          </w:p>
          <w:p w:rsidR="00B1174A" w:rsidRPr="00E10C77" w:rsidRDefault="00B1174A" w:rsidP="00384853">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514" w:type="pct"/>
            <w:tcBorders>
              <w:top w:val="nil"/>
              <w:left w:val="nil"/>
              <w:bottom w:val="single" w:sz="4" w:space="0" w:color="auto"/>
              <w:right w:val="single" w:sz="4" w:space="0" w:color="auto"/>
            </w:tcBorders>
            <w:shd w:val="clear" w:color="auto" w:fill="auto"/>
            <w:hideMark/>
          </w:tcPr>
          <w:p w:rsidR="005C4C62" w:rsidRPr="00E10C77" w:rsidRDefault="005C4C62" w:rsidP="00384853">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2019</w:t>
            </w:r>
            <w:r w:rsidR="00B1174A" w:rsidRPr="00E10C77">
              <w:rPr>
                <w:rFonts w:ascii="Times New Roman" w:eastAsia="Times New Roman" w:hAnsi="Times New Roman" w:cs="Times New Roman"/>
                <w:sz w:val="24"/>
                <w:szCs w:val="24"/>
              </w:rPr>
              <w:t xml:space="preserve"> год</w:t>
            </w:r>
          </w:p>
        </w:tc>
        <w:tc>
          <w:tcPr>
            <w:tcW w:w="515" w:type="pct"/>
            <w:tcBorders>
              <w:top w:val="nil"/>
              <w:left w:val="nil"/>
              <w:bottom w:val="single" w:sz="4" w:space="0" w:color="auto"/>
              <w:right w:val="single" w:sz="4" w:space="0" w:color="auto"/>
            </w:tcBorders>
            <w:shd w:val="clear" w:color="auto" w:fill="auto"/>
            <w:hideMark/>
          </w:tcPr>
          <w:p w:rsidR="005C4C62" w:rsidRPr="00E10C77" w:rsidRDefault="005C4C62" w:rsidP="00384853">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2020</w:t>
            </w:r>
            <w:r w:rsidR="00B1174A" w:rsidRPr="00E10C77">
              <w:rPr>
                <w:rFonts w:ascii="Times New Roman" w:eastAsia="Times New Roman" w:hAnsi="Times New Roman" w:cs="Times New Roman"/>
                <w:sz w:val="24"/>
                <w:szCs w:val="24"/>
              </w:rPr>
              <w:t xml:space="preserve"> год</w:t>
            </w:r>
          </w:p>
        </w:tc>
        <w:tc>
          <w:tcPr>
            <w:tcW w:w="514" w:type="pct"/>
            <w:tcBorders>
              <w:top w:val="nil"/>
              <w:left w:val="nil"/>
              <w:bottom w:val="single" w:sz="4" w:space="0" w:color="auto"/>
              <w:right w:val="single" w:sz="4" w:space="0" w:color="auto"/>
            </w:tcBorders>
            <w:shd w:val="clear" w:color="auto" w:fill="auto"/>
            <w:hideMark/>
          </w:tcPr>
          <w:p w:rsidR="005C4C62" w:rsidRPr="00E10C77" w:rsidRDefault="005C4C62" w:rsidP="00384853">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2021</w:t>
            </w:r>
            <w:r w:rsidR="00B1174A" w:rsidRPr="00E10C77">
              <w:rPr>
                <w:rFonts w:ascii="Times New Roman" w:eastAsia="Times New Roman" w:hAnsi="Times New Roman" w:cs="Times New Roman"/>
                <w:sz w:val="24"/>
                <w:szCs w:val="24"/>
              </w:rPr>
              <w:t xml:space="preserve"> год</w:t>
            </w:r>
          </w:p>
        </w:tc>
        <w:tc>
          <w:tcPr>
            <w:tcW w:w="515" w:type="pct"/>
            <w:tcBorders>
              <w:top w:val="nil"/>
              <w:left w:val="nil"/>
              <w:bottom w:val="single" w:sz="4" w:space="0" w:color="auto"/>
              <w:right w:val="single" w:sz="4" w:space="0" w:color="auto"/>
            </w:tcBorders>
            <w:shd w:val="clear" w:color="auto" w:fill="auto"/>
            <w:hideMark/>
          </w:tcPr>
          <w:p w:rsidR="005C4C62" w:rsidRPr="00E10C77" w:rsidRDefault="005C4C62" w:rsidP="00384853">
            <w:pPr>
              <w:spacing w:after="0" w:line="240" w:lineRule="auto"/>
              <w:jc w:val="center"/>
              <w:rPr>
                <w:rFonts w:ascii="Times New Roman" w:eastAsia="Times New Roman" w:hAnsi="Times New Roman" w:cs="Times New Roman"/>
                <w:sz w:val="24"/>
                <w:szCs w:val="24"/>
                <w:lang w:val="en-US"/>
              </w:rPr>
            </w:pPr>
            <w:r w:rsidRPr="00E10C77">
              <w:rPr>
                <w:rFonts w:ascii="Times New Roman" w:eastAsia="Times New Roman" w:hAnsi="Times New Roman" w:cs="Times New Roman"/>
                <w:sz w:val="24"/>
                <w:szCs w:val="24"/>
              </w:rPr>
              <w:t>2022</w:t>
            </w:r>
            <w:r w:rsidR="00B1174A" w:rsidRPr="00E10C77">
              <w:rPr>
                <w:rFonts w:ascii="Times New Roman" w:eastAsia="Times New Roman" w:hAnsi="Times New Roman" w:cs="Times New Roman"/>
                <w:sz w:val="24"/>
                <w:szCs w:val="24"/>
              </w:rPr>
              <w:t xml:space="preserve"> год</w:t>
            </w:r>
          </w:p>
        </w:tc>
      </w:tr>
      <w:tr w:rsidR="007270C0" w:rsidRPr="00E10C77" w:rsidTr="007270C0">
        <w:trPr>
          <w:cantSplit/>
          <w:trHeight w:val="330"/>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7270C0">
            <w:pPr>
              <w:spacing w:before="60" w:after="6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Потребление э/э, млн. кВт·ч</w:t>
            </w:r>
          </w:p>
        </w:tc>
        <w:tc>
          <w:tcPr>
            <w:tcW w:w="662"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7267</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7292</w:t>
            </w:r>
          </w:p>
        </w:tc>
        <w:tc>
          <w:tcPr>
            <w:tcW w:w="514"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7325</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7393</w:t>
            </w:r>
          </w:p>
        </w:tc>
        <w:tc>
          <w:tcPr>
            <w:tcW w:w="514"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7415</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7450</w:t>
            </w:r>
          </w:p>
        </w:tc>
      </w:tr>
      <w:tr w:rsidR="007270C0" w:rsidRPr="00E10C77" w:rsidTr="007270C0">
        <w:trPr>
          <w:trHeight w:val="315"/>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7270C0">
            <w:pPr>
              <w:spacing w:before="60" w:after="6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к пр</w:t>
            </w:r>
            <w:r w:rsidR="007270C0" w:rsidRPr="00E10C77">
              <w:rPr>
                <w:rFonts w:ascii="Times New Roman" w:eastAsia="Times New Roman" w:hAnsi="Times New Roman" w:cs="Times New Roman"/>
                <w:sz w:val="24"/>
                <w:szCs w:val="24"/>
              </w:rPr>
              <w:t>едыдущему</w:t>
            </w:r>
            <w:r w:rsidRPr="00E10C77">
              <w:rPr>
                <w:rFonts w:ascii="Times New Roman" w:eastAsia="Times New Roman" w:hAnsi="Times New Roman" w:cs="Times New Roman"/>
                <w:sz w:val="24"/>
                <w:szCs w:val="24"/>
              </w:rPr>
              <w:t xml:space="preserve"> году</w:t>
            </w:r>
          </w:p>
        </w:tc>
        <w:tc>
          <w:tcPr>
            <w:tcW w:w="662" w:type="pct"/>
            <w:tcBorders>
              <w:top w:val="nil"/>
              <w:left w:val="nil"/>
              <w:bottom w:val="single" w:sz="4" w:space="0" w:color="auto"/>
              <w:right w:val="single" w:sz="4" w:space="0" w:color="auto"/>
            </w:tcBorders>
            <w:shd w:val="clear" w:color="auto" w:fill="auto"/>
            <w:noWrap/>
            <w:vAlign w:val="center"/>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0,3</w:t>
            </w:r>
          </w:p>
        </w:tc>
        <w:tc>
          <w:tcPr>
            <w:tcW w:w="514"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0,5</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0,9</w:t>
            </w:r>
          </w:p>
        </w:tc>
        <w:tc>
          <w:tcPr>
            <w:tcW w:w="514"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0,3</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0,5</w:t>
            </w:r>
          </w:p>
        </w:tc>
      </w:tr>
      <w:tr w:rsidR="007270C0" w:rsidRPr="00E10C77" w:rsidTr="007270C0">
        <w:trPr>
          <w:trHeight w:val="315"/>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7270C0">
            <w:pPr>
              <w:spacing w:before="60" w:after="6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Потребление мощности, МВт</w:t>
            </w:r>
          </w:p>
        </w:tc>
        <w:tc>
          <w:tcPr>
            <w:tcW w:w="662"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1210</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1215</w:t>
            </w:r>
          </w:p>
        </w:tc>
        <w:tc>
          <w:tcPr>
            <w:tcW w:w="514"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1223</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1223</w:t>
            </w:r>
          </w:p>
        </w:tc>
        <w:tc>
          <w:tcPr>
            <w:tcW w:w="514"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1230</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1236</w:t>
            </w:r>
          </w:p>
        </w:tc>
      </w:tr>
      <w:tr w:rsidR="007270C0" w:rsidRPr="00E10C77" w:rsidTr="007270C0">
        <w:trPr>
          <w:trHeight w:val="215"/>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7270C0">
            <w:pPr>
              <w:spacing w:before="60" w:after="6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 к пр</w:t>
            </w:r>
            <w:r w:rsidR="007270C0" w:rsidRPr="00E10C77">
              <w:rPr>
                <w:rFonts w:ascii="Times New Roman" w:eastAsia="Times New Roman" w:hAnsi="Times New Roman" w:cs="Times New Roman"/>
                <w:sz w:val="24"/>
                <w:szCs w:val="24"/>
              </w:rPr>
              <w:t>едыдущему</w:t>
            </w:r>
            <w:r w:rsidRPr="00E10C77">
              <w:rPr>
                <w:rFonts w:ascii="Times New Roman" w:eastAsia="Times New Roman" w:hAnsi="Times New Roman" w:cs="Times New Roman"/>
                <w:sz w:val="24"/>
                <w:szCs w:val="24"/>
              </w:rPr>
              <w:t xml:space="preserve"> году</w:t>
            </w:r>
          </w:p>
        </w:tc>
        <w:tc>
          <w:tcPr>
            <w:tcW w:w="662" w:type="pct"/>
            <w:tcBorders>
              <w:top w:val="nil"/>
              <w:left w:val="nil"/>
              <w:bottom w:val="single" w:sz="4" w:space="0" w:color="auto"/>
              <w:right w:val="single" w:sz="4" w:space="0" w:color="auto"/>
            </w:tcBorders>
            <w:shd w:val="clear" w:color="auto" w:fill="auto"/>
            <w:noWrap/>
            <w:vAlign w:val="center"/>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0,4</w:t>
            </w:r>
          </w:p>
        </w:tc>
        <w:tc>
          <w:tcPr>
            <w:tcW w:w="514"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0,7</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0,0</w:t>
            </w:r>
          </w:p>
        </w:tc>
        <w:tc>
          <w:tcPr>
            <w:tcW w:w="514"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0,6</w:t>
            </w:r>
          </w:p>
        </w:tc>
        <w:tc>
          <w:tcPr>
            <w:tcW w:w="5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60" w:after="6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0,5</w:t>
            </w:r>
          </w:p>
        </w:tc>
      </w:tr>
    </w:tbl>
    <w:p w:rsidR="007D54A0" w:rsidRPr="00E10C77" w:rsidRDefault="007D54A0" w:rsidP="00084492">
      <w:pPr>
        <w:tabs>
          <w:tab w:val="left" w:pos="851"/>
        </w:tabs>
        <w:spacing w:after="0" w:line="240" w:lineRule="auto"/>
        <w:ind w:left="709"/>
        <w:jc w:val="both"/>
        <w:rPr>
          <w:rFonts w:ascii="Times New Roman" w:eastAsia="Times New Roman" w:hAnsi="Times New Roman" w:cs="Times New Roman"/>
          <w:b/>
          <w:bCs/>
          <w:sz w:val="28"/>
          <w:szCs w:val="28"/>
        </w:rPr>
      </w:pPr>
    </w:p>
    <w:p w:rsidR="00A51E5C" w:rsidRPr="00E10C77" w:rsidRDefault="00A51E5C" w:rsidP="00EC6AEE">
      <w:pPr>
        <w:spacing w:after="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К 2022 году в Кировской области ожидается увеличение потребления электрической энергии на 0,2% и электрической мощности на 0,1% по сравнению с 2018 годом.</w:t>
      </w:r>
    </w:p>
    <w:p w:rsidR="007D54A0" w:rsidRPr="00E10C77" w:rsidRDefault="007D54A0" w:rsidP="00084492">
      <w:pPr>
        <w:tabs>
          <w:tab w:val="left" w:pos="851"/>
        </w:tabs>
        <w:spacing w:after="0" w:line="240" w:lineRule="auto"/>
        <w:ind w:left="709"/>
        <w:jc w:val="both"/>
        <w:rPr>
          <w:rFonts w:ascii="Times New Roman" w:eastAsia="Times New Roman" w:hAnsi="Times New Roman" w:cs="Times New Roman"/>
          <w:b/>
          <w:bCs/>
          <w:sz w:val="28"/>
          <w:szCs w:val="28"/>
        </w:rPr>
      </w:pPr>
    </w:p>
    <w:p w:rsidR="005C4C62" w:rsidRPr="00E10C77" w:rsidRDefault="005C4C62" w:rsidP="00384853">
      <w:pPr>
        <w:tabs>
          <w:tab w:val="left" w:pos="851"/>
        </w:tabs>
        <w:spacing w:after="0" w:line="240" w:lineRule="auto"/>
        <w:ind w:left="1418" w:hanging="709"/>
        <w:jc w:val="both"/>
        <w:rPr>
          <w:rFonts w:ascii="Times New Roman" w:eastAsia="Times New Roman" w:hAnsi="Times New Roman" w:cs="Times New Roman"/>
          <w:b/>
          <w:bCs/>
          <w:sz w:val="28"/>
          <w:szCs w:val="28"/>
        </w:rPr>
      </w:pPr>
      <w:r w:rsidRPr="00E10C77">
        <w:rPr>
          <w:rFonts w:ascii="Times New Roman" w:eastAsia="Times New Roman" w:hAnsi="Times New Roman" w:cs="Times New Roman"/>
          <w:b/>
          <w:bCs/>
          <w:sz w:val="28"/>
          <w:szCs w:val="28"/>
        </w:rPr>
        <w:t xml:space="preserve">4.3. </w:t>
      </w:r>
      <w:r w:rsidR="00DB15E5" w:rsidRPr="00E10C77">
        <w:rPr>
          <w:rFonts w:ascii="Times New Roman" w:eastAsia="Times New Roman" w:hAnsi="Times New Roman" w:cs="Times New Roman"/>
          <w:b/>
          <w:bCs/>
          <w:sz w:val="28"/>
          <w:szCs w:val="28"/>
        </w:rPr>
        <w:t>Детализация максимума нагрузки по отдельным частям энергосистемы Кировской области</w:t>
      </w:r>
    </w:p>
    <w:p w:rsidR="005C4C62" w:rsidRPr="00F317AB" w:rsidRDefault="005C4C62" w:rsidP="005C4C62">
      <w:pPr>
        <w:tabs>
          <w:tab w:val="left" w:pos="851"/>
        </w:tabs>
        <w:spacing w:after="0" w:line="240" w:lineRule="auto"/>
        <w:jc w:val="both"/>
        <w:rPr>
          <w:rFonts w:ascii="Times New Roman" w:eastAsia="Times New Roman" w:hAnsi="Times New Roman" w:cs="Times New Roman"/>
          <w:b/>
          <w:bCs/>
          <w:sz w:val="14"/>
          <w:szCs w:val="28"/>
        </w:rPr>
      </w:pPr>
    </w:p>
    <w:tbl>
      <w:tblPr>
        <w:tblW w:w="5189" w:type="pct"/>
        <w:tblInd w:w="-34" w:type="dxa"/>
        <w:tblLayout w:type="fixed"/>
        <w:tblLook w:val="04A0" w:firstRow="1" w:lastRow="0" w:firstColumn="1" w:lastColumn="0" w:noHBand="0" w:noVBand="1"/>
      </w:tblPr>
      <w:tblGrid>
        <w:gridCol w:w="5254"/>
        <w:gridCol w:w="902"/>
        <w:gridCol w:w="849"/>
        <w:gridCol w:w="849"/>
        <w:gridCol w:w="779"/>
        <w:gridCol w:w="777"/>
        <w:gridCol w:w="816"/>
      </w:tblGrid>
      <w:tr w:rsidR="005C4C62" w:rsidRPr="00E10C77" w:rsidTr="005C4C62">
        <w:trPr>
          <w:trHeight w:val="315"/>
        </w:trPr>
        <w:tc>
          <w:tcPr>
            <w:tcW w:w="5000" w:type="pct"/>
            <w:gridSpan w:val="7"/>
            <w:tcBorders>
              <w:top w:val="nil"/>
              <w:left w:val="nil"/>
              <w:bottom w:val="single" w:sz="4" w:space="0" w:color="auto"/>
              <w:right w:val="nil"/>
            </w:tcBorders>
            <w:shd w:val="clear" w:color="auto" w:fill="auto"/>
            <w:noWrap/>
            <w:vAlign w:val="bottom"/>
          </w:tcPr>
          <w:p w:rsidR="00384853" w:rsidRDefault="00384853" w:rsidP="00384853">
            <w:pPr>
              <w:spacing w:after="120" w:line="240" w:lineRule="auto"/>
              <w:jc w:val="right"/>
              <w:rPr>
                <w:rFonts w:ascii="Times New Roman" w:hAnsi="Times New Roman" w:cs="Times New Roman"/>
                <w:sz w:val="28"/>
                <w:szCs w:val="28"/>
              </w:rPr>
            </w:pPr>
            <w:r>
              <w:rPr>
                <w:rFonts w:ascii="Times New Roman" w:hAnsi="Times New Roman" w:cs="Times New Roman"/>
                <w:sz w:val="28"/>
                <w:szCs w:val="28"/>
              </w:rPr>
              <w:t>Таблица 15</w:t>
            </w:r>
          </w:p>
          <w:p w:rsidR="005C4C62" w:rsidRPr="00E10C77" w:rsidRDefault="00384853" w:rsidP="00384853">
            <w:pPr>
              <w:spacing w:after="120" w:line="240" w:lineRule="auto"/>
              <w:jc w:val="right"/>
              <w:rPr>
                <w:rFonts w:ascii="Times New Roman" w:hAnsi="Times New Roman" w:cs="Times New Roman"/>
                <w:sz w:val="28"/>
                <w:szCs w:val="28"/>
              </w:rPr>
            </w:pPr>
            <w:r w:rsidRPr="00E10C77">
              <w:rPr>
                <w:rFonts w:ascii="Times New Roman" w:hAnsi="Times New Roman" w:cs="Times New Roman"/>
                <w:sz w:val="28"/>
                <w:szCs w:val="28"/>
              </w:rPr>
              <w:t xml:space="preserve"> </w:t>
            </w:r>
            <w:r w:rsidR="005C4C62" w:rsidRPr="00E10C77">
              <w:rPr>
                <w:rFonts w:ascii="Times New Roman" w:hAnsi="Times New Roman" w:cs="Times New Roman"/>
                <w:sz w:val="28"/>
                <w:szCs w:val="28"/>
              </w:rPr>
              <w:t>(МВт)</w:t>
            </w:r>
          </w:p>
        </w:tc>
      </w:tr>
      <w:tr w:rsidR="005C4C62" w:rsidRPr="00E10C77" w:rsidTr="000474B3">
        <w:trPr>
          <w:trHeight w:val="315"/>
        </w:trPr>
        <w:tc>
          <w:tcPr>
            <w:tcW w:w="2569" w:type="pct"/>
            <w:tcBorders>
              <w:top w:val="nil"/>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7270C0">
            <w:pPr>
              <w:spacing w:after="0" w:line="240" w:lineRule="auto"/>
              <w:jc w:val="center"/>
              <w:rPr>
                <w:rFonts w:ascii="Times New Roman" w:eastAsia="Times New Roman" w:hAnsi="Times New Roman" w:cs="Times New Roman"/>
                <w:b/>
                <w:sz w:val="24"/>
                <w:szCs w:val="24"/>
              </w:rPr>
            </w:pPr>
            <w:r w:rsidRPr="00E10C77">
              <w:rPr>
                <w:rFonts w:ascii="Times New Roman" w:eastAsia="Times New Roman" w:hAnsi="Times New Roman" w:cs="Times New Roman"/>
                <w:b/>
                <w:sz w:val="24"/>
                <w:szCs w:val="24"/>
              </w:rPr>
              <w:t>Зимний период</w:t>
            </w:r>
          </w:p>
        </w:tc>
        <w:tc>
          <w:tcPr>
            <w:tcW w:w="441"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2017</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415"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2018</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415"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2019</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381"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2020</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380"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2021</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399"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2022</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r>
      <w:tr w:rsidR="005C4C62" w:rsidRPr="00E10C77" w:rsidTr="000474B3">
        <w:trPr>
          <w:trHeight w:val="315"/>
        </w:trPr>
        <w:tc>
          <w:tcPr>
            <w:tcW w:w="2569" w:type="pct"/>
            <w:tcBorders>
              <w:top w:val="nil"/>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Центральный энергорайон</w:t>
            </w:r>
          </w:p>
        </w:tc>
        <w:tc>
          <w:tcPr>
            <w:tcW w:w="441"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1127</w:t>
            </w:r>
          </w:p>
        </w:tc>
        <w:tc>
          <w:tcPr>
            <w:tcW w:w="4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1147</w:t>
            </w:r>
          </w:p>
        </w:tc>
        <w:tc>
          <w:tcPr>
            <w:tcW w:w="4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1182</w:t>
            </w:r>
          </w:p>
        </w:tc>
        <w:tc>
          <w:tcPr>
            <w:tcW w:w="381"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1206</w:t>
            </w:r>
          </w:p>
        </w:tc>
        <w:tc>
          <w:tcPr>
            <w:tcW w:w="380"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1213</w:t>
            </w:r>
          </w:p>
        </w:tc>
        <w:tc>
          <w:tcPr>
            <w:tcW w:w="399"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1221</w:t>
            </w:r>
          </w:p>
        </w:tc>
      </w:tr>
      <w:tr w:rsidR="005C4C62" w:rsidRPr="00E10C77" w:rsidTr="000474B3">
        <w:trPr>
          <w:trHeight w:val="315"/>
        </w:trPr>
        <w:tc>
          <w:tcPr>
            <w:tcW w:w="2569"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СШ 220 кВ ПС 500 кВ Вятка</w:t>
            </w:r>
          </w:p>
        </w:tc>
        <w:tc>
          <w:tcPr>
            <w:tcW w:w="441"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1038</w:t>
            </w:r>
          </w:p>
        </w:tc>
        <w:tc>
          <w:tcPr>
            <w:tcW w:w="415"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1052</w:t>
            </w:r>
          </w:p>
        </w:tc>
        <w:tc>
          <w:tcPr>
            <w:tcW w:w="415"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1063</w:t>
            </w:r>
          </w:p>
        </w:tc>
        <w:tc>
          <w:tcPr>
            <w:tcW w:w="381"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1086</w:t>
            </w:r>
          </w:p>
        </w:tc>
        <w:tc>
          <w:tcPr>
            <w:tcW w:w="380"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1092</w:t>
            </w:r>
          </w:p>
        </w:tc>
        <w:tc>
          <w:tcPr>
            <w:tcW w:w="399"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1099</w:t>
            </w:r>
          </w:p>
        </w:tc>
      </w:tr>
      <w:tr w:rsidR="005C4C62" w:rsidRPr="00E10C77" w:rsidTr="000474B3">
        <w:trPr>
          <w:trHeight w:val="315"/>
        </w:trPr>
        <w:tc>
          <w:tcPr>
            <w:tcW w:w="2569" w:type="pct"/>
            <w:tcBorders>
              <w:top w:val="nil"/>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7270C0">
            <w:pPr>
              <w:spacing w:before="40" w:after="40" w:line="240" w:lineRule="auto"/>
              <w:ind w:right="-57"/>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110 кВ Киров – ТЭЦ-4 – Оричи</w:t>
            </w:r>
          </w:p>
        </w:tc>
        <w:tc>
          <w:tcPr>
            <w:tcW w:w="441"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440</w:t>
            </w:r>
          </w:p>
        </w:tc>
        <w:tc>
          <w:tcPr>
            <w:tcW w:w="4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446</w:t>
            </w:r>
          </w:p>
        </w:tc>
        <w:tc>
          <w:tcPr>
            <w:tcW w:w="415"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451</w:t>
            </w:r>
          </w:p>
        </w:tc>
        <w:tc>
          <w:tcPr>
            <w:tcW w:w="381"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460</w:t>
            </w:r>
          </w:p>
        </w:tc>
        <w:tc>
          <w:tcPr>
            <w:tcW w:w="380"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463</w:t>
            </w:r>
          </w:p>
        </w:tc>
        <w:tc>
          <w:tcPr>
            <w:tcW w:w="399" w:type="pct"/>
            <w:tcBorders>
              <w:top w:val="nil"/>
              <w:left w:val="nil"/>
              <w:bottom w:val="single" w:sz="4" w:space="0" w:color="auto"/>
              <w:right w:val="single" w:sz="4" w:space="0" w:color="auto"/>
            </w:tcBorders>
            <w:shd w:val="clear" w:color="auto" w:fill="auto"/>
            <w:noWrap/>
            <w:hideMark/>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466</w:t>
            </w:r>
          </w:p>
        </w:tc>
      </w:tr>
      <w:tr w:rsidR="005C4C62" w:rsidRPr="00E10C77" w:rsidTr="000474B3">
        <w:trPr>
          <w:trHeight w:val="315"/>
        </w:trPr>
        <w:tc>
          <w:tcPr>
            <w:tcW w:w="2569"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Кировской ТЭЦ-4</w:t>
            </w:r>
          </w:p>
        </w:tc>
        <w:tc>
          <w:tcPr>
            <w:tcW w:w="441"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255</w:t>
            </w:r>
          </w:p>
        </w:tc>
        <w:tc>
          <w:tcPr>
            <w:tcW w:w="415"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258</w:t>
            </w:r>
          </w:p>
        </w:tc>
        <w:tc>
          <w:tcPr>
            <w:tcW w:w="415"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261</w:t>
            </w:r>
          </w:p>
        </w:tc>
        <w:tc>
          <w:tcPr>
            <w:tcW w:w="381"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266</w:t>
            </w:r>
          </w:p>
        </w:tc>
        <w:tc>
          <w:tcPr>
            <w:tcW w:w="380"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268</w:t>
            </w:r>
          </w:p>
        </w:tc>
        <w:tc>
          <w:tcPr>
            <w:tcW w:w="399"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270</w:t>
            </w:r>
          </w:p>
        </w:tc>
      </w:tr>
      <w:tr w:rsidR="005C4C62" w:rsidRPr="00E10C77" w:rsidTr="000474B3">
        <w:trPr>
          <w:trHeight w:val="315"/>
        </w:trPr>
        <w:tc>
          <w:tcPr>
            <w:tcW w:w="2569"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Кировской ТЭЦ-3</w:t>
            </w:r>
          </w:p>
        </w:tc>
        <w:tc>
          <w:tcPr>
            <w:tcW w:w="441"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w:t>
            </w:r>
          </w:p>
        </w:tc>
        <w:tc>
          <w:tcPr>
            <w:tcW w:w="415"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136*</w:t>
            </w:r>
          </w:p>
        </w:tc>
        <w:tc>
          <w:tcPr>
            <w:tcW w:w="415"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138*</w:t>
            </w:r>
          </w:p>
        </w:tc>
        <w:tc>
          <w:tcPr>
            <w:tcW w:w="381"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142*</w:t>
            </w:r>
          </w:p>
        </w:tc>
        <w:tc>
          <w:tcPr>
            <w:tcW w:w="380"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144*</w:t>
            </w:r>
          </w:p>
        </w:tc>
        <w:tc>
          <w:tcPr>
            <w:tcW w:w="399"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145*</w:t>
            </w:r>
          </w:p>
        </w:tc>
      </w:tr>
      <w:tr w:rsidR="005C4C62" w:rsidRPr="00E10C77" w:rsidTr="000474B3">
        <w:trPr>
          <w:trHeight w:val="315"/>
        </w:trPr>
        <w:tc>
          <w:tcPr>
            <w:tcW w:w="2569"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Кировской ТЭЦ-3 – Чепецк</w:t>
            </w:r>
          </w:p>
        </w:tc>
        <w:tc>
          <w:tcPr>
            <w:tcW w:w="441"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260</w:t>
            </w:r>
          </w:p>
        </w:tc>
        <w:tc>
          <w:tcPr>
            <w:tcW w:w="415"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263</w:t>
            </w:r>
          </w:p>
        </w:tc>
        <w:tc>
          <w:tcPr>
            <w:tcW w:w="415"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266</w:t>
            </w:r>
          </w:p>
        </w:tc>
        <w:tc>
          <w:tcPr>
            <w:tcW w:w="381"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272</w:t>
            </w:r>
          </w:p>
        </w:tc>
        <w:tc>
          <w:tcPr>
            <w:tcW w:w="380"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273</w:t>
            </w:r>
          </w:p>
        </w:tc>
        <w:tc>
          <w:tcPr>
            <w:tcW w:w="399" w:type="pct"/>
            <w:tcBorders>
              <w:top w:val="nil"/>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275</w:t>
            </w:r>
          </w:p>
        </w:tc>
      </w:tr>
      <w:tr w:rsidR="005C4C62" w:rsidRPr="00E10C77" w:rsidTr="000474B3">
        <w:trPr>
          <w:trHeight w:val="315"/>
        </w:trPr>
        <w:tc>
          <w:tcPr>
            <w:tcW w:w="2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Кирсинско – Омутнинский энергорайон</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79</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85</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92</w:t>
            </w:r>
          </w:p>
        </w:tc>
        <w:tc>
          <w:tcPr>
            <w:tcW w:w="38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93</w:t>
            </w:r>
          </w:p>
        </w:tc>
        <w:tc>
          <w:tcPr>
            <w:tcW w:w="380"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94</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94</w:t>
            </w:r>
          </w:p>
        </w:tc>
      </w:tr>
      <w:tr w:rsidR="005C4C62" w:rsidRPr="00E10C77" w:rsidTr="000474B3">
        <w:trPr>
          <w:trHeight w:val="315"/>
        </w:trPr>
        <w:tc>
          <w:tcPr>
            <w:tcW w:w="2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Фаленско – Омутнинский энергорайон</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138</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144</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168</w:t>
            </w:r>
          </w:p>
        </w:tc>
        <w:tc>
          <w:tcPr>
            <w:tcW w:w="38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171</w:t>
            </w:r>
          </w:p>
        </w:tc>
        <w:tc>
          <w:tcPr>
            <w:tcW w:w="380"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172</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173</w:t>
            </w:r>
          </w:p>
        </w:tc>
      </w:tr>
      <w:tr w:rsidR="005C4C62" w:rsidRPr="00E10C77" w:rsidTr="000474B3">
        <w:trPr>
          <w:trHeight w:val="315"/>
        </w:trPr>
        <w:tc>
          <w:tcPr>
            <w:tcW w:w="2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Котельнический энергорайон</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105</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107</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108</w:t>
            </w:r>
          </w:p>
        </w:tc>
        <w:tc>
          <w:tcPr>
            <w:tcW w:w="38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110</w:t>
            </w:r>
          </w:p>
        </w:tc>
        <w:tc>
          <w:tcPr>
            <w:tcW w:w="380"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111</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111</w:t>
            </w:r>
          </w:p>
        </w:tc>
      </w:tr>
      <w:tr w:rsidR="005C4C62" w:rsidRPr="00E10C77" w:rsidTr="000474B3">
        <w:trPr>
          <w:trHeight w:val="315"/>
        </w:trPr>
        <w:tc>
          <w:tcPr>
            <w:tcW w:w="2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Мурашинский (Северный) энергорайон</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66</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67</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67</w:t>
            </w:r>
          </w:p>
        </w:tc>
        <w:tc>
          <w:tcPr>
            <w:tcW w:w="38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70</w:t>
            </w:r>
          </w:p>
        </w:tc>
        <w:tc>
          <w:tcPr>
            <w:tcW w:w="380"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71</w:t>
            </w:r>
          </w:p>
        </w:tc>
      </w:tr>
      <w:tr w:rsidR="005C4C62" w:rsidRPr="00E10C77" w:rsidTr="000474B3">
        <w:trPr>
          <w:trHeight w:val="315"/>
        </w:trPr>
        <w:tc>
          <w:tcPr>
            <w:tcW w:w="2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Южный энергорайон</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114</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116</w:t>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117</w:t>
            </w:r>
          </w:p>
        </w:tc>
        <w:tc>
          <w:tcPr>
            <w:tcW w:w="381"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119</w:t>
            </w:r>
          </w:p>
        </w:tc>
        <w:tc>
          <w:tcPr>
            <w:tcW w:w="380"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121</w:t>
            </w:r>
          </w:p>
        </w:tc>
      </w:tr>
      <w:tr w:rsidR="005C4C62" w:rsidRPr="00E10C77" w:rsidTr="000474B3">
        <w:trPr>
          <w:trHeight w:val="315"/>
        </w:trPr>
        <w:tc>
          <w:tcPr>
            <w:tcW w:w="2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C62" w:rsidRPr="00E10C77" w:rsidRDefault="005C4C62" w:rsidP="007270C0">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Вятско – Полянский энергорайон</w:t>
            </w:r>
          </w:p>
        </w:tc>
        <w:tc>
          <w:tcPr>
            <w:tcW w:w="441" w:type="pct"/>
            <w:tcBorders>
              <w:top w:val="single" w:sz="4" w:space="0" w:color="auto"/>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94</w:t>
            </w:r>
          </w:p>
        </w:tc>
        <w:tc>
          <w:tcPr>
            <w:tcW w:w="415" w:type="pct"/>
            <w:tcBorders>
              <w:top w:val="single" w:sz="4" w:space="0" w:color="auto"/>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95</w:t>
            </w:r>
          </w:p>
        </w:tc>
        <w:tc>
          <w:tcPr>
            <w:tcW w:w="415" w:type="pct"/>
            <w:tcBorders>
              <w:top w:val="single" w:sz="4" w:space="0" w:color="auto"/>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96</w:t>
            </w:r>
          </w:p>
        </w:tc>
        <w:tc>
          <w:tcPr>
            <w:tcW w:w="381" w:type="pct"/>
            <w:tcBorders>
              <w:top w:val="single" w:sz="4" w:space="0" w:color="auto"/>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98</w:t>
            </w:r>
          </w:p>
        </w:tc>
        <w:tc>
          <w:tcPr>
            <w:tcW w:w="380" w:type="pct"/>
            <w:tcBorders>
              <w:top w:val="single" w:sz="4" w:space="0" w:color="auto"/>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99</w:t>
            </w:r>
          </w:p>
        </w:tc>
        <w:tc>
          <w:tcPr>
            <w:tcW w:w="399" w:type="pct"/>
            <w:tcBorders>
              <w:top w:val="single" w:sz="4" w:space="0" w:color="auto"/>
              <w:left w:val="nil"/>
              <w:bottom w:val="single" w:sz="4" w:space="0" w:color="auto"/>
              <w:right w:val="single" w:sz="4" w:space="0" w:color="auto"/>
            </w:tcBorders>
            <w:shd w:val="clear" w:color="auto" w:fill="auto"/>
            <w:noWrap/>
          </w:tcPr>
          <w:p w:rsidR="005C4C62" w:rsidRPr="00E10C77" w:rsidRDefault="005C4C62" w:rsidP="007270C0">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100</w:t>
            </w:r>
          </w:p>
        </w:tc>
      </w:tr>
    </w:tbl>
    <w:p w:rsidR="005C4C62" w:rsidRPr="00E10C77" w:rsidRDefault="005C4C62" w:rsidP="005C4C62">
      <w:pPr>
        <w:spacing w:after="0" w:line="240" w:lineRule="auto"/>
        <w:rPr>
          <w:rFonts w:ascii="Times New Roman" w:eastAsia="Times New Roman" w:hAnsi="Times New Roman" w:cs="Times New Roman"/>
          <w:sz w:val="24"/>
          <w:szCs w:val="24"/>
        </w:rPr>
      </w:pPr>
    </w:p>
    <w:p w:rsidR="005206A5" w:rsidRDefault="00384853" w:rsidP="005C4C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5C4C62" w:rsidRPr="00E10C77">
        <w:rPr>
          <w:rFonts w:ascii="Times New Roman" w:eastAsia="Times New Roman" w:hAnsi="Times New Roman" w:cs="Times New Roman"/>
          <w:sz w:val="24"/>
          <w:szCs w:val="24"/>
        </w:rPr>
        <w:t xml:space="preserve">ри реализации </w:t>
      </w:r>
      <w:r w:rsidR="007270C0" w:rsidRPr="00E10C77">
        <w:rPr>
          <w:rFonts w:ascii="Times New Roman" w:eastAsia="Times New Roman" w:hAnsi="Times New Roman" w:cs="Times New Roman"/>
          <w:sz w:val="24"/>
          <w:szCs w:val="24"/>
        </w:rPr>
        <w:t>технических условий на технологическое присоединение</w:t>
      </w:r>
      <w:r w:rsidR="005C4C62" w:rsidRPr="00E10C77">
        <w:rPr>
          <w:rFonts w:ascii="Times New Roman" w:eastAsia="Times New Roman" w:hAnsi="Times New Roman" w:cs="Times New Roman"/>
          <w:sz w:val="24"/>
          <w:szCs w:val="24"/>
        </w:rPr>
        <w:t xml:space="preserve"> ПС 110 кВ ООО «ГалоПолимер Кирово-Чепецк» к ПС 220 кВ Чепецк</w:t>
      </w:r>
      <w:r w:rsidR="004A40FE">
        <w:rPr>
          <w:rFonts w:ascii="Times New Roman" w:eastAsia="Times New Roman" w:hAnsi="Times New Roman" w:cs="Times New Roman"/>
          <w:sz w:val="24"/>
          <w:szCs w:val="24"/>
        </w:rPr>
        <w:t>.</w:t>
      </w:r>
    </w:p>
    <w:tbl>
      <w:tblPr>
        <w:tblW w:w="5219" w:type="pct"/>
        <w:tblInd w:w="-34" w:type="dxa"/>
        <w:tblLayout w:type="fixed"/>
        <w:tblLook w:val="04A0" w:firstRow="1" w:lastRow="0" w:firstColumn="1" w:lastColumn="0" w:noHBand="0" w:noVBand="1"/>
      </w:tblPr>
      <w:tblGrid>
        <w:gridCol w:w="5325"/>
        <w:gridCol w:w="880"/>
        <w:gridCol w:w="837"/>
        <w:gridCol w:w="835"/>
        <w:gridCol w:w="837"/>
        <w:gridCol w:w="790"/>
        <w:gridCol w:w="722"/>
        <w:gridCol w:w="60"/>
      </w:tblGrid>
      <w:tr w:rsidR="005C4C62" w:rsidRPr="00E10C77" w:rsidTr="000474B3">
        <w:trPr>
          <w:gridAfter w:val="1"/>
          <w:wAfter w:w="29" w:type="pct"/>
          <w:trHeight w:val="315"/>
        </w:trPr>
        <w:tc>
          <w:tcPr>
            <w:tcW w:w="4971" w:type="pct"/>
            <w:gridSpan w:val="7"/>
            <w:tcBorders>
              <w:top w:val="nil"/>
              <w:left w:val="nil"/>
              <w:bottom w:val="single" w:sz="4" w:space="0" w:color="auto"/>
              <w:right w:val="nil"/>
            </w:tcBorders>
            <w:shd w:val="clear" w:color="auto" w:fill="auto"/>
            <w:noWrap/>
            <w:vAlign w:val="bottom"/>
            <w:hideMark/>
          </w:tcPr>
          <w:p w:rsidR="00384853" w:rsidRDefault="00384853" w:rsidP="00384853">
            <w:pPr>
              <w:spacing w:after="12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16</w:t>
            </w:r>
          </w:p>
          <w:p w:rsidR="005C4C62" w:rsidRPr="00E10C77" w:rsidRDefault="005206A5" w:rsidP="00384853">
            <w:pPr>
              <w:spacing w:after="120" w:line="240" w:lineRule="auto"/>
              <w:jc w:val="right"/>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 </w:t>
            </w:r>
            <w:r w:rsidR="007D54A0" w:rsidRPr="00E10C77">
              <w:rPr>
                <w:rFonts w:ascii="Times New Roman" w:eastAsia="Times New Roman" w:hAnsi="Times New Roman" w:cs="Times New Roman"/>
                <w:sz w:val="28"/>
                <w:szCs w:val="28"/>
              </w:rPr>
              <w:t xml:space="preserve">                                                                                                           </w:t>
            </w:r>
            <w:r w:rsidR="005C4C62" w:rsidRPr="00E10C77">
              <w:rPr>
                <w:rFonts w:ascii="Times New Roman" w:eastAsia="Times New Roman" w:hAnsi="Times New Roman" w:cs="Times New Roman"/>
                <w:sz w:val="28"/>
                <w:szCs w:val="28"/>
              </w:rPr>
              <w:t>(МВт)</w:t>
            </w:r>
          </w:p>
        </w:tc>
      </w:tr>
      <w:tr w:rsidR="005C4C62" w:rsidRPr="00E10C77" w:rsidTr="004A40FE">
        <w:trPr>
          <w:cantSplit/>
          <w:trHeight w:val="315"/>
        </w:trPr>
        <w:tc>
          <w:tcPr>
            <w:tcW w:w="2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7270C0">
            <w:pPr>
              <w:spacing w:after="0" w:line="240" w:lineRule="auto"/>
              <w:jc w:val="center"/>
              <w:rPr>
                <w:rFonts w:ascii="Times New Roman" w:eastAsia="Times New Roman" w:hAnsi="Times New Roman" w:cs="Times New Roman"/>
                <w:b/>
                <w:sz w:val="24"/>
                <w:szCs w:val="24"/>
              </w:rPr>
            </w:pPr>
            <w:r w:rsidRPr="00E10C77">
              <w:rPr>
                <w:rFonts w:ascii="Times New Roman" w:eastAsia="Times New Roman" w:hAnsi="Times New Roman" w:cs="Times New Roman"/>
                <w:b/>
                <w:sz w:val="24"/>
                <w:szCs w:val="24"/>
              </w:rPr>
              <w:t>Летний период</w:t>
            </w:r>
          </w:p>
        </w:tc>
        <w:tc>
          <w:tcPr>
            <w:tcW w:w="428"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2017</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407"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2018</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406"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2019</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407"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2020</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384" w:type="pct"/>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2021</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5C4C62" w:rsidRPr="00E10C77" w:rsidRDefault="005C4C62"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2022</w:t>
            </w:r>
          </w:p>
          <w:p w:rsidR="00B1174A" w:rsidRPr="00E10C77" w:rsidRDefault="00B1174A" w:rsidP="005C4C62">
            <w:pPr>
              <w:spacing w:after="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год</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Центральный энергорайон</w:t>
            </w:r>
          </w:p>
        </w:tc>
        <w:tc>
          <w:tcPr>
            <w:tcW w:w="428"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892</w:t>
            </w:r>
          </w:p>
        </w:tc>
        <w:tc>
          <w:tcPr>
            <w:tcW w:w="407"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909</w:t>
            </w:r>
          </w:p>
        </w:tc>
        <w:tc>
          <w:tcPr>
            <w:tcW w:w="406"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941</w:t>
            </w:r>
          </w:p>
        </w:tc>
        <w:tc>
          <w:tcPr>
            <w:tcW w:w="407"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961</w:t>
            </w:r>
          </w:p>
        </w:tc>
        <w:tc>
          <w:tcPr>
            <w:tcW w:w="384"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967</w:t>
            </w:r>
          </w:p>
        </w:tc>
        <w:tc>
          <w:tcPr>
            <w:tcW w:w="380" w:type="pct"/>
            <w:gridSpan w:val="2"/>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973</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СШ 220 кВ ПС 500 кВ Вятка</w:t>
            </w:r>
          </w:p>
        </w:tc>
        <w:tc>
          <w:tcPr>
            <w:tcW w:w="428"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835</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846</w:t>
            </w:r>
          </w:p>
        </w:tc>
        <w:tc>
          <w:tcPr>
            <w:tcW w:w="406"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855</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874</w:t>
            </w:r>
          </w:p>
        </w:tc>
        <w:tc>
          <w:tcPr>
            <w:tcW w:w="384"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879</w:t>
            </w:r>
          </w:p>
        </w:tc>
        <w:tc>
          <w:tcPr>
            <w:tcW w:w="380" w:type="pct"/>
            <w:gridSpan w:val="2"/>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884</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110 кВ Киров – ТЭЦ-4 – Оричи</w:t>
            </w:r>
          </w:p>
        </w:tc>
        <w:tc>
          <w:tcPr>
            <w:tcW w:w="428"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324</w:t>
            </w:r>
          </w:p>
        </w:tc>
        <w:tc>
          <w:tcPr>
            <w:tcW w:w="407"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328</w:t>
            </w:r>
          </w:p>
        </w:tc>
        <w:tc>
          <w:tcPr>
            <w:tcW w:w="406"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332</w:t>
            </w:r>
          </w:p>
        </w:tc>
        <w:tc>
          <w:tcPr>
            <w:tcW w:w="407"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338</w:t>
            </w:r>
          </w:p>
        </w:tc>
        <w:tc>
          <w:tcPr>
            <w:tcW w:w="384"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340</w:t>
            </w:r>
          </w:p>
        </w:tc>
        <w:tc>
          <w:tcPr>
            <w:tcW w:w="380" w:type="pct"/>
            <w:gridSpan w:val="2"/>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342</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Кировской ТЭЦ-4</w:t>
            </w:r>
          </w:p>
        </w:tc>
        <w:tc>
          <w:tcPr>
            <w:tcW w:w="428"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196</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199</w:t>
            </w:r>
          </w:p>
        </w:tc>
        <w:tc>
          <w:tcPr>
            <w:tcW w:w="406"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201</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205</w:t>
            </w:r>
          </w:p>
        </w:tc>
        <w:tc>
          <w:tcPr>
            <w:tcW w:w="384"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206</w:t>
            </w:r>
          </w:p>
        </w:tc>
        <w:tc>
          <w:tcPr>
            <w:tcW w:w="380" w:type="pct"/>
            <w:gridSpan w:val="2"/>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208</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Кировской ТЭЦ-3</w:t>
            </w:r>
          </w:p>
        </w:tc>
        <w:tc>
          <w:tcPr>
            <w:tcW w:w="428"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162</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99*</w:t>
            </w:r>
          </w:p>
        </w:tc>
        <w:tc>
          <w:tcPr>
            <w:tcW w:w="406"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101*</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104*</w:t>
            </w:r>
          </w:p>
        </w:tc>
        <w:tc>
          <w:tcPr>
            <w:tcW w:w="384"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105*</w:t>
            </w:r>
          </w:p>
        </w:tc>
        <w:tc>
          <w:tcPr>
            <w:tcW w:w="380" w:type="pct"/>
            <w:gridSpan w:val="2"/>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106*</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Энергорайон Кировской ТЭЦ-3 – Чепецк</w:t>
            </w:r>
          </w:p>
        </w:tc>
        <w:tc>
          <w:tcPr>
            <w:tcW w:w="428"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209</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212</w:t>
            </w:r>
          </w:p>
        </w:tc>
        <w:tc>
          <w:tcPr>
            <w:tcW w:w="406"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214</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218</w:t>
            </w:r>
          </w:p>
        </w:tc>
        <w:tc>
          <w:tcPr>
            <w:tcW w:w="384"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220</w:t>
            </w:r>
          </w:p>
        </w:tc>
        <w:tc>
          <w:tcPr>
            <w:tcW w:w="380" w:type="pct"/>
            <w:gridSpan w:val="2"/>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221</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Кирсинско – Омутнинский энергорайон</w:t>
            </w:r>
          </w:p>
        </w:tc>
        <w:tc>
          <w:tcPr>
            <w:tcW w:w="428"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65</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70</w:t>
            </w:r>
          </w:p>
        </w:tc>
        <w:tc>
          <w:tcPr>
            <w:tcW w:w="406"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77</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79</w:t>
            </w:r>
          </w:p>
        </w:tc>
        <w:tc>
          <w:tcPr>
            <w:tcW w:w="384"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79</w:t>
            </w:r>
          </w:p>
        </w:tc>
        <w:tc>
          <w:tcPr>
            <w:tcW w:w="380" w:type="pct"/>
            <w:gridSpan w:val="2"/>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79</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Фаленско – Омутнинский энергорайон</w:t>
            </w:r>
          </w:p>
        </w:tc>
        <w:tc>
          <w:tcPr>
            <w:tcW w:w="428"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111</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117</w:t>
            </w:r>
          </w:p>
        </w:tc>
        <w:tc>
          <w:tcPr>
            <w:tcW w:w="406"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141</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143</w:t>
            </w:r>
          </w:p>
        </w:tc>
        <w:tc>
          <w:tcPr>
            <w:tcW w:w="384"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144</w:t>
            </w:r>
          </w:p>
        </w:tc>
        <w:tc>
          <w:tcPr>
            <w:tcW w:w="380" w:type="pct"/>
            <w:gridSpan w:val="2"/>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145</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Котельнический энергорайон</w:t>
            </w:r>
          </w:p>
        </w:tc>
        <w:tc>
          <w:tcPr>
            <w:tcW w:w="428"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76</w:t>
            </w:r>
          </w:p>
        </w:tc>
        <w:tc>
          <w:tcPr>
            <w:tcW w:w="407"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77</w:t>
            </w:r>
          </w:p>
        </w:tc>
        <w:tc>
          <w:tcPr>
            <w:tcW w:w="406"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78</w:t>
            </w:r>
          </w:p>
        </w:tc>
        <w:tc>
          <w:tcPr>
            <w:tcW w:w="407"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79</w:t>
            </w:r>
          </w:p>
        </w:tc>
        <w:tc>
          <w:tcPr>
            <w:tcW w:w="384"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80</w:t>
            </w:r>
          </w:p>
        </w:tc>
        <w:tc>
          <w:tcPr>
            <w:tcW w:w="380" w:type="pct"/>
            <w:gridSpan w:val="2"/>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80</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Мурашинский (Северный) энергорайон</w:t>
            </w:r>
          </w:p>
        </w:tc>
        <w:tc>
          <w:tcPr>
            <w:tcW w:w="428"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44</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45</w:t>
            </w:r>
          </w:p>
        </w:tc>
        <w:tc>
          <w:tcPr>
            <w:tcW w:w="406"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46</w:t>
            </w:r>
          </w:p>
        </w:tc>
        <w:tc>
          <w:tcPr>
            <w:tcW w:w="407"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48</w:t>
            </w:r>
          </w:p>
        </w:tc>
        <w:tc>
          <w:tcPr>
            <w:tcW w:w="384" w:type="pct"/>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48</w:t>
            </w:r>
          </w:p>
        </w:tc>
        <w:tc>
          <w:tcPr>
            <w:tcW w:w="380" w:type="pct"/>
            <w:gridSpan w:val="2"/>
            <w:tcBorders>
              <w:top w:val="nil"/>
              <w:left w:val="nil"/>
              <w:bottom w:val="single" w:sz="4" w:space="0" w:color="auto"/>
              <w:right w:val="single" w:sz="4" w:space="0" w:color="auto"/>
            </w:tcBorders>
            <w:shd w:val="clear" w:color="auto" w:fill="auto"/>
            <w:noWrap/>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48</w:t>
            </w:r>
          </w:p>
        </w:tc>
      </w:tr>
      <w:tr w:rsidR="005C4C62" w:rsidRPr="00E10C77" w:rsidTr="004A40FE">
        <w:trPr>
          <w:cantSplit/>
          <w:trHeight w:val="315"/>
        </w:trPr>
        <w:tc>
          <w:tcPr>
            <w:tcW w:w="2588" w:type="pct"/>
            <w:tcBorders>
              <w:top w:val="nil"/>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Южный энергорайон</w:t>
            </w:r>
          </w:p>
        </w:tc>
        <w:tc>
          <w:tcPr>
            <w:tcW w:w="428"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84</w:t>
            </w:r>
          </w:p>
        </w:tc>
        <w:tc>
          <w:tcPr>
            <w:tcW w:w="407"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85</w:t>
            </w:r>
          </w:p>
        </w:tc>
        <w:tc>
          <w:tcPr>
            <w:tcW w:w="406"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86</w:t>
            </w:r>
          </w:p>
        </w:tc>
        <w:tc>
          <w:tcPr>
            <w:tcW w:w="407"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88</w:t>
            </w:r>
          </w:p>
        </w:tc>
        <w:tc>
          <w:tcPr>
            <w:tcW w:w="384" w:type="pct"/>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88</w:t>
            </w:r>
          </w:p>
        </w:tc>
        <w:tc>
          <w:tcPr>
            <w:tcW w:w="380" w:type="pct"/>
            <w:gridSpan w:val="2"/>
            <w:tcBorders>
              <w:top w:val="nil"/>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89</w:t>
            </w:r>
          </w:p>
        </w:tc>
      </w:tr>
      <w:tr w:rsidR="005C4C62" w:rsidRPr="00E10C77" w:rsidTr="004A40FE">
        <w:trPr>
          <w:cantSplit/>
          <w:trHeight w:val="315"/>
        </w:trPr>
        <w:tc>
          <w:tcPr>
            <w:tcW w:w="2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62" w:rsidRPr="00E10C77" w:rsidRDefault="005C4C62" w:rsidP="000474B3">
            <w:pPr>
              <w:spacing w:before="40" w:after="40" w:line="240" w:lineRule="auto"/>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Вятско – Полянский энергорайон</w:t>
            </w:r>
          </w:p>
        </w:tc>
        <w:tc>
          <w:tcPr>
            <w:tcW w:w="428" w:type="pct"/>
            <w:tcBorders>
              <w:top w:val="single" w:sz="4" w:space="0" w:color="auto"/>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81</w:t>
            </w:r>
          </w:p>
        </w:tc>
        <w:tc>
          <w:tcPr>
            <w:tcW w:w="407" w:type="pct"/>
            <w:tcBorders>
              <w:top w:val="single" w:sz="4" w:space="0" w:color="auto"/>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82</w:t>
            </w:r>
          </w:p>
        </w:tc>
        <w:tc>
          <w:tcPr>
            <w:tcW w:w="406" w:type="pct"/>
            <w:tcBorders>
              <w:top w:val="single" w:sz="4" w:space="0" w:color="auto"/>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83</w:t>
            </w:r>
          </w:p>
        </w:tc>
        <w:tc>
          <w:tcPr>
            <w:tcW w:w="407" w:type="pct"/>
            <w:tcBorders>
              <w:top w:val="single" w:sz="4" w:space="0" w:color="auto"/>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85</w:t>
            </w:r>
          </w:p>
        </w:tc>
        <w:tc>
          <w:tcPr>
            <w:tcW w:w="384" w:type="pct"/>
            <w:tcBorders>
              <w:top w:val="single" w:sz="4" w:space="0" w:color="auto"/>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85</w:t>
            </w:r>
          </w:p>
        </w:tc>
        <w:tc>
          <w:tcPr>
            <w:tcW w:w="380" w:type="pct"/>
            <w:gridSpan w:val="2"/>
            <w:tcBorders>
              <w:top w:val="single" w:sz="4" w:space="0" w:color="auto"/>
              <w:left w:val="nil"/>
              <w:bottom w:val="single" w:sz="4" w:space="0" w:color="auto"/>
              <w:right w:val="single" w:sz="4" w:space="0" w:color="auto"/>
            </w:tcBorders>
            <w:shd w:val="clear" w:color="auto" w:fill="auto"/>
            <w:noWrap/>
            <w:hideMark/>
          </w:tcPr>
          <w:p w:rsidR="005C4C62" w:rsidRPr="00E10C77" w:rsidRDefault="005C4C62" w:rsidP="000474B3">
            <w:pPr>
              <w:spacing w:before="40" w:after="40" w:line="240" w:lineRule="auto"/>
              <w:jc w:val="center"/>
              <w:rPr>
                <w:rFonts w:ascii="Times New Roman" w:eastAsia="Times New Roman" w:hAnsi="Times New Roman" w:cs="Times New Roman"/>
                <w:sz w:val="24"/>
                <w:szCs w:val="24"/>
              </w:rPr>
            </w:pPr>
            <w:r w:rsidRPr="00E10C77">
              <w:rPr>
                <w:rFonts w:ascii="Times New Roman" w:eastAsia="Times New Roman" w:hAnsi="Times New Roman" w:cs="Times New Roman"/>
                <w:sz w:val="24"/>
                <w:szCs w:val="24"/>
              </w:rPr>
              <w:t>86</w:t>
            </w:r>
          </w:p>
        </w:tc>
      </w:tr>
    </w:tbl>
    <w:p w:rsidR="005C4C62" w:rsidRPr="004A40FE" w:rsidRDefault="005C4C62" w:rsidP="005C4C62">
      <w:pPr>
        <w:spacing w:after="0" w:line="240" w:lineRule="auto"/>
        <w:rPr>
          <w:rFonts w:ascii="Times New Roman" w:eastAsia="Times New Roman" w:hAnsi="Times New Roman" w:cs="Times New Roman"/>
          <w:sz w:val="12"/>
          <w:szCs w:val="24"/>
        </w:rPr>
      </w:pPr>
    </w:p>
    <w:p w:rsidR="005C4C62" w:rsidRPr="00E10C77" w:rsidRDefault="00384853" w:rsidP="005C4C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5C4C62" w:rsidRPr="00E10C77">
        <w:rPr>
          <w:rFonts w:ascii="Times New Roman" w:eastAsia="Times New Roman" w:hAnsi="Times New Roman" w:cs="Times New Roman"/>
          <w:sz w:val="24"/>
          <w:szCs w:val="24"/>
        </w:rPr>
        <w:t xml:space="preserve">ри реализации </w:t>
      </w:r>
      <w:r w:rsidR="000474B3" w:rsidRPr="00E10C77">
        <w:rPr>
          <w:rFonts w:ascii="Times New Roman" w:eastAsia="Times New Roman" w:hAnsi="Times New Roman" w:cs="Times New Roman"/>
          <w:sz w:val="24"/>
          <w:szCs w:val="24"/>
        </w:rPr>
        <w:t xml:space="preserve">технических условий на технологическое присоединение </w:t>
      </w:r>
      <w:r w:rsidR="005C4C62" w:rsidRPr="00E10C77">
        <w:rPr>
          <w:rFonts w:ascii="Times New Roman" w:eastAsia="Times New Roman" w:hAnsi="Times New Roman" w:cs="Times New Roman"/>
          <w:sz w:val="24"/>
          <w:szCs w:val="24"/>
        </w:rPr>
        <w:t>ПС 110 кВ ООО «ГалоПолимер Кирово-Чепецк» к ПС 220 кВ Чепецк</w:t>
      </w:r>
      <w:r w:rsidR="004A40FE">
        <w:rPr>
          <w:rFonts w:ascii="Times New Roman" w:eastAsia="Times New Roman" w:hAnsi="Times New Roman" w:cs="Times New Roman"/>
          <w:sz w:val="24"/>
          <w:szCs w:val="24"/>
        </w:rPr>
        <w:t>.</w:t>
      </w:r>
    </w:p>
    <w:bookmarkEnd w:id="18"/>
    <w:p w:rsidR="005A2F1E" w:rsidRPr="004A40FE" w:rsidRDefault="005A2F1E" w:rsidP="00A5320C">
      <w:pPr>
        <w:keepNext/>
        <w:keepLines/>
        <w:spacing w:after="240" w:line="240" w:lineRule="auto"/>
        <w:jc w:val="both"/>
        <w:outlineLvl w:val="1"/>
        <w:rPr>
          <w:rFonts w:ascii="Times New Roman" w:eastAsia="Times New Roman" w:hAnsi="Times New Roman" w:cs="Times New Roman"/>
          <w:b/>
          <w:bCs/>
          <w:sz w:val="16"/>
          <w:szCs w:val="28"/>
        </w:rPr>
      </w:pPr>
    </w:p>
    <w:p w:rsidR="005C4C62" w:rsidRPr="00E10C77" w:rsidRDefault="005C4C62" w:rsidP="005C4C62">
      <w:pPr>
        <w:keepNext/>
        <w:keepLines/>
        <w:spacing w:after="240" w:line="240" w:lineRule="auto"/>
        <w:ind w:left="1050" w:hanging="483"/>
        <w:jc w:val="both"/>
        <w:outlineLvl w:val="1"/>
        <w:rPr>
          <w:rFonts w:ascii="Times New Roman" w:eastAsia="Times New Roman" w:hAnsi="Times New Roman" w:cs="Times New Roman"/>
          <w:b/>
          <w:bCs/>
          <w:sz w:val="28"/>
          <w:szCs w:val="28"/>
        </w:rPr>
      </w:pPr>
      <w:r w:rsidRPr="00E10C77">
        <w:rPr>
          <w:rFonts w:ascii="Times New Roman" w:eastAsia="Times New Roman" w:hAnsi="Times New Roman" w:cs="Times New Roman"/>
          <w:b/>
          <w:bCs/>
          <w:sz w:val="28"/>
          <w:szCs w:val="28"/>
        </w:rPr>
        <w:t>4</w:t>
      </w:r>
      <w:r w:rsidR="00A5320C" w:rsidRPr="00E10C77">
        <w:rPr>
          <w:rFonts w:ascii="Times New Roman" w:eastAsia="Times New Roman" w:hAnsi="Times New Roman" w:cs="Times New Roman"/>
          <w:b/>
          <w:bCs/>
          <w:sz w:val="28"/>
          <w:szCs w:val="28"/>
        </w:rPr>
        <w:t>.4</w:t>
      </w:r>
      <w:r w:rsidRPr="00E10C77">
        <w:rPr>
          <w:rFonts w:ascii="Times New Roman" w:eastAsia="Times New Roman" w:hAnsi="Times New Roman" w:cs="Times New Roman"/>
          <w:b/>
          <w:bCs/>
          <w:sz w:val="28"/>
          <w:szCs w:val="28"/>
        </w:rPr>
        <w:t>. Перспективный баланс производства и потребления электрической энергии и мощности</w:t>
      </w:r>
    </w:p>
    <w:p w:rsidR="00384853" w:rsidRDefault="005C4C62" w:rsidP="00384853">
      <w:pPr>
        <w:spacing w:after="0" w:line="360" w:lineRule="auto"/>
        <w:ind w:firstLine="567"/>
        <w:jc w:val="both"/>
        <w:rPr>
          <w:rFonts w:ascii="Times New Roman" w:eastAsia="Times New Roman" w:hAnsi="Times New Roman" w:cs="Times New Roman"/>
          <w:sz w:val="24"/>
          <w:szCs w:val="24"/>
        </w:rPr>
      </w:pPr>
      <w:r w:rsidRPr="00E10C77">
        <w:rPr>
          <w:rFonts w:ascii="Times New Roman" w:eastAsia="Times New Roman" w:hAnsi="Times New Roman" w:cs="Times New Roman"/>
          <w:sz w:val="28"/>
          <w:szCs w:val="28"/>
        </w:rPr>
        <w:t>Структура перспективных балансов электроэнергии с учетом вводов с высокой вероятностью реализации на период 2018 – 2022 годов</w:t>
      </w:r>
      <w:r w:rsidR="008475FC" w:rsidRPr="00E10C77">
        <w:rPr>
          <w:rFonts w:ascii="Times New Roman" w:eastAsia="Times New Roman" w:hAnsi="Times New Roman" w:cs="Times New Roman"/>
          <w:sz w:val="28"/>
          <w:szCs w:val="28"/>
        </w:rPr>
        <w:t xml:space="preserve"> </w:t>
      </w:r>
      <w:r w:rsidRPr="00E10C77">
        <w:rPr>
          <w:rFonts w:ascii="Times New Roman" w:eastAsia="Times New Roman" w:hAnsi="Times New Roman" w:cs="Times New Roman"/>
          <w:sz w:val="24"/>
          <w:szCs w:val="24"/>
        </w:rPr>
        <w:t xml:space="preserve"> </w:t>
      </w:r>
    </w:p>
    <w:p w:rsidR="00384853" w:rsidRDefault="00384853" w:rsidP="00384853">
      <w:pPr>
        <w:spacing w:after="0" w:line="240" w:lineRule="auto"/>
        <w:jc w:val="right"/>
        <w:rPr>
          <w:rFonts w:ascii="Times New Roman" w:eastAsia="Times New Roman" w:hAnsi="Times New Roman" w:cs="Times New Roman"/>
          <w:sz w:val="24"/>
          <w:szCs w:val="24"/>
        </w:rPr>
      </w:pPr>
      <w:r w:rsidRPr="00E10C77">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17</w:t>
      </w:r>
    </w:p>
    <w:p w:rsidR="005C4C62" w:rsidRPr="00E10C77" w:rsidRDefault="005C4C62" w:rsidP="00384853">
      <w:pPr>
        <w:spacing w:after="0" w:line="240" w:lineRule="auto"/>
        <w:jc w:val="right"/>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(млн. кВт</w:t>
      </w:r>
      <w:r w:rsidRPr="00E10C77">
        <w:rPr>
          <w:rFonts w:ascii="Times New Roman" w:eastAsia="Times New Roman" w:hAnsi="Times New Roman" w:cs="Times New Roman"/>
          <w:sz w:val="28"/>
          <w:szCs w:val="24"/>
          <w:vertAlign w:val="superscript"/>
        </w:rPr>
        <w:t xml:space="preserve"> </w:t>
      </w:r>
      <w:r w:rsidRPr="00E10C77">
        <w:rPr>
          <w:rFonts w:ascii="Times New Roman" w:eastAsia="Times New Roman" w:hAnsi="Times New Roman" w:cs="Times New Roman"/>
          <w:sz w:val="28"/>
          <w:szCs w:val="24"/>
        </w:rPr>
        <w:sym w:font="Symbol" w:char="F0D7"/>
      </w:r>
      <w:r w:rsidRPr="00E10C77">
        <w:rPr>
          <w:rFonts w:ascii="Times New Roman" w:eastAsia="Times New Roman" w:hAnsi="Times New Roman" w:cs="Times New Roman"/>
          <w:sz w:val="28"/>
          <w:szCs w:val="24"/>
        </w:rPr>
        <w:t>ч)</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5"/>
        <w:gridCol w:w="1336"/>
        <w:gridCol w:w="1336"/>
        <w:gridCol w:w="1336"/>
        <w:gridCol w:w="1336"/>
        <w:gridCol w:w="1336"/>
      </w:tblGrid>
      <w:tr w:rsidR="005C4C62" w:rsidRPr="00E10C77" w:rsidTr="00384853">
        <w:trPr>
          <w:tblHeader/>
        </w:trPr>
        <w:tc>
          <w:tcPr>
            <w:tcW w:w="3025"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Наименование показателя</w:t>
            </w: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2018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2019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2020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2021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2022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r>
      <w:tr w:rsidR="00771374" w:rsidRPr="00E10C77" w:rsidTr="00384853">
        <w:tc>
          <w:tcPr>
            <w:tcW w:w="3025" w:type="dxa"/>
          </w:tcPr>
          <w:p w:rsidR="00771374" w:rsidRPr="00E10C77" w:rsidRDefault="00771374"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Потребность</w:t>
            </w:r>
          </w:p>
          <w:p w:rsidR="00771374" w:rsidRPr="00E10C77" w:rsidRDefault="00771374"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(электропотребление)</w:t>
            </w:r>
          </w:p>
        </w:tc>
        <w:tc>
          <w:tcPr>
            <w:tcW w:w="1336" w:type="dxa"/>
            <w:tcBorders>
              <w:top w:val="nil"/>
              <w:left w:val="nil"/>
              <w:bottom w:val="single" w:sz="4" w:space="0" w:color="auto"/>
              <w:right w:val="single" w:sz="4" w:space="0" w:color="auto"/>
            </w:tcBorders>
            <w:shd w:val="clear" w:color="auto" w:fill="auto"/>
          </w:tcPr>
          <w:p w:rsidR="00771374" w:rsidRPr="00E10C77" w:rsidRDefault="00771374"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7292</w:t>
            </w:r>
          </w:p>
        </w:tc>
        <w:tc>
          <w:tcPr>
            <w:tcW w:w="1336" w:type="dxa"/>
            <w:tcBorders>
              <w:top w:val="nil"/>
              <w:left w:val="nil"/>
              <w:bottom w:val="single" w:sz="4" w:space="0" w:color="auto"/>
              <w:right w:val="single" w:sz="4" w:space="0" w:color="auto"/>
            </w:tcBorders>
            <w:shd w:val="clear" w:color="auto" w:fill="auto"/>
          </w:tcPr>
          <w:p w:rsidR="00771374" w:rsidRPr="00E10C77" w:rsidRDefault="00771374"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7325</w:t>
            </w:r>
          </w:p>
        </w:tc>
        <w:tc>
          <w:tcPr>
            <w:tcW w:w="1336" w:type="dxa"/>
            <w:tcBorders>
              <w:top w:val="nil"/>
              <w:left w:val="nil"/>
              <w:bottom w:val="single" w:sz="4" w:space="0" w:color="auto"/>
              <w:right w:val="single" w:sz="4" w:space="0" w:color="auto"/>
            </w:tcBorders>
            <w:shd w:val="clear" w:color="auto" w:fill="auto"/>
          </w:tcPr>
          <w:p w:rsidR="00771374" w:rsidRPr="00E10C77" w:rsidRDefault="00771374"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7393</w:t>
            </w:r>
          </w:p>
        </w:tc>
        <w:tc>
          <w:tcPr>
            <w:tcW w:w="1336" w:type="dxa"/>
            <w:tcBorders>
              <w:top w:val="nil"/>
              <w:left w:val="nil"/>
              <w:bottom w:val="single" w:sz="4" w:space="0" w:color="auto"/>
              <w:right w:val="single" w:sz="4" w:space="0" w:color="auto"/>
            </w:tcBorders>
            <w:shd w:val="clear" w:color="auto" w:fill="auto"/>
          </w:tcPr>
          <w:p w:rsidR="00771374" w:rsidRPr="00E10C77" w:rsidRDefault="00771374"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7415</w:t>
            </w:r>
          </w:p>
        </w:tc>
        <w:tc>
          <w:tcPr>
            <w:tcW w:w="1336" w:type="dxa"/>
            <w:tcBorders>
              <w:top w:val="nil"/>
              <w:left w:val="nil"/>
              <w:bottom w:val="single" w:sz="4" w:space="0" w:color="auto"/>
              <w:right w:val="single" w:sz="4" w:space="0" w:color="auto"/>
            </w:tcBorders>
            <w:shd w:val="clear" w:color="auto" w:fill="auto"/>
          </w:tcPr>
          <w:p w:rsidR="00771374" w:rsidRPr="00E10C77" w:rsidRDefault="00771374"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7450</w:t>
            </w:r>
          </w:p>
        </w:tc>
      </w:tr>
      <w:tr w:rsidR="005C4C62" w:rsidRPr="00E10C77" w:rsidTr="00384853">
        <w:tc>
          <w:tcPr>
            <w:tcW w:w="3025"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Покрытие</w:t>
            </w:r>
          </w:p>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(производство электроэнергии)</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4124</w:t>
            </w:r>
          </w:p>
        </w:tc>
        <w:tc>
          <w:tcPr>
            <w:tcW w:w="1336" w:type="dxa"/>
            <w:tcBorders>
              <w:top w:val="single" w:sz="4" w:space="0" w:color="auto"/>
              <w:left w:val="nil"/>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4107</w:t>
            </w:r>
          </w:p>
        </w:tc>
        <w:tc>
          <w:tcPr>
            <w:tcW w:w="1336" w:type="dxa"/>
            <w:tcBorders>
              <w:top w:val="single" w:sz="4" w:space="0" w:color="auto"/>
              <w:left w:val="nil"/>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4100</w:t>
            </w:r>
          </w:p>
        </w:tc>
        <w:tc>
          <w:tcPr>
            <w:tcW w:w="1336" w:type="dxa"/>
            <w:tcBorders>
              <w:top w:val="single" w:sz="4" w:space="0" w:color="auto"/>
              <w:left w:val="nil"/>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4103</w:t>
            </w:r>
          </w:p>
        </w:tc>
        <w:tc>
          <w:tcPr>
            <w:tcW w:w="1336" w:type="dxa"/>
            <w:tcBorders>
              <w:top w:val="single" w:sz="4" w:space="0" w:color="auto"/>
              <w:left w:val="nil"/>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4305</w:t>
            </w:r>
          </w:p>
        </w:tc>
      </w:tr>
      <w:tr w:rsidR="005C4C62" w:rsidRPr="00E10C77" w:rsidTr="00384853">
        <w:tc>
          <w:tcPr>
            <w:tcW w:w="3025"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 том числе:</w:t>
            </w: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r>
      <w:tr w:rsidR="005C4C62" w:rsidRPr="00E10C77" w:rsidTr="00384853">
        <w:tc>
          <w:tcPr>
            <w:tcW w:w="3025"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АЭС</w:t>
            </w: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r>
      <w:tr w:rsidR="005C4C62" w:rsidRPr="00E10C77" w:rsidTr="00384853">
        <w:tc>
          <w:tcPr>
            <w:tcW w:w="3025"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ГЭС</w:t>
            </w: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r>
      <w:tr w:rsidR="005C4C62" w:rsidRPr="00E10C77" w:rsidTr="00384853">
        <w:tc>
          <w:tcPr>
            <w:tcW w:w="3025"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ТЭС</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4124</w:t>
            </w:r>
          </w:p>
        </w:tc>
        <w:tc>
          <w:tcPr>
            <w:tcW w:w="1336" w:type="dxa"/>
            <w:tcBorders>
              <w:top w:val="single" w:sz="4" w:space="0" w:color="auto"/>
              <w:left w:val="nil"/>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4107</w:t>
            </w:r>
          </w:p>
        </w:tc>
        <w:tc>
          <w:tcPr>
            <w:tcW w:w="1336" w:type="dxa"/>
            <w:tcBorders>
              <w:top w:val="single" w:sz="4" w:space="0" w:color="auto"/>
              <w:left w:val="nil"/>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4100</w:t>
            </w:r>
          </w:p>
        </w:tc>
        <w:tc>
          <w:tcPr>
            <w:tcW w:w="1336" w:type="dxa"/>
            <w:tcBorders>
              <w:top w:val="single" w:sz="4" w:space="0" w:color="auto"/>
              <w:left w:val="nil"/>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4103</w:t>
            </w:r>
          </w:p>
        </w:tc>
        <w:tc>
          <w:tcPr>
            <w:tcW w:w="1336" w:type="dxa"/>
            <w:tcBorders>
              <w:top w:val="single" w:sz="4" w:space="0" w:color="auto"/>
              <w:left w:val="nil"/>
              <w:bottom w:val="single" w:sz="4" w:space="0" w:color="auto"/>
              <w:right w:val="single" w:sz="4" w:space="0" w:color="auto"/>
            </w:tcBorders>
            <w:shd w:val="clear" w:color="000000" w:fill="FFFFFF"/>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hAnsi="Times New Roman" w:cs="Times New Roman"/>
                <w:bCs/>
                <w:sz w:val="28"/>
                <w:szCs w:val="28"/>
              </w:rPr>
              <w:t>4305</w:t>
            </w:r>
          </w:p>
        </w:tc>
      </w:tr>
      <w:tr w:rsidR="005C4C62" w:rsidRPr="00E10C77" w:rsidTr="00384853">
        <w:tc>
          <w:tcPr>
            <w:tcW w:w="3025"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ВИЭ</w:t>
            </w: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336"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r>
      <w:tr w:rsidR="004A5D22" w:rsidRPr="00E10C77" w:rsidTr="00384853">
        <w:tc>
          <w:tcPr>
            <w:tcW w:w="3025" w:type="dxa"/>
          </w:tcPr>
          <w:p w:rsidR="004A5D22" w:rsidRPr="00E10C77" w:rsidRDefault="004A5D2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Сальдо перетоков</w:t>
            </w:r>
          </w:p>
        </w:tc>
        <w:tc>
          <w:tcPr>
            <w:tcW w:w="1336" w:type="dxa"/>
          </w:tcPr>
          <w:p w:rsidR="004A5D22" w:rsidRPr="00E10C77" w:rsidRDefault="004A5D2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3168</w:t>
            </w:r>
          </w:p>
        </w:tc>
        <w:tc>
          <w:tcPr>
            <w:tcW w:w="1336" w:type="dxa"/>
          </w:tcPr>
          <w:p w:rsidR="004A5D22" w:rsidRPr="00E10C77" w:rsidRDefault="004A5D2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3218</w:t>
            </w:r>
          </w:p>
        </w:tc>
        <w:tc>
          <w:tcPr>
            <w:tcW w:w="1336" w:type="dxa"/>
          </w:tcPr>
          <w:p w:rsidR="004A5D22" w:rsidRPr="00E10C77" w:rsidRDefault="004A5D2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3293</w:t>
            </w:r>
          </w:p>
        </w:tc>
        <w:tc>
          <w:tcPr>
            <w:tcW w:w="1336" w:type="dxa"/>
          </w:tcPr>
          <w:p w:rsidR="004A5D22" w:rsidRPr="00E10C77" w:rsidRDefault="004A5D2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3312</w:t>
            </w:r>
          </w:p>
        </w:tc>
        <w:tc>
          <w:tcPr>
            <w:tcW w:w="1336" w:type="dxa"/>
          </w:tcPr>
          <w:p w:rsidR="004A5D22" w:rsidRPr="00E10C77" w:rsidRDefault="004A5D2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3145</w:t>
            </w:r>
          </w:p>
        </w:tc>
      </w:tr>
    </w:tbl>
    <w:p w:rsidR="00EC6AEE" w:rsidRPr="00E10C77" w:rsidRDefault="00EC6AEE" w:rsidP="005C4C62">
      <w:pPr>
        <w:spacing w:after="0" w:line="240" w:lineRule="auto"/>
        <w:jc w:val="center"/>
        <w:rPr>
          <w:rFonts w:ascii="Times New Roman" w:eastAsia="Times New Roman" w:hAnsi="Times New Roman" w:cs="Times New Roman"/>
          <w:sz w:val="28"/>
          <w:szCs w:val="28"/>
        </w:rPr>
      </w:pPr>
    </w:p>
    <w:p w:rsidR="00384853" w:rsidRDefault="005C4C62" w:rsidP="004A40FE">
      <w:pPr>
        <w:keepNext/>
        <w:keepLines/>
        <w:spacing w:before="40" w:after="40" w:line="360" w:lineRule="auto"/>
        <w:ind w:firstLine="708"/>
        <w:jc w:val="both"/>
        <w:outlineLvl w:val="1"/>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Структура перспективных балансов мощности с учетом вводов с высокой вероятностью реализации на период 2018 – 2022 годов</w:t>
      </w:r>
      <w:r w:rsidR="008475FC" w:rsidRPr="00E10C77">
        <w:rPr>
          <w:rFonts w:ascii="Times New Roman" w:eastAsia="Times New Roman" w:hAnsi="Times New Roman" w:cs="Times New Roman"/>
          <w:bCs/>
          <w:sz w:val="28"/>
          <w:szCs w:val="28"/>
        </w:rPr>
        <w:t xml:space="preserve"> </w:t>
      </w:r>
    </w:p>
    <w:p w:rsidR="00384853" w:rsidRDefault="00384853" w:rsidP="00384853">
      <w:pPr>
        <w:keepNext/>
        <w:keepLines/>
        <w:spacing w:before="40" w:after="40" w:line="360" w:lineRule="auto"/>
        <w:jc w:val="right"/>
        <w:outlineLvl w:val="1"/>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Таблица</w:t>
      </w:r>
      <w:r>
        <w:rPr>
          <w:rFonts w:ascii="Times New Roman" w:eastAsia="Times New Roman" w:hAnsi="Times New Roman" w:cs="Times New Roman"/>
          <w:bCs/>
          <w:sz w:val="28"/>
          <w:szCs w:val="28"/>
        </w:rPr>
        <w:t xml:space="preserve"> 18</w:t>
      </w:r>
      <w:r w:rsidRPr="00E10C77">
        <w:rPr>
          <w:rFonts w:ascii="Times New Roman" w:eastAsia="Times New Roman" w:hAnsi="Times New Roman" w:cs="Times New Roman"/>
          <w:bCs/>
          <w:sz w:val="28"/>
          <w:szCs w:val="28"/>
        </w:rPr>
        <w:t xml:space="preserve"> </w:t>
      </w:r>
    </w:p>
    <w:p w:rsidR="005C4C62" w:rsidRPr="00E10C77" w:rsidRDefault="005C4C62" w:rsidP="00384853">
      <w:pPr>
        <w:keepNext/>
        <w:keepLines/>
        <w:spacing w:before="40" w:after="40" w:line="360" w:lineRule="auto"/>
        <w:jc w:val="right"/>
        <w:outlineLvl w:val="1"/>
        <w:rPr>
          <w:rFonts w:ascii="Times New Roman" w:eastAsia="Times New Roman" w:hAnsi="Times New Roman" w:cs="Times New Roman"/>
          <w:sz w:val="28"/>
          <w:szCs w:val="24"/>
        </w:rPr>
      </w:pPr>
      <w:r w:rsidRPr="00E10C77">
        <w:rPr>
          <w:rFonts w:ascii="Times New Roman" w:eastAsia="Times New Roman" w:hAnsi="Times New Roman" w:cs="Times New Roman"/>
          <w:sz w:val="28"/>
          <w:szCs w:val="24"/>
        </w:rPr>
        <w:t>(МВт)</w:t>
      </w: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1"/>
        <w:gridCol w:w="1547"/>
        <w:gridCol w:w="1548"/>
        <w:gridCol w:w="1548"/>
        <w:gridCol w:w="1548"/>
        <w:gridCol w:w="1548"/>
      </w:tblGrid>
      <w:tr w:rsidR="005C4C62" w:rsidRPr="00E10C77" w:rsidTr="00384853">
        <w:trPr>
          <w:trHeight w:val="731"/>
          <w:tblHeader/>
        </w:trPr>
        <w:tc>
          <w:tcPr>
            <w:tcW w:w="1991"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Наименование показателя</w:t>
            </w:r>
          </w:p>
        </w:tc>
        <w:tc>
          <w:tcPr>
            <w:tcW w:w="1547"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2018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2019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2020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2021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2022 </w:t>
            </w:r>
            <w:r w:rsidR="000474B3" w:rsidRPr="00E10C77">
              <w:rPr>
                <w:rFonts w:ascii="Times New Roman" w:eastAsia="Times New Roman" w:hAnsi="Times New Roman" w:cs="Times New Roman"/>
                <w:sz w:val="28"/>
                <w:szCs w:val="28"/>
              </w:rPr>
              <w:br/>
            </w:r>
            <w:r w:rsidRPr="00E10C77">
              <w:rPr>
                <w:rFonts w:ascii="Times New Roman" w:eastAsia="Times New Roman" w:hAnsi="Times New Roman" w:cs="Times New Roman"/>
                <w:sz w:val="28"/>
                <w:szCs w:val="28"/>
              </w:rPr>
              <w:t>год</w:t>
            </w:r>
          </w:p>
        </w:tc>
      </w:tr>
      <w:tr w:rsidR="005C4C62" w:rsidRPr="00E10C77" w:rsidTr="00384853">
        <w:trPr>
          <w:trHeight w:val="1085"/>
        </w:trPr>
        <w:tc>
          <w:tcPr>
            <w:tcW w:w="1991"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Потребность</w:t>
            </w:r>
          </w:p>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(собственный максимум)</w:t>
            </w:r>
          </w:p>
        </w:tc>
        <w:tc>
          <w:tcPr>
            <w:tcW w:w="1547" w:type="dxa"/>
            <w:tcBorders>
              <w:top w:val="nil"/>
              <w:left w:val="nil"/>
              <w:bottom w:val="single" w:sz="4" w:space="0" w:color="auto"/>
              <w:right w:val="single" w:sz="4" w:space="0" w:color="auto"/>
            </w:tcBorders>
            <w:shd w:val="clear" w:color="auto" w:fill="auto"/>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1215</w:t>
            </w:r>
          </w:p>
        </w:tc>
        <w:tc>
          <w:tcPr>
            <w:tcW w:w="1548" w:type="dxa"/>
            <w:tcBorders>
              <w:top w:val="nil"/>
              <w:left w:val="nil"/>
              <w:bottom w:val="single" w:sz="4" w:space="0" w:color="auto"/>
              <w:right w:val="single" w:sz="4" w:space="0" w:color="auto"/>
            </w:tcBorders>
            <w:shd w:val="clear" w:color="auto" w:fill="auto"/>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1223</w:t>
            </w:r>
          </w:p>
        </w:tc>
        <w:tc>
          <w:tcPr>
            <w:tcW w:w="1548" w:type="dxa"/>
            <w:tcBorders>
              <w:top w:val="nil"/>
              <w:left w:val="nil"/>
              <w:bottom w:val="single" w:sz="4" w:space="0" w:color="auto"/>
              <w:right w:val="single" w:sz="4" w:space="0" w:color="auto"/>
            </w:tcBorders>
            <w:shd w:val="clear" w:color="auto" w:fill="auto"/>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1223</w:t>
            </w:r>
          </w:p>
        </w:tc>
        <w:tc>
          <w:tcPr>
            <w:tcW w:w="1548" w:type="dxa"/>
            <w:tcBorders>
              <w:top w:val="nil"/>
              <w:left w:val="nil"/>
              <w:bottom w:val="single" w:sz="4" w:space="0" w:color="auto"/>
              <w:right w:val="single" w:sz="4" w:space="0" w:color="auto"/>
            </w:tcBorders>
            <w:shd w:val="clear" w:color="auto" w:fill="auto"/>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1230</w:t>
            </w:r>
          </w:p>
        </w:tc>
        <w:tc>
          <w:tcPr>
            <w:tcW w:w="1548" w:type="dxa"/>
            <w:tcBorders>
              <w:top w:val="nil"/>
              <w:left w:val="nil"/>
              <w:bottom w:val="single" w:sz="4" w:space="0" w:color="auto"/>
              <w:right w:val="single" w:sz="4" w:space="0" w:color="auto"/>
            </w:tcBorders>
            <w:shd w:val="clear" w:color="auto" w:fill="auto"/>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1236</w:t>
            </w:r>
          </w:p>
        </w:tc>
      </w:tr>
      <w:tr w:rsidR="005C4C62" w:rsidRPr="00E10C77" w:rsidTr="00384853">
        <w:trPr>
          <w:trHeight w:val="1097"/>
        </w:trPr>
        <w:tc>
          <w:tcPr>
            <w:tcW w:w="1991" w:type="dxa"/>
          </w:tcPr>
          <w:p w:rsidR="005C4C62" w:rsidRPr="00E10C77" w:rsidRDefault="005C4C62" w:rsidP="00384853">
            <w:pPr>
              <w:spacing w:before="40" w:after="40" w:line="240" w:lineRule="auto"/>
              <w:ind w:right="-120"/>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Покрытие</w:t>
            </w:r>
          </w:p>
          <w:p w:rsidR="005C4C62" w:rsidRPr="00E10C77" w:rsidRDefault="005C4C62" w:rsidP="00384853">
            <w:pPr>
              <w:spacing w:before="40" w:after="40" w:line="240" w:lineRule="auto"/>
              <w:ind w:right="-120"/>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(установленная мощность)</w:t>
            </w:r>
          </w:p>
        </w:tc>
        <w:tc>
          <w:tcPr>
            <w:tcW w:w="1547"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961,3</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trike/>
                <w:sz w:val="28"/>
                <w:szCs w:val="28"/>
              </w:rPr>
            </w:pPr>
            <w:r w:rsidRPr="00E10C77">
              <w:rPr>
                <w:rFonts w:ascii="Times New Roman" w:eastAsia="Times New Roman" w:hAnsi="Times New Roman" w:cs="Times New Roman"/>
                <w:sz w:val="28"/>
                <w:szCs w:val="28"/>
              </w:rPr>
              <w:t>961,3</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trike/>
                <w:sz w:val="28"/>
                <w:szCs w:val="28"/>
              </w:rPr>
            </w:pPr>
            <w:r w:rsidRPr="00E10C77">
              <w:rPr>
                <w:rFonts w:ascii="Times New Roman" w:eastAsia="Times New Roman" w:hAnsi="Times New Roman" w:cs="Times New Roman"/>
                <w:sz w:val="28"/>
                <w:szCs w:val="28"/>
              </w:rPr>
              <w:t>961,3</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trike/>
                <w:sz w:val="28"/>
                <w:szCs w:val="28"/>
              </w:rPr>
            </w:pPr>
            <w:r w:rsidRPr="00E10C77">
              <w:rPr>
                <w:rFonts w:ascii="Times New Roman" w:eastAsia="Times New Roman" w:hAnsi="Times New Roman" w:cs="Times New Roman"/>
                <w:sz w:val="28"/>
                <w:szCs w:val="28"/>
              </w:rPr>
              <w:t>961,3</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trike/>
                <w:sz w:val="28"/>
                <w:szCs w:val="28"/>
              </w:rPr>
            </w:pPr>
            <w:r w:rsidRPr="00E10C77">
              <w:rPr>
                <w:rFonts w:ascii="Times New Roman" w:eastAsia="Times New Roman" w:hAnsi="Times New Roman" w:cs="Times New Roman"/>
                <w:sz w:val="28"/>
                <w:szCs w:val="28"/>
              </w:rPr>
              <w:t>961,3</w:t>
            </w:r>
          </w:p>
        </w:tc>
      </w:tr>
      <w:tr w:rsidR="005C4C62" w:rsidRPr="00E10C77" w:rsidTr="00384853">
        <w:trPr>
          <w:trHeight w:val="404"/>
        </w:trPr>
        <w:tc>
          <w:tcPr>
            <w:tcW w:w="1991"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 том числе:</w:t>
            </w:r>
          </w:p>
        </w:tc>
        <w:tc>
          <w:tcPr>
            <w:tcW w:w="1547"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r>
      <w:tr w:rsidR="005C4C62" w:rsidRPr="00E10C77" w:rsidTr="00384853">
        <w:trPr>
          <w:trHeight w:val="404"/>
        </w:trPr>
        <w:tc>
          <w:tcPr>
            <w:tcW w:w="1991"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АЭС</w:t>
            </w:r>
          </w:p>
        </w:tc>
        <w:tc>
          <w:tcPr>
            <w:tcW w:w="1547"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r>
      <w:tr w:rsidR="005C4C62" w:rsidRPr="00E10C77" w:rsidTr="00384853">
        <w:trPr>
          <w:trHeight w:val="404"/>
        </w:trPr>
        <w:tc>
          <w:tcPr>
            <w:tcW w:w="1991"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ГЭС</w:t>
            </w:r>
          </w:p>
        </w:tc>
        <w:tc>
          <w:tcPr>
            <w:tcW w:w="1547"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p>
        </w:tc>
      </w:tr>
      <w:tr w:rsidR="005C4C62" w:rsidRPr="00E10C77" w:rsidTr="00384853">
        <w:trPr>
          <w:trHeight w:val="456"/>
        </w:trPr>
        <w:tc>
          <w:tcPr>
            <w:tcW w:w="1991"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ТЭС</w:t>
            </w:r>
          </w:p>
        </w:tc>
        <w:tc>
          <w:tcPr>
            <w:tcW w:w="1547" w:type="dxa"/>
          </w:tcPr>
          <w:p w:rsidR="005C4C62" w:rsidRPr="00E10C77" w:rsidRDefault="005C4C62" w:rsidP="00384853">
            <w:pPr>
              <w:spacing w:before="40" w:after="40" w:line="240" w:lineRule="auto"/>
              <w:jc w:val="center"/>
              <w:rPr>
                <w:rFonts w:ascii="Times New Roman" w:eastAsia="Times New Roman" w:hAnsi="Times New Roman" w:cs="Times New Roman"/>
                <w:strike/>
                <w:sz w:val="28"/>
                <w:szCs w:val="28"/>
              </w:rPr>
            </w:pPr>
            <w:r w:rsidRPr="00E10C77">
              <w:rPr>
                <w:rFonts w:ascii="Times New Roman" w:eastAsia="Times New Roman" w:hAnsi="Times New Roman" w:cs="Times New Roman"/>
                <w:sz w:val="28"/>
                <w:szCs w:val="28"/>
              </w:rPr>
              <w:t>961,3</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trike/>
                <w:sz w:val="28"/>
                <w:szCs w:val="28"/>
              </w:rPr>
            </w:pPr>
            <w:r w:rsidRPr="00E10C77">
              <w:rPr>
                <w:rFonts w:ascii="Times New Roman" w:eastAsia="Times New Roman" w:hAnsi="Times New Roman" w:cs="Times New Roman"/>
                <w:sz w:val="28"/>
                <w:szCs w:val="28"/>
              </w:rPr>
              <w:t>961,3</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trike/>
                <w:sz w:val="28"/>
                <w:szCs w:val="28"/>
              </w:rPr>
            </w:pPr>
            <w:r w:rsidRPr="00E10C77">
              <w:rPr>
                <w:rFonts w:ascii="Times New Roman" w:eastAsia="Times New Roman" w:hAnsi="Times New Roman" w:cs="Times New Roman"/>
                <w:sz w:val="28"/>
                <w:szCs w:val="28"/>
              </w:rPr>
              <w:t>961,3</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trike/>
                <w:sz w:val="28"/>
                <w:szCs w:val="28"/>
              </w:rPr>
            </w:pPr>
            <w:r w:rsidRPr="00E10C77">
              <w:rPr>
                <w:rFonts w:ascii="Times New Roman" w:eastAsia="Times New Roman" w:hAnsi="Times New Roman" w:cs="Times New Roman"/>
                <w:sz w:val="28"/>
                <w:szCs w:val="28"/>
              </w:rPr>
              <w:t>961,3</w:t>
            </w: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strike/>
                <w:sz w:val="28"/>
                <w:szCs w:val="28"/>
              </w:rPr>
            </w:pPr>
            <w:r w:rsidRPr="00E10C77">
              <w:rPr>
                <w:rFonts w:ascii="Times New Roman" w:eastAsia="Times New Roman" w:hAnsi="Times New Roman" w:cs="Times New Roman"/>
                <w:sz w:val="28"/>
                <w:szCs w:val="28"/>
              </w:rPr>
              <w:t>961,3</w:t>
            </w:r>
          </w:p>
        </w:tc>
      </w:tr>
      <w:tr w:rsidR="005C4C62" w:rsidRPr="00E10C77" w:rsidTr="00384853">
        <w:trPr>
          <w:trHeight w:val="404"/>
        </w:trPr>
        <w:tc>
          <w:tcPr>
            <w:tcW w:w="1991" w:type="dxa"/>
          </w:tcPr>
          <w:p w:rsidR="005C4C62" w:rsidRPr="00E10C77" w:rsidRDefault="005C4C62"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ВИЭ</w:t>
            </w:r>
          </w:p>
        </w:tc>
        <w:tc>
          <w:tcPr>
            <w:tcW w:w="1547" w:type="dxa"/>
          </w:tcPr>
          <w:p w:rsidR="005C4C62" w:rsidRPr="00E10C77" w:rsidRDefault="005C4C62" w:rsidP="00384853">
            <w:pPr>
              <w:spacing w:before="40" w:after="40" w:line="240" w:lineRule="auto"/>
              <w:jc w:val="center"/>
              <w:rPr>
                <w:rFonts w:ascii="Times New Roman" w:eastAsia="Times New Roman" w:hAnsi="Times New Roman" w:cs="Times New Roman"/>
                <w:bCs/>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bCs/>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bCs/>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bCs/>
                <w:sz w:val="28"/>
                <w:szCs w:val="28"/>
              </w:rPr>
            </w:pPr>
          </w:p>
        </w:tc>
        <w:tc>
          <w:tcPr>
            <w:tcW w:w="1548" w:type="dxa"/>
          </w:tcPr>
          <w:p w:rsidR="005C4C62" w:rsidRPr="00E10C77" w:rsidRDefault="005C4C62" w:rsidP="00384853">
            <w:pPr>
              <w:spacing w:before="40" w:after="40" w:line="240" w:lineRule="auto"/>
              <w:jc w:val="center"/>
              <w:rPr>
                <w:rFonts w:ascii="Times New Roman" w:eastAsia="Times New Roman" w:hAnsi="Times New Roman" w:cs="Times New Roman"/>
                <w:bCs/>
                <w:sz w:val="28"/>
                <w:szCs w:val="28"/>
              </w:rPr>
            </w:pPr>
          </w:p>
        </w:tc>
      </w:tr>
      <w:tr w:rsidR="00C61CFE" w:rsidRPr="00E10C77" w:rsidTr="00384853">
        <w:trPr>
          <w:trHeight w:val="404"/>
        </w:trPr>
        <w:tc>
          <w:tcPr>
            <w:tcW w:w="1991" w:type="dxa"/>
          </w:tcPr>
          <w:p w:rsidR="00C61CFE" w:rsidRPr="00E10C77" w:rsidRDefault="00C61CFE" w:rsidP="00384853">
            <w:pPr>
              <w:spacing w:before="40" w:after="40" w:line="240" w:lineRule="auto"/>
              <w:jc w:val="center"/>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Дефицит</w:t>
            </w:r>
          </w:p>
        </w:tc>
        <w:tc>
          <w:tcPr>
            <w:tcW w:w="1547" w:type="dxa"/>
          </w:tcPr>
          <w:p w:rsidR="00C61CFE" w:rsidRPr="00E10C77" w:rsidRDefault="00C61CFE" w:rsidP="00384853">
            <w:pPr>
              <w:spacing w:before="40" w:after="40" w:line="240" w:lineRule="auto"/>
              <w:jc w:val="center"/>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253,7</w:t>
            </w:r>
          </w:p>
        </w:tc>
        <w:tc>
          <w:tcPr>
            <w:tcW w:w="1548" w:type="dxa"/>
          </w:tcPr>
          <w:p w:rsidR="00C61CFE" w:rsidRPr="00E10C77" w:rsidRDefault="00C61CFE" w:rsidP="00384853">
            <w:pPr>
              <w:spacing w:before="40" w:after="40" w:line="240" w:lineRule="auto"/>
              <w:jc w:val="center"/>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261,7</w:t>
            </w:r>
          </w:p>
        </w:tc>
        <w:tc>
          <w:tcPr>
            <w:tcW w:w="1548" w:type="dxa"/>
          </w:tcPr>
          <w:p w:rsidR="00C61CFE" w:rsidRPr="00E10C77" w:rsidRDefault="00C61CFE" w:rsidP="00384853">
            <w:pPr>
              <w:spacing w:before="40" w:after="40" w:line="240" w:lineRule="auto"/>
              <w:jc w:val="center"/>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261,7</w:t>
            </w:r>
          </w:p>
        </w:tc>
        <w:tc>
          <w:tcPr>
            <w:tcW w:w="1548" w:type="dxa"/>
          </w:tcPr>
          <w:p w:rsidR="00C61CFE" w:rsidRPr="00E10C77" w:rsidRDefault="00C61CFE" w:rsidP="00384853">
            <w:pPr>
              <w:spacing w:before="40" w:after="40" w:line="240" w:lineRule="auto"/>
              <w:jc w:val="center"/>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268,7</w:t>
            </w:r>
          </w:p>
        </w:tc>
        <w:tc>
          <w:tcPr>
            <w:tcW w:w="1548" w:type="dxa"/>
          </w:tcPr>
          <w:p w:rsidR="00C61CFE" w:rsidRPr="00E10C77" w:rsidRDefault="00C61CFE" w:rsidP="00384853">
            <w:pPr>
              <w:spacing w:before="40" w:after="40" w:line="240" w:lineRule="auto"/>
              <w:jc w:val="center"/>
              <w:rPr>
                <w:rFonts w:ascii="Times New Roman" w:eastAsia="Times New Roman" w:hAnsi="Times New Roman" w:cs="Times New Roman"/>
                <w:bCs/>
                <w:sz w:val="28"/>
                <w:szCs w:val="28"/>
              </w:rPr>
            </w:pPr>
            <w:r w:rsidRPr="00E10C77">
              <w:rPr>
                <w:rFonts w:ascii="Times New Roman" w:eastAsia="Times New Roman" w:hAnsi="Times New Roman" w:cs="Times New Roman"/>
                <w:bCs/>
                <w:sz w:val="28"/>
                <w:szCs w:val="28"/>
              </w:rPr>
              <w:t>274,7</w:t>
            </w:r>
          </w:p>
        </w:tc>
      </w:tr>
    </w:tbl>
    <w:p w:rsidR="005C4C62" w:rsidRPr="00E10C77" w:rsidRDefault="005C4C62" w:rsidP="005C4C62">
      <w:pPr>
        <w:keepNext/>
        <w:keepLines/>
        <w:spacing w:after="0" w:line="240" w:lineRule="auto"/>
        <w:ind w:left="1134" w:hanging="567"/>
        <w:jc w:val="both"/>
        <w:outlineLvl w:val="1"/>
        <w:rPr>
          <w:rFonts w:ascii="Times New Roman" w:eastAsia="Times New Roman" w:hAnsi="Times New Roman" w:cs="Times New Roman"/>
          <w:b/>
          <w:bCs/>
          <w:sz w:val="12"/>
          <w:szCs w:val="28"/>
        </w:rPr>
      </w:pPr>
    </w:p>
    <w:p w:rsidR="00EC6AEE" w:rsidRPr="00E10C77" w:rsidRDefault="00EC6AEE" w:rsidP="00A7767E">
      <w:pPr>
        <w:keepNext/>
        <w:keepLines/>
        <w:spacing w:after="0" w:line="240" w:lineRule="auto"/>
        <w:ind w:left="1276" w:hanging="567"/>
        <w:outlineLvl w:val="1"/>
        <w:rPr>
          <w:rFonts w:ascii="Times New Roman" w:eastAsia="Times New Roman" w:hAnsi="Times New Roman" w:cs="Times New Roman"/>
          <w:b/>
          <w:bCs/>
          <w:sz w:val="28"/>
          <w:szCs w:val="28"/>
        </w:rPr>
      </w:pPr>
    </w:p>
    <w:p w:rsidR="00EC6AEE" w:rsidRPr="00E10C77" w:rsidRDefault="00EC6AEE" w:rsidP="00A7767E">
      <w:pPr>
        <w:keepNext/>
        <w:keepLines/>
        <w:spacing w:after="0" w:line="240" w:lineRule="auto"/>
        <w:ind w:left="1276" w:hanging="567"/>
        <w:outlineLvl w:val="1"/>
        <w:rPr>
          <w:rFonts w:ascii="Times New Roman" w:eastAsia="Times New Roman" w:hAnsi="Times New Roman" w:cs="Times New Roman"/>
          <w:b/>
          <w:bCs/>
          <w:sz w:val="28"/>
          <w:szCs w:val="28"/>
        </w:rPr>
      </w:pPr>
    </w:p>
    <w:p w:rsidR="00A7767E" w:rsidRPr="00E10C77" w:rsidRDefault="00A7767E" w:rsidP="00322CE4">
      <w:pPr>
        <w:keepNext/>
        <w:keepLines/>
        <w:spacing w:after="240" w:line="240" w:lineRule="auto"/>
        <w:ind w:left="1276" w:hanging="567"/>
        <w:outlineLvl w:val="1"/>
        <w:rPr>
          <w:rFonts w:ascii="Times New Roman" w:eastAsia="Times New Roman" w:hAnsi="Times New Roman" w:cs="Times New Roman"/>
          <w:b/>
          <w:bCs/>
          <w:sz w:val="28"/>
          <w:szCs w:val="28"/>
        </w:rPr>
      </w:pPr>
      <w:r w:rsidRPr="00E10C77">
        <w:rPr>
          <w:rFonts w:ascii="Times New Roman" w:eastAsia="Times New Roman" w:hAnsi="Times New Roman" w:cs="Times New Roman"/>
          <w:b/>
          <w:bCs/>
          <w:sz w:val="28"/>
          <w:szCs w:val="28"/>
        </w:rPr>
        <w:t>4</w:t>
      </w:r>
      <w:r w:rsidR="00A5320C" w:rsidRPr="00E10C77">
        <w:rPr>
          <w:rFonts w:ascii="Times New Roman" w:eastAsia="Times New Roman" w:hAnsi="Times New Roman" w:cs="Times New Roman"/>
          <w:b/>
          <w:bCs/>
          <w:sz w:val="28"/>
          <w:szCs w:val="28"/>
        </w:rPr>
        <w:t>.5</w:t>
      </w:r>
      <w:r w:rsidRPr="00E10C77">
        <w:rPr>
          <w:rFonts w:ascii="Times New Roman" w:eastAsia="Times New Roman" w:hAnsi="Times New Roman" w:cs="Times New Roman"/>
          <w:b/>
          <w:bCs/>
          <w:sz w:val="28"/>
          <w:szCs w:val="28"/>
        </w:rPr>
        <w:t xml:space="preserve">. </w:t>
      </w:r>
      <w:r w:rsidRPr="00E10C77">
        <w:rPr>
          <w:rFonts w:ascii="Times New Roman" w:eastAsia="Times New Roman" w:hAnsi="Times New Roman" w:cs="Times New Roman"/>
          <w:b/>
          <w:bCs/>
          <w:sz w:val="28"/>
          <w:szCs w:val="28"/>
        </w:rPr>
        <w:tab/>
        <w:t>Развитие электрической сети напряжением 35 кВ и выше</w:t>
      </w:r>
    </w:p>
    <w:p w:rsidR="008D20BF" w:rsidRPr="00E10C77" w:rsidRDefault="008D20BF" w:rsidP="00322CE4">
      <w:pPr>
        <w:widowControl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Программой развития электроэнергетики Кировской области на 2018 – 2022 годы предусматривается решение следующих задач:</w:t>
      </w:r>
    </w:p>
    <w:p w:rsidR="008D20BF" w:rsidRPr="00E10C77" w:rsidRDefault="008D20BF" w:rsidP="00322CE4">
      <w:pPr>
        <w:widowControl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развитие электросетевой инфраструктуры</w:t>
      </w:r>
      <w:r w:rsidR="00640129" w:rsidRPr="00E10C77">
        <w:rPr>
          <w:rFonts w:ascii="Times New Roman" w:eastAsia="Times New Roman" w:hAnsi="Times New Roman" w:cs="Times New Roman"/>
          <w:sz w:val="28"/>
          <w:szCs w:val="28"/>
        </w:rPr>
        <w:t xml:space="preserve"> и генерирующих мощностей</w:t>
      </w:r>
      <w:r w:rsidRPr="00E10C77">
        <w:rPr>
          <w:rFonts w:ascii="Times New Roman" w:eastAsia="Times New Roman" w:hAnsi="Times New Roman" w:cs="Times New Roman"/>
          <w:sz w:val="28"/>
          <w:szCs w:val="28"/>
        </w:rPr>
        <w:t>;</w:t>
      </w:r>
    </w:p>
    <w:p w:rsidR="008D20BF" w:rsidRPr="00E10C77" w:rsidRDefault="008D20BF" w:rsidP="00322CE4">
      <w:pPr>
        <w:widowControl w:val="0"/>
        <w:autoSpaceDE w:val="0"/>
        <w:autoSpaceDN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удовлетворение долгосрочного и среднесрочного спроса на электрическую энергию и мощность; </w:t>
      </w:r>
    </w:p>
    <w:p w:rsidR="008D20BF" w:rsidRPr="00E10C77" w:rsidRDefault="008D20BF" w:rsidP="00322CE4">
      <w:pPr>
        <w:widowControl w:val="0"/>
        <w:autoSpaceDE w:val="0"/>
        <w:autoSpaceDN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формирование стабильных и благоприятных условий для привлечения инвестиций в строительство объектов электроэнергетики;</w:t>
      </w:r>
    </w:p>
    <w:p w:rsidR="008D20BF" w:rsidRPr="00E10C77" w:rsidRDefault="00640129" w:rsidP="00322CE4">
      <w:pPr>
        <w:widowControl w:val="0"/>
        <w:autoSpaceDE w:val="0"/>
        <w:autoSpaceDN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обеспечение </w:t>
      </w:r>
      <w:r w:rsidR="008D20BF" w:rsidRPr="00E10C77">
        <w:rPr>
          <w:rFonts w:ascii="Times New Roman" w:eastAsia="Times New Roman" w:hAnsi="Times New Roman" w:cs="Times New Roman"/>
          <w:sz w:val="28"/>
          <w:szCs w:val="28"/>
        </w:rPr>
        <w:t>надежности функционирования энергосистемы Кировской области;</w:t>
      </w:r>
    </w:p>
    <w:p w:rsidR="008D20BF" w:rsidRPr="00E10C77" w:rsidRDefault="008D20BF" w:rsidP="00322CE4">
      <w:pPr>
        <w:widowControl w:val="0"/>
        <w:autoSpaceDE w:val="0"/>
        <w:autoSpaceDN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предотвращение возникновения локальных дефицитов  электрической энергии и мощности и ограничений в пропускной способности электрических сетей в энергорайонах Кировской энергосистемы;</w:t>
      </w:r>
    </w:p>
    <w:p w:rsidR="008D20BF" w:rsidRPr="00E10C77" w:rsidRDefault="008D20BF" w:rsidP="00322CE4">
      <w:pPr>
        <w:widowControl w:val="0"/>
        <w:autoSpaceDE w:val="0"/>
        <w:autoSpaceDN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скоординированное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p w:rsidR="008D20BF" w:rsidRPr="00E10C77" w:rsidRDefault="008D20BF" w:rsidP="00322CE4">
      <w:pPr>
        <w:widowControl w:val="0"/>
        <w:autoSpaceDE w:val="0"/>
        <w:autoSpaceDN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информационное обеспечение деятельности органов государственной власти и местного самоуправления при формировании политики в сфере электроэнергетики, а также субъектов электроэнергетики, потребителей электрической энергии и инвесторов;</w:t>
      </w:r>
    </w:p>
    <w:p w:rsidR="008D20BF" w:rsidRPr="00E10C77" w:rsidRDefault="00640129" w:rsidP="00322CE4">
      <w:pPr>
        <w:widowControl w:val="0"/>
        <w:autoSpaceDE w:val="0"/>
        <w:autoSpaceDN w:val="0"/>
        <w:spacing w:after="0" w:line="336"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обеспечение </w:t>
      </w:r>
      <w:r w:rsidR="008D20BF" w:rsidRPr="00E10C77">
        <w:rPr>
          <w:rFonts w:ascii="Times New Roman" w:eastAsia="Times New Roman" w:hAnsi="Times New Roman" w:cs="Times New Roman"/>
          <w:sz w:val="28"/>
          <w:szCs w:val="28"/>
        </w:rPr>
        <w:t>координаци</w:t>
      </w:r>
      <w:r w:rsidRPr="00E10C77">
        <w:rPr>
          <w:rFonts w:ascii="Times New Roman" w:eastAsia="Times New Roman" w:hAnsi="Times New Roman" w:cs="Times New Roman"/>
          <w:sz w:val="28"/>
          <w:szCs w:val="28"/>
        </w:rPr>
        <w:t>и</w:t>
      </w:r>
      <w:r w:rsidR="008D20BF" w:rsidRPr="00E10C77">
        <w:rPr>
          <w:rFonts w:ascii="Times New Roman" w:eastAsia="Times New Roman" w:hAnsi="Times New Roman" w:cs="Times New Roman"/>
          <w:sz w:val="28"/>
          <w:szCs w:val="28"/>
        </w:rPr>
        <w:t xml:space="preserve"> планов развития </w:t>
      </w:r>
      <w:r w:rsidRPr="00E10C77">
        <w:rPr>
          <w:rFonts w:ascii="Times New Roman" w:eastAsia="Times New Roman" w:hAnsi="Times New Roman" w:cs="Times New Roman"/>
          <w:sz w:val="28"/>
          <w:szCs w:val="28"/>
        </w:rPr>
        <w:t xml:space="preserve">топливно-энергетического комплекса, </w:t>
      </w:r>
      <w:r w:rsidR="008D20BF" w:rsidRPr="00E10C77">
        <w:rPr>
          <w:rFonts w:ascii="Times New Roman" w:eastAsia="Times New Roman" w:hAnsi="Times New Roman" w:cs="Times New Roman"/>
          <w:sz w:val="28"/>
          <w:szCs w:val="28"/>
        </w:rPr>
        <w:t xml:space="preserve">транспортной инфраструктуры, схем территориального планирования и </w:t>
      </w:r>
      <w:r w:rsidRPr="00E10C77">
        <w:rPr>
          <w:rFonts w:ascii="Times New Roman" w:eastAsia="Times New Roman" w:hAnsi="Times New Roman" w:cs="Times New Roman"/>
          <w:sz w:val="28"/>
          <w:szCs w:val="28"/>
        </w:rPr>
        <w:t xml:space="preserve">схем и </w:t>
      </w:r>
      <w:r w:rsidR="008D20BF" w:rsidRPr="00E10C77">
        <w:rPr>
          <w:rFonts w:ascii="Times New Roman" w:eastAsia="Times New Roman" w:hAnsi="Times New Roman" w:cs="Times New Roman"/>
          <w:sz w:val="28"/>
          <w:szCs w:val="28"/>
        </w:rPr>
        <w:t>программ перспективного развития электроэнергетики Кировской области.</w:t>
      </w:r>
    </w:p>
    <w:p w:rsidR="008D20BF" w:rsidRPr="00E10C77" w:rsidRDefault="008D20BF" w:rsidP="00322CE4">
      <w:pPr>
        <w:spacing w:after="120" w:line="360" w:lineRule="auto"/>
        <w:ind w:firstLine="709"/>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Ниже приводится перечень электросетевых объектов </w:t>
      </w:r>
      <w:r w:rsidR="00384853">
        <w:rPr>
          <w:rFonts w:ascii="Times New Roman" w:eastAsia="Times New Roman" w:hAnsi="Times New Roman" w:cs="Times New Roman"/>
          <w:sz w:val="28"/>
          <w:szCs w:val="28"/>
        </w:rPr>
        <w:t>напряжением 110 </w:t>
      </w:r>
      <w:r w:rsidR="00786030" w:rsidRPr="00E10C77">
        <w:rPr>
          <w:rFonts w:ascii="Times New Roman" w:eastAsia="Times New Roman" w:hAnsi="Times New Roman" w:cs="Times New Roman"/>
          <w:sz w:val="28"/>
          <w:szCs w:val="28"/>
        </w:rPr>
        <w:t xml:space="preserve">кВ и выше, рекомендуемых настоящей Программой </w:t>
      </w:r>
      <w:r w:rsidR="00384853">
        <w:rPr>
          <w:rFonts w:ascii="Times New Roman" w:eastAsia="Times New Roman" w:hAnsi="Times New Roman" w:cs="Times New Roman"/>
          <w:sz w:val="28"/>
          <w:szCs w:val="28"/>
        </w:rPr>
        <w:t>на 2018 – 2022 годы</w:t>
      </w:r>
      <w:r w:rsidRPr="00E10C77">
        <w:rPr>
          <w:rFonts w:ascii="Times New Roman" w:eastAsia="Times New Roman" w:hAnsi="Times New Roman" w:cs="Times New Roman"/>
          <w:sz w:val="28"/>
          <w:szCs w:val="28"/>
        </w:rPr>
        <w:t>.</w:t>
      </w:r>
    </w:p>
    <w:p w:rsidR="005C4C62" w:rsidRPr="00E10C77" w:rsidRDefault="005C4C62" w:rsidP="005C4C62">
      <w:pPr>
        <w:spacing w:before="240" w:after="0" w:line="360" w:lineRule="auto"/>
        <w:ind w:firstLine="709"/>
        <w:jc w:val="both"/>
        <w:rPr>
          <w:rFonts w:ascii="Times New Roman" w:eastAsia="Calibri" w:hAnsi="Times New Roman" w:cs="Times New Roman"/>
        </w:rPr>
        <w:sectPr w:rsidR="005C4C62" w:rsidRPr="00E10C77" w:rsidSect="00012D05">
          <w:headerReference w:type="default" r:id="rId8"/>
          <w:headerReference w:type="first" r:id="rId9"/>
          <w:pgSz w:w="11906" w:h="16838"/>
          <w:pgMar w:top="1134" w:right="850" w:bottom="1134" w:left="1418" w:header="708" w:footer="708" w:gutter="0"/>
          <w:cols w:space="708"/>
          <w:titlePg/>
          <w:docGrid w:linePitch="360"/>
        </w:sectPr>
      </w:pPr>
    </w:p>
    <w:p w:rsidR="008D20BF" w:rsidRDefault="00322CE4" w:rsidP="00786030">
      <w:pPr>
        <w:spacing w:after="0" w:line="240" w:lineRule="auto"/>
        <w:jc w:val="both"/>
        <w:rPr>
          <w:rFonts w:ascii="Times New Roman" w:eastAsia="Times New Roman" w:hAnsi="Times New Roman" w:cs="Times New Roman"/>
          <w:sz w:val="26"/>
          <w:szCs w:val="26"/>
        </w:rPr>
      </w:pPr>
      <w:r w:rsidRPr="00E10C77">
        <w:rPr>
          <w:rFonts w:ascii="Times New Roman" w:eastAsia="Times New Roman" w:hAnsi="Times New Roman" w:cs="Times New Roman"/>
          <w:sz w:val="26"/>
          <w:szCs w:val="26"/>
        </w:rPr>
        <w:lastRenderedPageBreak/>
        <w:t xml:space="preserve">Перечень </w:t>
      </w:r>
      <w:r w:rsidR="00786030" w:rsidRPr="00E10C77">
        <w:rPr>
          <w:rFonts w:ascii="Times New Roman" w:eastAsia="Times New Roman" w:hAnsi="Times New Roman" w:cs="Times New Roman"/>
          <w:sz w:val="26"/>
          <w:szCs w:val="26"/>
        </w:rPr>
        <w:t>электросетевых объектов напряжением 110 кВ и выше, рекомендуемых Программой на 2018-2022 гг.</w:t>
      </w:r>
    </w:p>
    <w:p w:rsidR="00F45DBC" w:rsidRDefault="00F45DBC" w:rsidP="00786030">
      <w:pPr>
        <w:spacing w:after="0" w:line="240" w:lineRule="auto"/>
        <w:jc w:val="both"/>
        <w:rPr>
          <w:rFonts w:ascii="Times New Roman" w:eastAsia="Times New Roman" w:hAnsi="Times New Roman" w:cs="Times New Roman"/>
          <w:sz w:val="26"/>
          <w:szCs w:val="26"/>
        </w:rPr>
      </w:pPr>
    </w:p>
    <w:p w:rsidR="00F45DBC" w:rsidRPr="00E10C77" w:rsidRDefault="00F45DBC" w:rsidP="00F45DBC">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19</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969"/>
        <w:gridCol w:w="9923"/>
      </w:tblGrid>
      <w:tr w:rsidR="008D20BF" w:rsidRPr="00E10C77" w:rsidTr="00F45DBC">
        <w:trPr>
          <w:trHeight w:val="186"/>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20BF" w:rsidRPr="00E10C77" w:rsidRDefault="00F45DBC" w:rsidP="00322CE4">
            <w:pPr>
              <w:widowControl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п/п</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D20BF" w:rsidRPr="00E10C77" w:rsidRDefault="008D20BF" w:rsidP="00F45DBC">
            <w:pPr>
              <w:widowControl w:val="0"/>
              <w:spacing w:before="60" w:after="60" w:line="240" w:lineRule="auto"/>
              <w:jc w:val="center"/>
              <w:rPr>
                <w:rFonts w:ascii="Times New Roman" w:eastAsia="Calibri" w:hAnsi="Times New Roman" w:cs="Times New Roman"/>
                <w:sz w:val="28"/>
                <w:szCs w:val="28"/>
              </w:rPr>
            </w:pPr>
            <w:r w:rsidRPr="00E10C77">
              <w:rPr>
                <w:rFonts w:ascii="Times New Roman" w:eastAsia="Times New Roman" w:hAnsi="Times New Roman" w:cs="Times New Roman"/>
                <w:sz w:val="28"/>
                <w:szCs w:val="28"/>
              </w:rPr>
              <w:t>Мероприятие</w:t>
            </w:r>
          </w:p>
        </w:tc>
        <w:tc>
          <w:tcPr>
            <w:tcW w:w="9923" w:type="dxa"/>
            <w:tcBorders>
              <w:top w:val="single" w:sz="4" w:space="0" w:color="auto"/>
              <w:left w:val="single" w:sz="4" w:space="0" w:color="auto"/>
              <w:bottom w:val="single" w:sz="4" w:space="0" w:color="auto"/>
              <w:right w:val="single" w:sz="4" w:space="0" w:color="auto"/>
            </w:tcBorders>
            <w:shd w:val="clear" w:color="auto" w:fill="auto"/>
            <w:hideMark/>
          </w:tcPr>
          <w:p w:rsidR="008D20BF" w:rsidRPr="00E10C77" w:rsidRDefault="008D20BF" w:rsidP="00F45DBC">
            <w:pPr>
              <w:widowControl w:val="0"/>
              <w:spacing w:before="60" w:after="60" w:line="240" w:lineRule="auto"/>
              <w:jc w:val="center"/>
              <w:rPr>
                <w:rFonts w:ascii="Times New Roman" w:eastAsia="Calibri" w:hAnsi="Times New Roman" w:cs="Times New Roman"/>
                <w:sz w:val="28"/>
                <w:szCs w:val="28"/>
              </w:rPr>
            </w:pPr>
            <w:r w:rsidRPr="00E10C77">
              <w:rPr>
                <w:rFonts w:ascii="Times New Roman" w:eastAsia="Times New Roman" w:hAnsi="Times New Roman" w:cs="Times New Roman"/>
                <w:sz w:val="28"/>
                <w:szCs w:val="28"/>
              </w:rPr>
              <w:t>Обоснование</w:t>
            </w:r>
          </w:p>
        </w:tc>
      </w:tr>
      <w:tr w:rsidR="008D20BF" w:rsidRPr="00E10C7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8D20BF" w:rsidRPr="00E10C77" w:rsidRDefault="008D20BF" w:rsidP="00F45DBC">
            <w:pPr>
              <w:pStyle w:val="a4"/>
              <w:widowControl w:val="0"/>
              <w:numPr>
                <w:ilvl w:val="0"/>
                <w:numId w:val="4"/>
              </w:numPr>
              <w:tabs>
                <w:tab w:val="left" w:pos="601"/>
              </w:tabs>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D20BF" w:rsidRPr="00E10C77" w:rsidRDefault="008D20BF" w:rsidP="005A4D7B">
            <w:pPr>
              <w:pStyle w:val="a4"/>
              <w:widowControl w:val="0"/>
              <w:tabs>
                <w:tab w:val="left" w:pos="318"/>
              </w:tabs>
              <w:spacing w:before="120" w:after="60"/>
              <w:ind w:left="34" w:right="-108"/>
              <w:contextualSpacing w:val="0"/>
              <w:rPr>
                <w:sz w:val="28"/>
                <w:szCs w:val="28"/>
              </w:rPr>
            </w:pPr>
            <w:r w:rsidRPr="00E10C77">
              <w:rPr>
                <w:sz w:val="28"/>
                <w:szCs w:val="28"/>
              </w:rPr>
              <w:t>Строительство ПС 110 кВ Урванцево с установкой трансформатора Т1 мощностью 40 МВА</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165139" w:rsidRPr="00E10C77" w:rsidRDefault="00165139" w:rsidP="00F45DBC">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Необходимость строительства ПС 110 кВ Урванцево обосновывается недопустимой токовой нагрузкой трансформаторов существующей ПС 110 кВ Коммунальная – основного центра питания западной части г. Кирова.</w:t>
            </w:r>
          </w:p>
          <w:p w:rsidR="00165139" w:rsidRPr="00E10C77" w:rsidRDefault="00165139" w:rsidP="00F45DBC">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На ПС 110 кВ Коммунальная установлены 2 трансформатора номинальной мощностью 25/16 МВА (номинальная мощность трансформаторов при использовании системы охлаждения ДЦ 25 М</w:t>
            </w:r>
            <w:r w:rsidR="00F45DBC">
              <w:rPr>
                <w:rFonts w:ascii="Times New Roman" w:hAnsi="Times New Roman" w:cs="Times New Roman"/>
                <w:sz w:val="28"/>
                <w:szCs w:val="28"/>
              </w:rPr>
              <w:t>ВА, при использовании системы Д </w:t>
            </w:r>
            <w:r w:rsidRPr="00E10C77">
              <w:rPr>
                <w:rFonts w:ascii="Times New Roman" w:hAnsi="Times New Roman" w:cs="Times New Roman"/>
                <w:sz w:val="28"/>
                <w:szCs w:val="28"/>
              </w:rPr>
              <w:t>- 16 МВА).</w:t>
            </w:r>
          </w:p>
          <w:p w:rsidR="00165139" w:rsidRPr="00E10C77" w:rsidRDefault="00165139" w:rsidP="00F45DBC">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 xml:space="preserve">ПАО «МРСК Центра и Приволжья» выдано предписание снизить шумовую нагрузку по условиям комфортного проживания населения близлежащего микрорайона (Акт проверки Управления Роспотребнадзора по Кировской области № 0269 от 20.06.2016). </w:t>
            </w:r>
          </w:p>
          <w:p w:rsidR="00165139" w:rsidRPr="00E10C77" w:rsidRDefault="00165139" w:rsidP="00F45DBC">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 xml:space="preserve">Источником повышенного шума являются циркуляционные насосы системы охлаждения трансформаторов. Отключение циркуляционных насосов означает переход от системы охлаждения ДЦ к системе охлаждения Д, при которой номинальная мощность трансформаторов составляет 16 МВА. </w:t>
            </w:r>
          </w:p>
          <w:p w:rsidR="00165139" w:rsidRPr="00E10C77" w:rsidRDefault="00165139" w:rsidP="00F45DBC">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Загрузка трансформаторов ПС 110 кВ Коммунальная в режиме зимних максимальных нагрузок 2016/2017 годов достигла 25,5 МВА.</w:t>
            </w:r>
          </w:p>
          <w:p w:rsidR="00165139" w:rsidRPr="00E10C77" w:rsidRDefault="00165139" w:rsidP="00F45DBC">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В послеаварийном режиме (отключение одного из трансформаторов ПС 110 кВ Коммунальная) загрузка оставшегося в работе трансформатора составит 159% (при номинальной мощности трансформатора 16 МВА).</w:t>
            </w:r>
          </w:p>
          <w:p w:rsidR="00165139" w:rsidRPr="00E10C77" w:rsidRDefault="00165139" w:rsidP="00F45DBC">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 xml:space="preserve">Общий объем действующих </w:t>
            </w:r>
            <w:r w:rsidR="005A4D7B" w:rsidRPr="00E10C77">
              <w:rPr>
                <w:rFonts w:ascii="Times New Roman" w:hAnsi="Times New Roman" w:cs="Times New Roman"/>
                <w:sz w:val="28"/>
                <w:szCs w:val="28"/>
              </w:rPr>
              <w:t>технических условий на технологическое присоединение (</w:t>
            </w:r>
            <w:r w:rsidRPr="00E10C77">
              <w:rPr>
                <w:rFonts w:ascii="Times New Roman" w:hAnsi="Times New Roman" w:cs="Times New Roman"/>
                <w:sz w:val="28"/>
                <w:szCs w:val="28"/>
              </w:rPr>
              <w:t>ТУ на ТП</w:t>
            </w:r>
            <w:r w:rsidR="005A4D7B" w:rsidRPr="00E10C77">
              <w:rPr>
                <w:rFonts w:ascii="Times New Roman" w:hAnsi="Times New Roman" w:cs="Times New Roman"/>
                <w:sz w:val="28"/>
                <w:szCs w:val="28"/>
              </w:rPr>
              <w:t>)</w:t>
            </w:r>
            <w:r w:rsidRPr="00E10C77">
              <w:rPr>
                <w:rFonts w:ascii="Times New Roman" w:hAnsi="Times New Roman" w:cs="Times New Roman"/>
                <w:sz w:val="28"/>
                <w:szCs w:val="28"/>
              </w:rPr>
              <w:t xml:space="preserve"> по ПС 110 кВ Коммунальная составляет 1,1 МВт. При реализации указанных ТУ</w:t>
            </w:r>
            <w:r w:rsidR="005A4D7B" w:rsidRPr="00E10C77">
              <w:rPr>
                <w:rFonts w:ascii="Times New Roman" w:hAnsi="Times New Roman" w:cs="Times New Roman"/>
                <w:sz w:val="28"/>
                <w:szCs w:val="28"/>
              </w:rPr>
              <w:t xml:space="preserve"> на ТП</w:t>
            </w:r>
            <w:r w:rsidRPr="00E10C77">
              <w:rPr>
                <w:rFonts w:ascii="Times New Roman" w:hAnsi="Times New Roman" w:cs="Times New Roman"/>
                <w:sz w:val="28"/>
                <w:szCs w:val="28"/>
              </w:rPr>
              <w:t xml:space="preserve"> загрузка оставшегося в работе </w:t>
            </w:r>
            <w:r w:rsidRPr="00E10C77">
              <w:rPr>
                <w:rFonts w:ascii="Times New Roman" w:hAnsi="Times New Roman" w:cs="Times New Roman"/>
                <w:sz w:val="28"/>
                <w:szCs w:val="28"/>
              </w:rPr>
              <w:lastRenderedPageBreak/>
              <w:t>трансформатора в послеаварийном режиме составит 166% (при мощности трансформатора 16 МВА).</w:t>
            </w:r>
          </w:p>
          <w:p w:rsidR="00165139" w:rsidRPr="00E10C77" w:rsidRDefault="00165139" w:rsidP="00F317AB">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В соответствии с информацией филиала ПАО «МРСК Центра и Приволжья» - «Кировэнерго»</w:t>
            </w:r>
            <w:r w:rsidRPr="00E10C77">
              <w:rPr>
                <w:rFonts w:ascii="Times New Roman" w:hAnsi="Times New Roman" w:cs="Times New Roman"/>
                <w:i/>
                <w:sz w:val="28"/>
                <w:szCs w:val="28"/>
              </w:rPr>
              <w:t xml:space="preserve"> </w:t>
            </w:r>
            <w:r w:rsidRPr="00E10C77">
              <w:rPr>
                <w:rFonts w:ascii="Times New Roman" w:hAnsi="Times New Roman" w:cs="Times New Roman"/>
                <w:sz w:val="28"/>
                <w:szCs w:val="28"/>
              </w:rPr>
              <w:t>перегрузка трансформаторов по току недопустима, перевод нагрузки на смежные центры питания невозможен.</w:t>
            </w:r>
          </w:p>
          <w:p w:rsidR="00165139" w:rsidRPr="00E10C77" w:rsidRDefault="00165139" w:rsidP="00F317AB">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 xml:space="preserve">Для исключения перегрузки трансформаторов необходимо выполнить строительство нового центра питания в западной части г. Кирова – ПС 110 кВ Урванцево.  </w:t>
            </w:r>
          </w:p>
          <w:p w:rsidR="00165139" w:rsidRPr="00E10C77" w:rsidRDefault="00165139" w:rsidP="00F317AB">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Строительство ПС 110 кВ Урванцево в настоящее время находится в стадии реализации на основании действующего Договора на ТП от 28.10.2010 №</w:t>
            </w:r>
            <w:r w:rsidR="00F45DBC">
              <w:rPr>
                <w:rFonts w:ascii="Times New Roman" w:hAnsi="Times New Roman" w:cs="Times New Roman"/>
                <w:sz w:val="28"/>
                <w:szCs w:val="28"/>
              </w:rPr>
              <w:t> </w:t>
            </w:r>
            <w:r w:rsidRPr="00E10C77">
              <w:rPr>
                <w:rFonts w:ascii="Times New Roman" w:hAnsi="Times New Roman" w:cs="Times New Roman"/>
                <w:sz w:val="28"/>
                <w:szCs w:val="28"/>
              </w:rPr>
              <w:t>132/ТП-М4 в соответствии с техническими условиями на технологическое присоединение объектов электросетевого хозяйства ПАО «МРСК Центра и Приволжья» к электрическим сетям ПАО «ФСК ЕЭС».</w:t>
            </w:r>
          </w:p>
          <w:p w:rsidR="00165139" w:rsidRPr="00E10C77" w:rsidRDefault="00165139" w:rsidP="00F317AB">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 xml:space="preserve">ТУ на ТП и проектной документацией включение ПС 110 кВ Урванцево предусмотрено шлейфовым заходом ВЛ 110 кВ Кировская ТЭЦ-4 – Киров </w:t>
            </w:r>
            <w:r w:rsidRPr="00E10C77">
              <w:rPr>
                <w:rFonts w:ascii="Times New Roman" w:hAnsi="Times New Roman" w:cs="Times New Roman"/>
                <w:sz w:val="28"/>
                <w:szCs w:val="28"/>
                <w:lang w:val="en-US"/>
              </w:rPr>
              <w:t>I</w:t>
            </w:r>
            <w:r w:rsidRPr="00E10C77">
              <w:rPr>
                <w:rFonts w:ascii="Times New Roman" w:hAnsi="Times New Roman" w:cs="Times New Roman"/>
                <w:sz w:val="28"/>
                <w:szCs w:val="28"/>
              </w:rPr>
              <w:t xml:space="preserve"> цепь с установкой трансформатора мощностью 40 МВА.</w:t>
            </w:r>
          </w:p>
          <w:p w:rsidR="00165139" w:rsidRPr="00E10C77" w:rsidRDefault="00165139" w:rsidP="00F317AB">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В настоящее время часть работ уже реализована, в том числе:</w:t>
            </w:r>
          </w:p>
          <w:p w:rsidR="00165139" w:rsidRPr="00E10C77" w:rsidRDefault="00165139" w:rsidP="00F317AB">
            <w:pPr>
              <w:pStyle w:val="a4"/>
              <w:spacing w:before="40" w:after="40"/>
              <w:ind w:left="34"/>
              <w:jc w:val="both"/>
              <w:rPr>
                <w:sz w:val="28"/>
                <w:szCs w:val="28"/>
              </w:rPr>
            </w:pPr>
            <w:r w:rsidRPr="00E10C77">
              <w:rPr>
                <w:sz w:val="28"/>
                <w:szCs w:val="28"/>
              </w:rPr>
              <w:t>выполнены инженерные изыскания на площа</w:t>
            </w:r>
            <w:r w:rsidR="00F45DBC">
              <w:rPr>
                <w:sz w:val="28"/>
                <w:szCs w:val="28"/>
              </w:rPr>
              <w:t>дке подстанции и заходов ВЛ 110 </w:t>
            </w:r>
            <w:r w:rsidRPr="00E10C77">
              <w:rPr>
                <w:sz w:val="28"/>
                <w:szCs w:val="28"/>
              </w:rPr>
              <w:t>кВ;</w:t>
            </w:r>
          </w:p>
          <w:p w:rsidR="00165139" w:rsidRPr="00E10C77" w:rsidRDefault="005A4D7B" w:rsidP="00F317AB">
            <w:pPr>
              <w:pStyle w:val="a4"/>
              <w:numPr>
                <w:ilvl w:val="0"/>
                <w:numId w:val="5"/>
              </w:numPr>
              <w:spacing w:before="40" w:after="40"/>
              <w:ind w:left="34" w:hanging="567"/>
              <w:jc w:val="both"/>
              <w:rPr>
                <w:sz w:val="28"/>
                <w:szCs w:val="28"/>
              </w:rPr>
            </w:pPr>
            <w:r w:rsidRPr="00E10C77">
              <w:rPr>
                <w:sz w:val="28"/>
                <w:szCs w:val="28"/>
              </w:rPr>
              <w:t>в</w:t>
            </w:r>
            <w:r w:rsidR="00165139" w:rsidRPr="00E10C77">
              <w:rPr>
                <w:sz w:val="28"/>
                <w:szCs w:val="28"/>
              </w:rPr>
              <w:t>ыполнена планировка территории подстанции,</w:t>
            </w:r>
          </w:p>
          <w:p w:rsidR="00165139" w:rsidRPr="00E10C77" w:rsidRDefault="00165139" w:rsidP="00F317AB">
            <w:pPr>
              <w:pStyle w:val="a4"/>
              <w:numPr>
                <w:ilvl w:val="0"/>
                <w:numId w:val="5"/>
              </w:numPr>
              <w:spacing w:before="40" w:after="40"/>
              <w:ind w:left="34" w:hanging="567"/>
              <w:jc w:val="both"/>
              <w:rPr>
                <w:sz w:val="28"/>
                <w:szCs w:val="28"/>
              </w:rPr>
            </w:pPr>
            <w:r w:rsidRPr="00E10C77">
              <w:rPr>
                <w:sz w:val="28"/>
                <w:szCs w:val="28"/>
              </w:rPr>
              <w:t>установлено постоянное внешнее ограждение:</w:t>
            </w:r>
          </w:p>
          <w:p w:rsidR="00165139" w:rsidRPr="00E10C77" w:rsidRDefault="00165139" w:rsidP="00F317AB">
            <w:pPr>
              <w:pStyle w:val="a4"/>
              <w:numPr>
                <w:ilvl w:val="0"/>
                <w:numId w:val="5"/>
              </w:numPr>
              <w:spacing w:before="40" w:after="40"/>
              <w:ind w:left="34" w:hanging="567"/>
              <w:jc w:val="both"/>
              <w:rPr>
                <w:sz w:val="28"/>
                <w:szCs w:val="28"/>
              </w:rPr>
            </w:pPr>
            <w:r w:rsidRPr="00E10C77">
              <w:rPr>
                <w:sz w:val="28"/>
                <w:szCs w:val="28"/>
              </w:rPr>
              <w:t>в стадии завершения корректировка проектной и рабочей документации.</w:t>
            </w:r>
          </w:p>
          <w:p w:rsidR="00165139" w:rsidRPr="00E10C77" w:rsidRDefault="00165139" w:rsidP="00F317AB">
            <w:pPr>
              <w:spacing w:before="40" w:after="40" w:line="240" w:lineRule="auto"/>
              <w:jc w:val="both"/>
              <w:rPr>
                <w:rFonts w:ascii="Times New Roman" w:hAnsi="Times New Roman" w:cs="Times New Roman"/>
                <w:sz w:val="28"/>
                <w:szCs w:val="28"/>
              </w:rPr>
            </w:pPr>
            <w:r w:rsidRPr="00E10C77">
              <w:rPr>
                <w:rFonts w:ascii="Times New Roman" w:hAnsi="Times New Roman" w:cs="Times New Roman"/>
                <w:sz w:val="28"/>
                <w:szCs w:val="28"/>
              </w:rPr>
              <w:t>Набор нагрузки на ПС 110 кВ Урванцево филиал ПАО «МРСК Центра и Приволжья» - «Кировэнерго» планирует осуществить за счет перевода части потребителей, подключенных к ПС 110 кВ Коммунальная, ПС 35 кВ Юго-</w:t>
            </w:r>
            <w:r w:rsidRPr="00E10C77">
              <w:rPr>
                <w:rFonts w:ascii="Times New Roman" w:hAnsi="Times New Roman" w:cs="Times New Roman"/>
                <w:sz w:val="28"/>
                <w:szCs w:val="28"/>
              </w:rPr>
              <w:lastRenderedPageBreak/>
              <w:t>Западная, ПС 110 кВ Бытприбор.</w:t>
            </w:r>
          </w:p>
          <w:p w:rsidR="00165139" w:rsidRPr="00F317AB" w:rsidRDefault="00165139" w:rsidP="00F317AB">
            <w:pPr>
              <w:spacing w:before="40" w:after="40" w:line="240" w:lineRule="auto"/>
              <w:jc w:val="both"/>
              <w:rPr>
                <w:rFonts w:ascii="Times New Roman" w:hAnsi="Times New Roman" w:cs="Times New Roman"/>
                <w:sz w:val="32"/>
                <w:szCs w:val="28"/>
              </w:rPr>
            </w:pPr>
            <w:r w:rsidRPr="00E10C77">
              <w:rPr>
                <w:rFonts w:ascii="Times New Roman" w:hAnsi="Times New Roman" w:cs="Times New Roman"/>
                <w:sz w:val="28"/>
                <w:szCs w:val="28"/>
              </w:rPr>
              <w:t>Помимо обозначенной разгрузки ПС 110 кВ Коммунальная, ПС 35 кВ Юго-Западная, ПС 110 кВ Бытприбор строительство ПС 110 кВ Урванцево позволит организовать резервирование потребителей, подключенных к ПС 110 кВ Коммунальная, ПС 110 кВ Западная, ПС 110 кВ Маяк и ПС 110 кВ Октябрьская, в настоящее время получающих питание по тупиковой двухцепной ВЛ 110 кВ ТЭЦ-4 – Западная 1, 2 цепи, в схемах ремонтов, с отк</w:t>
            </w:r>
            <w:r w:rsidR="00F317AB">
              <w:rPr>
                <w:rFonts w:ascii="Times New Roman" w:hAnsi="Times New Roman" w:cs="Times New Roman"/>
                <w:sz w:val="28"/>
                <w:szCs w:val="28"/>
              </w:rPr>
              <w:t xml:space="preserve">лючением обеих цепей ВЛ 110 кВ </w:t>
            </w:r>
            <w:r w:rsidRPr="00E10C77">
              <w:rPr>
                <w:rFonts w:ascii="Times New Roman" w:hAnsi="Times New Roman" w:cs="Times New Roman"/>
                <w:sz w:val="28"/>
                <w:szCs w:val="28"/>
              </w:rPr>
              <w:t>(</w:t>
            </w:r>
            <w:r w:rsidRPr="00F317AB">
              <w:rPr>
                <w:rFonts w:ascii="Times New Roman" w:hAnsi="Times New Roman" w:cs="Times New Roman"/>
                <w:sz w:val="28"/>
                <w:szCs w:val="28"/>
              </w:rPr>
              <w:t>замена грозотроса, замена дефектных опор)</w:t>
            </w:r>
            <w:r w:rsidR="00141B6D" w:rsidRPr="00F317AB">
              <w:rPr>
                <w:rFonts w:ascii="Times New Roman" w:hAnsi="Times New Roman" w:cs="Times New Roman"/>
                <w:sz w:val="28"/>
                <w:szCs w:val="28"/>
              </w:rPr>
              <w:t>.</w:t>
            </w:r>
          </w:p>
          <w:p w:rsidR="008D20BF" w:rsidRPr="00E10C77" w:rsidRDefault="008D20BF" w:rsidP="00A51E5C">
            <w:pPr>
              <w:widowControl w:val="0"/>
              <w:tabs>
                <w:tab w:val="left" w:pos="6980"/>
              </w:tabs>
              <w:autoSpaceDE w:val="0"/>
              <w:autoSpaceDN w:val="0"/>
              <w:spacing w:after="120" w:line="240" w:lineRule="auto"/>
              <w:jc w:val="both"/>
              <w:textAlignment w:val="baseline"/>
              <w:rPr>
                <w:rFonts w:ascii="Times New Roman" w:eastAsia="Arial" w:hAnsi="Times New Roman" w:cs="Times New Roman"/>
                <w:kern w:val="3"/>
                <w:sz w:val="28"/>
                <w:szCs w:val="28"/>
              </w:rPr>
            </w:pPr>
            <w:r w:rsidRPr="00E10C77">
              <w:rPr>
                <w:rFonts w:ascii="Times New Roman" w:eastAsia="Arial" w:hAnsi="Times New Roman" w:cs="Times New Roman"/>
                <w:kern w:val="3"/>
                <w:sz w:val="28"/>
                <w:szCs w:val="28"/>
              </w:rPr>
              <w:t xml:space="preserve">Схема подключения ПС 110 кВ Урванцево к энергосистеме приведена на рисунке </w:t>
            </w:r>
            <w:r w:rsidR="00A51E5C" w:rsidRPr="00E10C77">
              <w:rPr>
                <w:rFonts w:ascii="Times New Roman" w:eastAsia="Arial" w:hAnsi="Times New Roman" w:cs="Times New Roman"/>
                <w:kern w:val="3"/>
                <w:sz w:val="28"/>
                <w:szCs w:val="28"/>
              </w:rPr>
              <w:t>1</w:t>
            </w:r>
          </w:p>
        </w:tc>
      </w:tr>
      <w:tr w:rsidR="008D20BF"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8D20BF" w:rsidRPr="00E10C77" w:rsidRDefault="008D20BF" w:rsidP="00F45DBC">
            <w:pPr>
              <w:pStyle w:val="a4"/>
              <w:widowControl w:val="0"/>
              <w:numPr>
                <w:ilvl w:val="0"/>
                <w:numId w:val="4"/>
              </w:numPr>
              <w:tabs>
                <w:tab w:val="left" w:pos="318"/>
              </w:tabs>
              <w:spacing w:before="6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D20BF" w:rsidRPr="00E10C77" w:rsidRDefault="008D20BF" w:rsidP="00C91A8C">
            <w:pPr>
              <w:pStyle w:val="a4"/>
              <w:widowControl w:val="0"/>
              <w:tabs>
                <w:tab w:val="left" w:pos="318"/>
              </w:tabs>
              <w:spacing w:before="60" w:after="60"/>
              <w:ind w:left="34" w:right="-108"/>
              <w:contextualSpacing w:val="0"/>
              <w:rPr>
                <w:bCs/>
                <w:sz w:val="28"/>
                <w:szCs w:val="28"/>
              </w:rPr>
            </w:pPr>
            <w:r w:rsidRPr="00E10C77">
              <w:rPr>
                <w:sz w:val="28"/>
                <w:szCs w:val="28"/>
              </w:rPr>
              <w:t xml:space="preserve">Строительство </w:t>
            </w:r>
            <w:r w:rsidR="00C91A8C" w:rsidRPr="00E10C77">
              <w:rPr>
                <w:sz w:val="28"/>
                <w:szCs w:val="28"/>
              </w:rPr>
              <w:t xml:space="preserve">КВЛ </w:t>
            </w:r>
            <w:r w:rsidRPr="00E10C77">
              <w:rPr>
                <w:sz w:val="28"/>
                <w:szCs w:val="28"/>
              </w:rPr>
              <w:t>110 кВ Вятка – Чижи</w:t>
            </w:r>
            <w:r w:rsidR="00C91A8C" w:rsidRPr="00E10C77">
              <w:rPr>
                <w:sz w:val="28"/>
                <w:szCs w:val="28"/>
              </w:rPr>
              <w:t xml:space="preserve"> с отпайкой на ПС ДВП</w:t>
            </w:r>
            <w:r w:rsidRPr="00E10C77">
              <w:rPr>
                <w:sz w:val="28"/>
                <w:szCs w:val="28"/>
              </w:rPr>
              <w:t>, 5,2 км</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BB65B8" w:rsidRPr="00E10C77" w:rsidRDefault="00BB65B8" w:rsidP="00322CE4">
            <w:pPr>
              <w:widowControl w:val="0"/>
              <w:spacing w:before="120" w:after="6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Строительство </w:t>
            </w:r>
            <w:r w:rsidR="00096D4C" w:rsidRPr="00E10C77">
              <w:rPr>
                <w:rFonts w:ascii="Times New Roman" w:eastAsia="Times New Roman" w:hAnsi="Times New Roman" w:cs="Times New Roman"/>
                <w:sz w:val="28"/>
                <w:szCs w:val="28"/>
              </w:rPr>
              <w:t>ВЛ</w:t>
            </w:r>
            <w:r w:rsidRPr="00E10C77">
              <w:rPr>
                <w:rFonts w:ascii="Times New Roman" w:eastAsia="Times New Roman" w:hAnsi="Times New Roman" w:cs="Times New Roman"/>
                <w:sz w:val="28"/>
                <w:szCs w:val="28"/>
              </w:rPr>
              <w:t xml:space="preserve"> 110 кВ осуществляется на основании действующего Договора на </w:t>
            </w:r>
            <w:r w:rsidR="005A4D7B" w:rsidRPr="00E10C77">
              <w:rPr>
                <w:rFonts w:ascii="Times New Roman" w:eastAsia="Times New Roman" w:hAnsi="Times New Roman" w:cs="Times New Roman"/>
                <w:sz w:val="28"/>
                <w:szCs w:val="28"/>
              </w:rPr>
              <w:t>технологическое присоединение</w:t>
            </w:r>
            <w:r w:rsidRPr="00E10C77">
              <w:rPr>
                <w:rFonts w:ascii="Times New Roman" w:eastAsia="Times New Roman" w:hAnsi="Times New Roman" w:cs="Times New Roman"/>
                <w:sz w:val="28"/>
                <w:szCs w:val="28"/>
              </w:rPr>
              <w:t xml:space="preserve"> от 07.12.2016 287/ТП-М4.</w:t>
            </w:r>
          </w:p>
          <w:p w:rsidR="00BB2852" w:rsidRPr="00E10C77" w:rsidRDefault="008D20BF" w:rsidP="00322CE4">
            <w:pPr>
              <w:widowControl w:val="0"/>
              <w:spacing w:before="120" w:after="6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В настоящее время по радиальной двухцепной ВЛ 110 кВ Киров – Чижи – Восточная питаются </w:t>
            </w:r>
            <w:r w:rsidR="005A4D7B" w:rsidRPr="00E10C77">
              <w:rPr>
                <w:rFonts w:ascii="Times New Roman" w:eastAsia="Times New Roman" w:hAnsi="Times New Roman" w:cs="Times New Roman"/>
                <w:sz w:val="28"/>
                <w:szCs w:val="28"/>
              </w:rPr>
              <w:t xml:space="preserve">четыре </w:t>
            </w:r>
            <w:r w:rsidRPr="00E10C77">
              <w:rPr>
                <w:rFonts w:ascii="Times New Roman" w:eastAsia="Times New Roman" w:hAnsi="Times New Roman" w:cs="Times New Roman"/>
                <w:sz w:val="28"/>
                <w:szCs w:val="28"/>
              </w:rPr>
              <w:t>городских подстанци</w:t>
            </w:r>
            <w:r w:rsidR="005A4D7B" w:rsidRPr="00E10C77">
              <w:rPr>
                <w:rFonts w:ascii="Times New Roman" w:eastAsia="Times New Roman" w:hAnsi="Times New Roman" w:cs="Times New Roman"/>
                <w:sz w:val="28"/>
                <w:szCs w:val="28"/>
              </w:rPr>
              <w:t>и</w:t>
            </w:r>
            <w:r w:rsidR="00153A47" w:rsidRPr="00E10C77">
              <w:rPr>
                <w:rFonts w:ascii="Times New Roman" w:eastAsia="Times New Roman" w:hAnsi="Times New Roman" w:cs="Times New Roman"/>
                <w:sz w:val="28"/>
                <w:szCs w:val="28"/>
              </w:rPr>
              <w:t>:</w:t>
            </w:r>
            <w:r w:rsidRPr="00E10C77">
              <w:rPr>
                <w:rFonts w:ascii="Times New Roman" w:eastAsia="Times New Roman" w:hAnsi="Times New Roman" w:cs="Times New Roman"/>
                <w:sz w:val="28"/>
                <w:szCs w:val="28"/>
              </w:rPr>
              <w:t xml:space="preserve"> ПС 110 кВ Чижи, ПС 110 кВ Птицефабрика, ПС 110 кВ КБ Север, ПС</w:t>
            </w:r>
            <w:r w:rsidR="00C865C5"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110</w:t>
            </w:r>
            <w:r w:rsidR="00C865C5"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 xml:space="preserve">кВ Восточная. </w:t>
            </w:r>
          </w:p>
          <w:p w:rsidR="008D20BF" w:rsidRPr="00E10C77" w:rsidRDefault="008D20BF" w:rsidP="00322CE4">
            <w:pPr>
              <w:widowControl w:val="0"/>
              <w:spacing w:after="6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Срок службы ряда участков ВЛ 110 кВ Киров – Чижи превышает 50 лет (ВЛ была построена 1961 году в габаритах 35 кВ). </w:t>
            </w:r>
          </w:p>
          <w:p w:rsidR="008D20BF" w:rsidRPr="00E10C77" w:rsidRDefault="008D20BF" w:rsidP="00322CE4">
            <w:pPr>
              <w:widowControl w:val="0"/>
              <w:spacing w:after="6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При существующей схеме энергоузла вывод тупиковой ВЛ 110 кВ Киров – Чижи в ремонт (в том числе для работ по замене грозозащитного троса и опор) невозможен, так как по информации МУП «Горэлектросеть» (письмо от 10.04.2013 № 2-08/1491) нагрузка присоединенных к ВЛ 110 кВ подстанций не может быть в полном объеме переведена на другие центры питания по сетям 6</w:t>
            </w:r>
            <w:r w:rsidRPr="00E10C77">
              <w:rPr>
                <w:rFonts w:ascii="Times New Roman" w:eastAsia="Times New Roman" w:hAnsi="Times New Roman" w:cs="Times New Roman"/>
                <w:sz w:val="28"/>
                <w:szCs w:val="28"/>
              </w:rPr>
              <w:noBreakHyphen/>
              <w:t>10 кВ, принадлежащим МУП «Горэлектросеть».</w:t>
            </w:r>
          </w:p>
          <w:p w:rsidR="008D20BF" w:rsidRPr="00E10C77" w:rsidRDefault="008D20BF" w:rsidP="00322CE4">
            <w:pPr>
              <w:widowControl w:val="0"/>
              <w:spacing w:after="6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Строительство </w:t>
            </w:r>
            <w:r w:rsidR="00C91A8C" w:rsidRPr="00E10C77">
              <w:rPr>
                <w:rFonts w:ascii="Times New Roman" w:eastAsia="Times New Roman" w:hAnsi="Times New Roman" w:cs="Times New Roman"/>
                <w:sz w:val="28"/>
                <w:szCs w:val="28"/>
              </w:rPr>
              <w:t>К</w:t>
            </w:r>
            <w:r w:rsidRPr="00E10C77">
              <w:rPr>
                <w:rFonts w:ascii="Times New Roman" w:eastAsia="Times New Roman" w:hAnsi="Times New Roman" w:cs="Times New Roman"/>
                <w:sz w:val="28"/>
                <w:szCs w:val="28"/>
              </w:rPr>
              <w:t>ВЛ 110 кВ Вятка – Чижи</w:t>
            </w:r>
            <w:r w:rsidR="00C91A8C" w:rsidRPr="00E10C77">
              <w:rPr>
                <w:sz w:val="28"/>
                <w:szCs w:val="28"/>
              </w:rPr>
              <w:t xml:space="preserve"> </w:t>
            </w:r>
            <w:r w:rsidR="00C91A8C" w:rsidRPr="00E10C77">
              <w:rPr>
                <w:rFonts w:ascii="Times New Roman" w:eastAsia="Times New Roman" w:hAnsi="Times New Roman" w:cs="Times New Roman"/>
                <w:sz w:val="28"/>
                <w:szCs w:val="28"/>
              </w:rPr>
              <w:t>с отпайкой на ПС ДВП</w:t>
            </w:r>
            <w:r w:rsidRPr="00E10C77">
              <w:rPr>
                <w:rFonts w:ascii="Times New Roman" w:eastAsia="Times New Roman" w:hAnsi="Times New Roman" w:cs="Times New Roman"/>
                <w:sz w:val="28"/>
                <w:szCs w:val="28"/>
              </w:rPr>
              <w:t xml:space="preserve"> позволит обеспечить электроснабжение потребителей указанных выше городских ПС в </w:t>
            </w:r>
            <w:r w:rsidRPr="00E10C77">
              <w:rPr>
                <w:rFonts w:ascii="Times New Roman" w:eastAsia="Times New Roman" w:hAnsi="Times New Roman" w:cs="Times New Roman"/>
                <w:sz w:val="28"/>
                <w:szCs w:val="28"/>
              </w:rPr>
              <w:lastRenderedPageBreak/>
              <w:t>период проведения ремонтных работ на ВЛ 110 кВ Киров – Чижи.</w:t>
            </w:r>
          </w:p>
          <w:p w:rsidR="008D20BF" w:rsidRPr="00E10C77" w:rsidRDefault="008D20BF" w:rsidP="00322CE4">
            <w:pPr>
              <w:widowControl w:val="0"/>
              <w:spacing w:after="6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При </w:t>
            </w:r>
            <w:r w:rsidR="00C91A8C" w:rsidRPr="00E10C77">
              <w:rPr>
                <w:rFonts w:ascii="Times New Roman" w:eastAsia="Times New Roman" w:hAnsi="Times New Roman" w:cs="Times New Roman"/>
                <w:sz w:val="28"/>
                <w:szCs w:val="28"/>
              </w:rPr>
              <w:t xml:space="preserve">реализации мероприятия по сооружению КВЛ 110 кВ </w:t>
            </w:r>
            <w:r w:rsidRPr="00E10C77">
              <w:rPr>
                <w:rFonts w:ascii="Times New Roman" w:eastAsia="Times New Roman" w:hAnsi="Times New Roman" w:cs="Times New Roman"/>
                <w:sz w:val="28"/>
                <w:szCs w:val="28"/>
              </w:rPr>
              <w:t>формируется ВЛ</w:t>
            </w:r>
            <w:r w:rsidR="00BB2852"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35 кВ Киров – Чистые Пруды – Чижи и реализуется схема подключения ПС 35 кВ Чистые Пруды с питанием от ПС</w:t>
            </w:r>
            <w:r w:rsidR="00BB2852" w:rsidRPr="00E10C77">
              <w:rPr>
                <w:rFonts w:ascii="Times New Roman" w:eastAsia="Times New Roman" w:hAnsi="Times New Roman" w:cs="Times New Roman"/>
                <w:sz w:val="28"/>
                <w:szCs w:val="28"/>
              </w:rPr>
              <w:t> 220 кВ Киров и ПС 110 кВ Чижи.</w:t>
            </w:r>
          </w:p>
          <w:p w:rsidR="008D20BF" w:rsidRPr="00082047" w:rsidRDefault="008D20BF" w:rsidP="00C91A8C">
            <w:pPr>
              <w:widowControl w:val="0"/>
              <w:spacing w:after="120" w:line="240" w:lineRule="auto"/>
              <w:jc w:val="both"/>
              <w:rPr>
                <w:rFonts w:ascii="Times New Roman" w:eastAsia="Times New Roman" w:hAnsi="Times New Roman" w:cs="Times New Roman"/>
                <w:bCs/>
                <w:sz w:val="28"/>
                <w:szCs w:val="28"/>
              </w:rPr>
            </w:pPr>
            <w:r w:rsidRPr="00E10C77">
              <w:rPr>
                <w:rFonts w:ascii="Times New Roman" w:eastAsia="Calibri" w:hAnsi="Times New Roman" w:cs="Times New Roman"/>
                <w:sz w:val="28"/>
                <w:szCs w:val="28"/>
              </w:rPr>
              <w:t xml:space="preserve">Вновь сооружаемый участок кабельно-воздушной ЛЭП 110 кВ Вятка – Чижи отображен на рисунке </w:t>
            </w:r>
            <w:r w:rsidR="00A51E5C" w:rsidRPr="00E10C77">
              <w:rPr>
                <w:rFonts w:ascii="Times New Roman" w:eastAsia="Calibri" w:hAnsi="Times New Roman" w:cs="Times New Roman"/>
                <w:sz w:val="28"/>
                <w:szCs w:val="28"/>
              </w:rPr>
              <w:t>2</w:t>
            </w:r>
          </w:p>
        </w:tc>
      </w:tr>
      <w:tr w:rsidR="00BB285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F45DBC">
            <w:pPr>
              <w:pStyle w:val="a4"/>
              <w:widowControl w:val="0"/>
              <w:numPr>
                <w:ilvl w:val="0"/>
                <w:numId w:val="4"/>
              </w:numPr>
              <w:tabs>
                <w:tab w:val="left" w:pos="318"/>
              </w:tabs>
              <w:spacing w:before="6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EE63D8">
            <w:pPr>
              <w:pStyle w:val="a4"/>
              <w:keepLines/>
              <w:widowControl w:val="0"/>
              <w:tabs>
                <w:tab w:val="left" w:pos="318"/>
              </w:tabs>
              <w:spacing w:before="120" w:after="60"/>
              <w:ind w:left="34"/>
              <w:contextualSpacing w:val="0"/>
              <w:rPr>
                <w:sz w:val="28"/>
                <w:szCs w:val="28"/>
              </w:rPr>
            </w:pPr>
            <w:r w:rsidRPr="00082047">
              <w:rPr>
                <w:sz w:val="28"/>
                <w:szCs w:val="28"/>
              </w:rPr>
              <w:t>Техническое перевооружение ВЛ 110 кВ Вятка – ДВП – Чижи, 7,8 км</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C91A8C" w:rsidRDefault="00C91A8C" w:rsidP="00C91A8C">
            <w:pPr>
              <w:widowControl w:val="0"/>
              <w:spacing w:before="120" w:after="6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Техническое перевооружение ВЛ 110 кВ осуществляется на основании действующего Договора на технологическое присоединение от 07.12.2016 287/ТП-М4.</w:t>
            </w:r>
          </w:p>
          <w:p w:rsidR="00BB2852" w:rsidRPr="00082047" w:rsidRDefault="00BB2852" w:rsidP="00A51E5C">
            <w:pPr>
              <w:keepLines/>
              <w:widowControl w:val="0"/>
              <w:spacing w:before="80" w:after="8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Схема формирования ВЛ 110 кВ Вятка – Чижи приведена на рисунке </w:t>
            </w:r>
            <w:r w:rsidR="00A51E5C">
              <w:rPr>
                <w:rFonts w:ascii="Times New Roman" w:eastAsia="Times New Roman" w:hAnsi="Times New Roman" w:cs="Times New Roman"/>
                <w:sz w:val="28"/>
                <w:szCs w:val="28"/>
              </w:rPr>
              <w:t>3</w:t>
            </w:r>
          </w:p>
        </w:tc>
      </w:tr>
      <w:tr w:rsidR="00BB285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F45DBC">
            <w:pPr>
              <w:pStyle w:val="a4"/>
              <w:widowControl w:val="0"/>
              <w:numPr>
                <w:ilvl w:val="0"/>
                <w:numId w:val="4"/>
              </w:numPr>
              <w:spacing w:before="120" w:after="60"/>
              <w:ind w:left="357"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322CE4">
            <w:pPr>
              <w:widowControl w:val="0"/>
              <w:spacing w:before="120" w:after="60" w:line="240" w:lineRule="auto"/>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Строительство ПС 110/35/10 кВ Трехречье, 2×16 МВА</w:t>
            </w:r>
            <w:r w:rsidRPr="00082047">
              <w:rPr>
                <w:rFonts w:ascii="Times New Roman" w:eastAsia="Times New Roman" w:hAnsi="Times New Roman" w:cs="Times New Roman"/>
                <w:sz w:val="28"/>
                <w:szCs w:val="28"/>
              </w:rPr>
              <w:br/>
              <w:t>(взамен существующей ПС Советск)</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322CE4">
            <w:pPr>
              <w:pStyle w:val="16"/>
              <w:spacing w:before="80" w:after="80" w:line="240" w:lineRule="auto"/>
              <w:ind w:left="0" w:firstLine="0"/>
              <w:rPr>
                <w:rFonts w:eastAsia="Calibri"/>
                <w:lang w:eastAsia="en-US"/>
              </w:rPr>
            </w:pPr>
            <w:r w:rsidRPr="00082047">
              <w:t xml:space="preserve">ПС 110 кВ Советск введена в эксплуатацию в 1963 году. </w:t>
            </w:r>
          </w:p>
          <w:p w:rsidR="00BB2852" w:rsidRPr="00082047" w:rsidRDefault="00BB2852" w:rsidP="00322CE4">
            <w:pPr>
              <w:pStyle w:val="16"/>
              <w:spacing w:before="80" w:after="80" w:line="240" w:lineRule="auto"/>
              <w:ind w:left="0" w:firstLine="0"/>
            </w:pPr>
            <w:r w:rsidRPr="00082047">
              <w:t>Оборудование подстанции выработало нормативный ресурс (имеет износ около 90%). По результатам технического освидетельствования подстанции с участием представителей Западно-Уральского управления Федеральной службы по экологическому, технологическому и атомному надзору (акт технического освидетельствования от 14.05.2014) оборудование подстанции рекомендовано к замене.</w:t>
            </w:r>
          </w:p>
          <w:p w:rsidR="00AE1F12" w:rsidRDefault="00AE1F12" w:rsidP="00322CE4">
            <w:pPr>
              <w:pStyle w:val="16"/>
              <w:spacing w:before="80" w:after="80" w:line="240" w:lineRule="auto"/>
              <w:ind w:left="0" w:firstLine="0"/>
            </w:pPr>
            <w:r>
              <w:t>Согласно информации филиала ПАО «МРСК Центра и Приволжья»</w:t>
            </w:r>
            <w:r w:rsidRPr="00DF3846">
              <w:t xml:space="preserve"> - «Кировэнерго»</w:t>
            </w:r>
            <w:r>
              <w:t xml:space="preserve"> р</w:t>
            </w:r>
            <w:r w:rsidR="00BB2852" w:rsidRPr="00082047">
              <w:t>еконструкция ОРУ 110 кВ подстанции невозможн</w:t>
            </w:r>
            <w:r w:rsidR="00BB2852">
              <w:t>а</w:t>
            </w:r>
            <w:r w:rsidR="00BB2852" w:rsidRPr="00082047">
              <w:t xml:space="preserve">. </w:t>
            </w:r>
          </w:p>
          <w:p w:rsidR="00BB2852" w:rsidRPr="00082047" w:rsidRDefault="00141B6D" w:rsidP="00322CE4">
            <w:pPr>
              <w:pStyle w:val="16"/>
              <w:spacing w:before="80" w:after="80" w:line="240" w:lineRule="auto"/>
              <w:ind w:left="0" w:firstLine="0"/>
            </w:pPr>
            <w:r>
              <w:t>Р</w:t>
            </w:r>
            <w:r w:rsidR="00AE1F12">
              <w:t xml:space="preserve">азмещение новой </w:t>
            </w:r>
            <w:r w:rsidR="00BB2852" w:rsidRPr="00082047">
              <w:t>ПС 110</w:t>
            </w:r>
            <w:r w:rsidR="00BB2852">
              <w:t> </w:t>
            </w:r>
            <w:r w:rsidR="00BB2852" w:rsidRPr="00082047">
              <w:t xml:space="preserve">кВ Трехречье, </w:t>
            </w:r>
            <w:r w:rsidR="00AE1F12">
              <w:t>планируемой к сооружению</w:t>
            </w:r>
            <w:r w:rsidR="00AE1F12" w:rsidRPr="00082047">
              <w:t xml:space="preserve"> </w:t>
            </w:r>
            <w:r w:rsidR="00BB2852" w:rsidRPr="00082047">
              <w:t xml:space="preserve">взамен ПС 110 кВ Советск, </w:t>
            </w:r>
            <w:r w:rsidR="00C34AD8">
              <w:t>определено</w:t>
            </w:r>
            <w:r w:rsidR="00AE1F12">
              <w:t xml:space="preserve"> </w:t>
            </w:r>
            <w:r w:rsidR="00BB2852" w:rsidRPr="00082047">
              <w:t>на новой площадке в непосредственной близости от существующей ПС 110 кВ Советск.</w:t>
            </w:r>
          </w:p>
          <w:p w:rsidR="00BB2852" w:rsidRPr="00082047" w:rsidRDefault="00BB2852" w:rsidP="00A51E5C">
            <w:pPr>
              <w:widowControl w:val="0"/>
              <w:spacing w:before="80" w:after="80" w:line="240" w:lineRule="auto"/>
              <w:jc w:val="both"/>
              <w:rPr>
                <w:rFonts w:ascii="Times New Roman" w:eastAsia="Times New Roman" w:hAnsi="Times New Roman" w:cs="Times New Roman"/>
                <w:bCs/>
                <w:sz w:val="28"/>
                <w:szCs w:val="28"/>
              </w:rPr>
            </w:pPr>
            <w:r w:rsidRPr="00082047">
              <w:rPr>
                <w:rFonts w:ascii="Times New Roman" w:eastAsia="Times New Roman" w:hAnsi="Times New Roman" w:cs="Times New Roman"/>
                <w:sz w:val="28"/>
                <w:szCs w:val="28"/>
              </w:rPr>
              <w:t xml:space="preserve">Схема подключения ПС 110 кВ Трехречье к энергосистеме приведена на </w:t>
            </w:r>
            <w:r w:rsidRPr="00082047">
              <w:rPr>
                <w:rFonts w:ascii="Times New Roman" w:eastAsia="Times New Roman" w:hAnsi="Times New Roman" w:cs="Times New Roman"/>
                <w:sz w:val="28"/>
                <w:szCs w:val="28"/>
              </w:rPr>
              <w:lastRenderedPageBreak/>
              <w:t xml:space="preserve">рисунке </w:t>
            </w:r>
            <w:r w:rsidR="00A51E5C">
              <w:rPr>
                <w:rFonts w:ascii="Times New Roman" w:eastAsia="Times New Roman" w:hAnsi="Times New Roman" w:cs="Times New Roman"/>
                <w:sz w:val="28"/>
                <w:szCs w:val="28"/>
              </w:rPr>
              <w:t>4</w:t>
            </w:r>
          </w:p>
        </w:tc>
      </w:tr>
      <w:tr w:rsidR="00BB285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F45DBC">
            <w:pPr>
              <w:pStyle w:val="a4"/>
              <w:widowControl w:val="0"/>
              <w:numPr>
                <w:ilvl w:val="0"/>
                <w:numId w:val="4"/>
              </w:numPr>
              <w:spacing w:before="120" w:after="60"/>
              <w:ind w:left="357"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322CE4">
            <w:pPr>
              <w:widowControl w:val="0"/>
              <w:spacing w:before="120" w:after="60" w:line="240" w:lineRule="auto"/>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Строительство ПС 110</w:t>
            </w:r>
            <w:r w:rsidRPr="00082047">
              <w:rPr>
                <w:rFonts w:ascii="Times New Roman" w:eastAsia="Times New Roman" w:hAnsi="Times New Roman" w:cs="Times New Roman"/>
                <w:sz w:val="28"/>
                <w:szCs w:val="28"/>
                <w:lang w:val="en-US"/>
              </w:rPr>
              <w:t> </w:t>
            </w:r>
            <w:r w:rsidRPr="00082047">
              <w:rPr>
                <w:rFonts w:ascii="Times New Roman" w:eastAsia="Times New Roman" w:hAnsi="Times New Roman" w:cs="Times New Roman"/>
                <w:sz w:val="28"/>
                <w:szCs w:val="28"/>
              </w:rPr>
              <w:t>кВ Мурыгино, 2×16 МВА</w:t>
            </w:r>
            <w:r w:rsidRPr="00082047">
              <w:rPr>
                <w:rFonts w:ascii="Times New Roman" w:eastAsia="Times New Roman" w:hAnsi="Times New Roman" w:cs="Times New Roman"/>
                <w:sz w:val="28"/>
                <w:szCs w:val="28"/>
              </w:rPr>
              <w:br/>
              <w:t>(взамен существующей ПС 110 кВ Красный Курсант</w:t>
            </w:r>
            <w:r w:rsidR="00F45DBC">
              <w:rPr>
                <w:rFonts w:ascii="Times New Roman" w:eastAsia="Times New Roman" w:hAnsi="Times New Roman" w:cs="Times New Roman"/>
                <w:sz w:val="28"/>
                <w:szCs w:val="28"/>
              </w:rPr>
              <w:t>)</w:t>
            </w:r>
          </w:p>
          <w:p w:rsidR="00BB2852" w:rsidRPr="00082047" w:rsidRDefault="00BB2852" w:rsidP="00322CE4">
            <w:pPr>
              <w:widowControl w:val="0"/>
              <w:spacing w:before="60" w:after="60" w:line="240" w:lineRule="auto"/>
              <w:rPr>
                <w:rFonts w:ascii="Times New Roman" w:eastAsia="Times New Roman" w:hAnsi="Times New Roman" w:cs="Times New Roman"/>
                <w:sz w:val="28"/>
                <w:szCs w:val="28"/>
              </w:rPr>
            </w:pP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2B627E" w:rsidRPr="00E10C77" w:rsidRDefault="00BB2852" w:rsidP="000B34C4">
            <w:pPr>
              <w:widowControl w:val="0"/>
              <w:autoSpaceDE w:val="0"/>
              <w:autoSpaceDN w:val="0"/>
              <w:spacing w:before="100" w:after="100" w:line="240" w:lineRule="auto"/>
              <w:ind w:right="34"/>
              <w:jc w:val="both"/>
              <w:textAlignment w:val="baseline"/>
              <w:rPr>
                <w:rFonts w:ascii="Times New Roman" w:eastAsia="Times New Roman" w:hAnsi="Times New Roman" w:cs="Times New Roman"/>
                <w:sz w:val="28"/>
                <w:szCs w:val="28"/>
              </w:rPr>
            </w:pPr>
            <w:r w:rsidRPr="00082047">
              <w:rPr>
                <w:rFonts w:ascii="Times New Roman" w:eastAsia="Calibri" w:hAnsi="Times New Roman" w:cs="Times New Roman"/>
                <w:sz w:val="28"/>
                <w:szCs w:val="28"/>
              </w:rPr>
              <w:t>ПС 110 кВ Красный Курсант принята филиалом «Кировэнерго» от ОАО «</w:t>
            </w:r>
            <w:r w:rsidRPr="00E10C77">
              <w:rPr>
                <w:rFonts w:ascii="Times New Roman" w:eastAsia="Calibri" w:hAnsi="Times New Roman" w:cs="Times New Roman"/>
                <w:sz w:val="28"/>
                <w:szCs w:val="28"/>
              </w:rPr>
              <w:t>Эликон» в 2004 году в неудовлетворительном состоянии</w:t>
            </w:r>
            <w:r w:rsidR="002B627E" w:rsidRPr="00E10C77">
              <w:rPr>
                <w:rFonts w:ascii="Times New Roman" w:eastAsia="Calibri" w:hAnsi="Times New Roman" w:cs="Times New Roman"/>
                <w:sz w:val="28"/>
                <w:szCs w:val="28"/>
              </w:rPr>
              <w:t xml:space="preserve">, что подтверждается </w:t>
            </w:r>
            <w:r w:rsidR="002B627E" w:rsidRPr="00E10C77">
              <w:rPr>
                <w:rFonts w:ascii="Times New Roman" w:eastAsia="Times New Roman" w:hAnsi="Times New Roman" w:cs="Times New Roman"/>
                <w:sz w:val="28"/>
                <w:szCs w:val="28"/>
              </w:rPr>
              <w:t>актом</w:t>
            </w:r>
            <w:r w:rsidR="00BA49AD" w:rsidRPr="00E10C77">
              <w:rPr>
                <w:rFonts w:ascii="Times New Roman" w:eastAsia="Times New Roman" w:hAnsi="Times New Roman" w:cs="Times New Roman"/>
                <w:sz w:val="28"/>
                <w:szCs w:val="28"/>
              </w:rPr>
              <w:t xml:space="preserve"> технического освидетельствования с участием представителя федеральной службы по экологическому, технологическому и атомному надзору Западно-Уральского управления</w:t>
            </w:r>
            <w:r w:rsidR="00996443" w:rsidRPr="00E10C77">
              <w:rPr>
                <w:rFonts w:ascii="Times New Roman" w:eastAsia="Times New Roman" w:hAnsi="Times New Roman" w:cs="Times New Roman"/>
                <w:sz w:val="28"/>
                <w:szCs w:val="28"/>
              </w:rPr>
              <w:t>, в соответствии которым</w:t>
            </w:r>
            <w:r w:rsidR="00BA49AD" w:rsidRPr="00E10C77">
              <w:rPr>
                <w:rFonts w:ascii="Times New Roman" w:eastAsia="Times New Roman" w:hAnsi="Times New Roman" w:cs="Times New Roman"/>
                <w:sz w:val="28"/>
                <w:szCs w:val="28"/>
              </w:rPr>
              <w:t xml:space="preserve"> эксплуатация подстанции разрешена до июля 2019 года (акты технического освидетельствования от 25.07.2014).</w:t>
            </w:r>
          </w:p>
          <w:p w:rsidR="00AE1F12" w:rsidRDefault="00AE1F12" w:rsidP="000B34C4">
            <w:pPr>
              <w:widowControl w:val="0"/>
              <w:autoSpaceDE w:val="0"/>
              <w:autoSpaceDN w:val="0"/>
              <w:spacing w:before="100" w:after="100" w:line="240" w:lineRule="auto"/>
              <w:ind w:right="34"/>
              <w:jc w:val="both"/>
              <w:textAlignment w:val="baseline"/>
              <w:rPr>
                <w:rFonts w:ascii="Times New Roman" w:eastAsia="Calibri" w:hAnsi="Times New Roman" w:cs="Times New Roman"/>
                <w:sz w:val="28"/>
                <w:szCs w:val="28"/>
              </w:rPr>
            </w:pPr>
            <w:r w:rsidRPr="00E10C77">
              <w:rPr>
                <w:rFonts w:ascii="Times New Roman" w:eastAsia="Calibri" w:hAnsi="Times New Roman" w:cs="Times New Roman"/>
                <w:sz w:val="28"/>
                <w:szCs w:val="28"/>
              </w:rPr>
              <w:t>Согласно информации филиала ПАО «МРСК Центра и Приволжья» - «Кировэнерго»:</w:t>
            </w:r>
          </w:p>
          <w:p w:rsidR="00BB2852" w:rsidRPr="00082047" w:rsidRDefault="00AE1F12" w:rsidP="000B34C4">
            <w:pPr>
              <w:widowControl w:val="0"/>
              <w:autoSpaceDE w:val="0"/>
              <w:autoSpaceDN w:val="0"/>
              <w:spacing w:before="100" w:after="100" w:line="240" w:lineRule="auto"/>
              <w:ind w:right="34"/>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w:t>
            </w:r>
            <w:r w:rsidR="00BB2852" w:rsidRPr="00082047">
              <w:rPr>
                <w:rFonts w:ascii="Times New Roman" w:eastAsia="Calibri" w:hAnsi="Times New Roman" w:cs="Times New Roman"/>
                <w:sz w:val="28"/>
                <w:szCs w:val="28"/>
              </w:rPr>
              <w:t>рок службы ПС 110 кВ Красный Курсант достиг критического (подстанция построена в 1963 году).</w:t>
            </w:r>
            <w:r>
              <w:rPr>
                <w:rFonts w:ascii="Times New Roman" w:eastAsia="Calibri" w:hAnsi="Times New Roman" w:cs="Times New Roman"/>
                <w:sz w:val="28"/>
                <w:szCs w:val="28"/>
              </w:rPr>
              <w:t xml:space="preserve"> </w:t>
            </w:r>
            <w:r w:rsidR="00BB2852" w:rsidRPr="00082047">
              <w:rPr>
                <w:rFonts w:ascii="Times New Roman" w:eastAsia="Calibri" w:hAnsi="Times New Roman" w:cs="Times New Roman"/>
                <w:sz w:val="28"/>
                <w:szCs w:val="28"/>
              </w:rPr>
              <w:t xml:space="preserve">Основное оборудование (силовые трансформаторы, разъединители, выключатели 35 кВ и 6 кВ) выработало ресурс и неремонтопригодно в связи со снятием оборудования с производства и прекращением выпуска запасных частей к нему. </w:t>
            </w:r>
            <w:r>
              <w:rPr>
                <w:rFonts w:ascii="Times New Roman" w:eastAsia="Calibri" w:hAnsi="Times New Roman" w:cs="Times New Roman"/>
                <w:sz w:val="28"/>
                <w:szCs w:val="28"/>
              </w:rPr>
              <w:t>В с</w:t>
            </w:r>
            <w:r w:rsidR="00BB2852" w:rsidRPr="00082047">
              <w:rPr>
                <w:rFonts w:ascii="Times New Roman" w:eastAsia="Calibri" w:hAnsi="Times New Roman" w:cs="Times New Roman"/>
                <w:sz w:val="28"/>
                <w:szCs w:val="28"/>
              </w:rPr>
              <w:t>уществующ</w:t>
            </w:r>
            <w:r>
              <w:rPr>
                <w:rFonts w:ascii="Times New Roman" w:eastAsia="Calibri" w:hAnsi="Times New Roman" w:cs="Times New Roman"/>
                <w:sz w:val="28"/>
                <w:szCs w:val="28"/>
              </w:rPr>
              <w:t>ей</w:t>
            </w:r>
            <w:r w:rsidR="00BB2852" w:rsidRPr="00082047">
              <w:rPr>
                <w:rFonts w:ascii="Times New Roman" w:eastAsia="Calibri" w:hAnsi="Times New Roman" w:cs="Times New Roman"/>
                <w:sz w:val="28"/>
                <w:szCs w:val="28"/>
              </w:rPr>
              <w:t xml:space="preserve"> схем</w:t>
            </w:r>
            <w:r>
              <w:rPr>
                <w:rFonts w:ascii="Times New Roman" w:eastAsia="Calibri" w:hAnsi="Times New Roman" w:cs="Times New Roman"/>
                <w:sz w:val="28"/>
                <w:szCs w:val="28"/>
              </w:rPr>
              <w:t>е</w:t>
            </w:r>
            <w:r w:rsidR="00BB2852" w:rsidRPr="00082047">
              <w:rPr>
                <w:rFonts w:ascii="Times New Roman" w:eastAsia="Calibri" w:hAnsi="Times New Roman" w:cs="Times New Roman"/>
                <w:sz w:val="28"/>
                <w:szCs w:val="28"/>
              </w:rPr>
              <w:t xml:space="preserve"> ОРУ 110 кВ </w:t>
            </w:r>
            <w:r>
              <w:rPr>
                <w:rFonts w:ascii="Times New Roman" w:eastAsia="Calibri" w:hAnsi="Times New Roman" w:cs="Times New Roman"/>
                <w:sz w:val="28"/>
                <w:szCs w:val="28"/>
              </w:rPr>
              <w:t>п</w:t>
            </w:r>
            <w:r w:rsidR="00BB2852" w:rsidRPr="00082047">
              <w:rPr>
                <w:rFonts w:ascii="Times New Roman" w:eastAsia="Calibri" w:hAnsi="Times New Roman" w:cs="Times New Roman"/>
                <w:sz w:val="28"/>
                <w:szCs w:val="28"/>
              </w:rPr>
              <w:t xml:space="preserve">ри срабатывании короткозамыкателей происходит отключение системообразующей транзитной ВЛ 110 кВ ТЭЦ-4 – Красный Курсант – Юрья с </w:t>
            </w:r>
            <w:r w:rsidR="00BB2852">
              <w:rPr>
                <w:rFonts w:ascii="Times New Roman" w:eastAsia="Calibri" w:hAnsi="Times New Roman" w:cs="Times New Roman"/>
                <w:sz w:val="28"/>
                <w:szCs w:val="28"/>
              </w:rPr>
              <w:t>отключением</w:t>
            </w:r>
            <w:r w:rsidR="00BB2852" w:rsidRPr="00082047">
              <w:rPr>
                <w:rFonts w:ascii="Times New Roman" w:eastAsia="Calibri" w:hAnsi="Times New Roman" w:cs="Times New Roman"/>
                <w:sz w:val="28"/>
                <w:szCs w:val="28"/>
              </w:rPr>
              <w:t xml:space="preserve"> ПС 110 кВ Красный Курсант. Оперативные переключения в ОРУ 110 кВ проводятся также с </w:t>
            </w:r>
            <w:r w:rsidR="00BB2852">
              <w:rPr>
                <w:rFonts w:ascii="Times New Roman" w:eastAsia="Calibri" w:hAnsi="Times New Roman" w:cs="Times New Roman"/>
                <w:sz w:val="28"/>
                <w:szCs w:val="28"/>
              </w:rPr>
              <w:t>отключением ПС 110 кВ Красный Курсант от сети</w:t>
            </w:r>
            <w:r w:rsidR="00BB2852" w:rsidRPr="00082047">
              <w:rPr>
                <w:rFonts w:ascii="Times New Roman" w:eastAsia="Calibri" w:hAnsi="Times New Roman" w:cs="Times New Roman"/>
                <w:sz w:val="28"/>
                <w:szCs w:val="28"/>
              </w:rPr>
              <w:t xml:space="preserve"> из-за отсутствия выключателей в ОРУ 110 кВ.</w:t>
            </w:r>
          </w:p>
          <w:p w:rsidR="00BB2852" w:rsidRPr="00082047" w:rsidRDefault="00BB2852" w:rsidP="000B34C4">
            <w:pPr>
              <w:widowControl w:val="0"/>
              <w:autoSpaceDE w:val="0"/>
              <w:autoSpaceDN w:val="0"/>
              <w:spacing w:before="100" w:after="100" w:line="240" w:lineRule="auto"/>
              <w:ind w:right="34"/>
              <w:jc w:val="both"/>
              <w:textAlignment w:val="baseline"/>
              <w:rPr>
                <w:rFonts w:ascii="Times New Roman" w:eastAsia="Calibri" w:hAnsi="Times New Roman" w:cs="Times New Roman"/>
                <w:sz w:val="28"/>
                <w:szCs w:val="28"/>
              </w:rPr>
            </w:pPr>
            <w:r w:rsidRPr="00082047">
              <w:rPr>
                <w:rFonts w:ascii="Times New Roman" w:eastAsia="Calibri" w:hAnsi="Times New Roman" w:cs="Times New Roman"/>
                <w:sz w:val="28"/>
                <w:szCs w:val="28"/>
              </w:rPr>
              <w:t>ПС 110 кВ Красный Курсант является единственным источником электроснабжени</w:t>
            </w:r>
            <w:r w:rsidR="00F45DBC">
              <w:rPr>
                <w:rFonts w:ascii="Times New Roman" w:eastAsia="Calibri" w:hAnsi="Times New Roman" w:cs="Times New Roman"/>
                <w:sz w:val="28"/>
                <w:szCs w:val="28"/>
              </w:rPr>
              <w:t>я ООО «Бумажные традиции» и пгт</w:t>
            </w:r>
            <w:r w:rsidRPr="00082047">
              <w:rPr>
                <w:rFonts w:ascii="Times New Roman" w:eastAsia="Calibri" w:hAnsi="Times New Roman" w:cs="Times New Roman"/>
                <w:sz w:val="28"/>
                <w:szCs w:val="28"/>
              </w:rPr>
              <w:t xml:space="preserve"> Мурыгино. Вышеперечисленные недостатки ОРУ 110 кВ негативно сказываются на основном потребителе – ООО «Бумажные традиции», – технологический процесс которого (производство бумаги) не допускает даже кратковременных </w:t>
            </w:r>
            <w:r w:rsidRPr="00082047">
              <w:rPr>
                <w:rFonts w:ascii="Times New Roman" w:eastAsia="Calibri" w:hAnsi="Times New Roman" w:cs="Times New Roman"/>
                <w:sz w:val="28"/>
                <w:szCs w:val="28"/>
              </w:rPr>
              <w:lastRenderedPageBreak/>
              <w:t>перерывов в электроснабжении.</w:t>
            </w:r>
          </w:p>
          <w:p w:rsidR="00BB2852" w:rsidRDefault="00F45DBC" w:rsidP="000B34C4">
            <w:pPr>
              <w:widowControl w:val="0"/>
              <w:autoSpaceDE w:val="0"/>
              <w:autoSpaceDN w:val="0"/>
              <w:spacing w:before="100" w:after="100" w:line="240" w:lineRule="auto"/>
              <w:ind w:right="34"/>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Схема электроснабжения пгт</w:t>
            </w:r>
            <w:r w:rsidR="00BB2852" w:rsidRPr="00082047">
              <w:rPr>
                <w:rFonts w:ascii="Times New Roman" w:eastAsia="Calibri" w:hAnsi="Times New Roman" w:cs="Times New Roman"/>
                <w:sz w:val="28"/>
                <w:szCs w:val="28"/>
              </w:rPr>
              <w:t> Мурыгино построена на напряжении 6 кВ. Прилегающая территория Юрьянского района получает питание на напряжении 10 кВ, что не позволяет осуществить резервирование потребителей пгт Мурыгино от смежных центров питания.</w:t>
            </w:r>
          </w:p>
          <w:p w:rsidR="00C42459" w:rsidRPr="00082047" w:rsidRDefault="00C42459" w:rsidP="00C42459">
            <w:pPr>
              <w:pStyle w:val="16"/>
              <w:spacing w:before="80" w:after="80" w:line="240" w:lineRule="auto"/>
              <w:ind w:left="0" w:firstLine="0"/>
            </w:pPr>
            <w:r w:rsidRPr="00082047">
              <w:t xml:space="preserve">Реконструкция </w:t>
            </w:r>
            <w:r>
              <w:t>ПС 110 кВ Красный Курсант</w:t>
            </w:r>
            <w:r w:rsidRPr="00082047">
              <w:t xml:space="preserve"> невозможн</w:t>
            </w:r>
            <w:r>
              <w:t>а</w:t>
            </w:r>
            <w:r w:rsidRPr="00082047">
              <w:t xml:space="preserve"> в связи с отсутствием места </w:t>
            </w:r>
            <w:r>
              <w:t xml:space="preserve">(ПС расположена на территории </w:t>
            </w:r>
            <w:r w:rsidR="00EE60ED" w:rsidRPr="00082047">
              <w:rPr>
                <w:rFonts w:eastAsia="Calibri"/>
              </w:rPr>
              <w:t>ООО «Бумажные традиции»</w:t>
            </w:r>
            <w:r>
              <w:t>)</w:t>
            </w:r>
            <w:r w:rsidRPr="00082047">
              <w:t xml:space="preserve">. В силу указанных причин </w:t>
            </w:r>
            <w:r w:rsidR="007F215E">
              <w:t xml:space="preserve">планируется сооружение </w:t>
            </w:r>
            <w:r w:rsidRPr="00082047">
              <w:t>ПС 110</w:t>
            </w:r>
            <w:r>
              <w:t> </w:t>
            </w:r>
            <w:r w:rsidRPr="00082047">
              <w:t xml:space="preserve">кВ </w:t>
            </w:r>
            <w:r>
              <w:t>Мурыгино</w:t>
            </w:r>
            <w:r w:rsidRPr="00082047">
              <w:t xml:space="preserve">, взамен ПС 110 кВ </w:t>
            </w:r>
            <w:r>
              <w:t>Красный Курсант</w:t>
            </w:r>
            <w:r w:rsidRPr="00082047">
              <w:t xml:space="preserve"> на новой площадке</w:t>
            </w:r>
            <w:r>
              <w:t>.</w:t>
            </w:r>
            <w:r w:rsidRPr="00082047">
              <w:t xml:space="preserve"> </w:t>
            </w:r>
          </w:p>
          <w:p w:rsidR="00BB2852" w:rsidRPr="00082047" w:rsidRDefault="00BB2852" w:rsidP="00A51E5C">
            <w:pPr>
              <w:widowControl w:val="0"/>
              <w:spacing w:after="120" w:line="240" w:lineRule="auto"/>
              <w:ind w:right="34"/>
              <w:jc w:val="both"/>
              <w:rPr>
                <w:rFonts w:ascii="Times New Roman" w:eastAsia="Times New Roman" w:hAnsi="Times New Roman" w:cs="Times New Roman"/>
                <w:sz w:val="28"/>
                <w:szCs w:val="28"/>
              </w:rPr>
            </w:pPr>
            <w:r w:rsidRPr="00082047">
              <w:rPr>
                <w:rFonts w:ascii="Times New Roman" w:eastAsia="Calibri" w:hAnsi="Times New Roman" w:cs="Times New Roman"/>
                <w:sz w:val="28"/>
                <w:szCs w:val="28"/>
              </w:rPr>
              <w:t xml:space="preserve">Схема подключения вновь сооружаемой ПС 110 кВ Мурыгино к энергосистеме отображена на рисунке </w:t>
            </w:r>
            <w:r w:rsidR="00A51E5C">
              <w:rPr>
                <w:rFonts w:ascii="Times New Roman" w:eastAsia="Calibri" w:hAnsi="Times New Roman" w:cs="Times New Roman"/>
                <w:sz w:val="28"/>
                <w:szCs w:val="28"/>
              </w:rPr>
              <w:t>5</w:t>
            </w:r>
          </w:p>
        </w:tc>
      </w:tr>
      <w:tr w:rsidR="00BB285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F45DBC">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A32A31">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110/10 кВ Коммунальная (</w:t>
            </w:r>
            <w:r w:rsidR="00A32A31">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A32A31">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ОД-КЗ</w:t>
            </w:r>
            <w:r w:rsidR="00A32A31">
              <w:rPr>
                <w:rFonts w:ascii="Times New Roman" w:eastAsia="Times New Roman" w:hAnsi="Times New Roman" w:cs="Times New Roman"/>
                <w:sz w:val="28"/>
                <w:szCs w:val="28"/>
              </w:rPr>
              <w:t xml:space="preserve"> на выключатели</w:t>
            </w:r>
            <w:r w:rsidRPr="00082047">
              <w:rPr>
                <w:rFonts w:ascii="Times New Roman" w:eastAsia="Times New Roman" w:hAnsi="Times New Roman" w:cs="Times New Roman"/>
                <w:sz w:val="28"/>
                <w:szCs w:val="28"/>
              </w:rPr>
              <w:t>)</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A80853" w:rsidRDefault="00A80853" w:rsidP="000B34C4">
            <w:pPr>
              <w:widowControl w:val="0"/>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0B34C4" w:rsidRDefault="000B34C4" w:rsidP="000B34C4">
            <w:pPr>
              <w:widowControl w:val="0"/>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Коммунальная введена в эксплуатацию в 1970 году. Основное оборудование подстанции выработало нормативный ресурс и имеет износ близкий к 90%.</w:t>
            </w:r>
          </w:p>
          <w:p w:rsidR="000B34C4" w:rsidRPr="00082047" w:rsidRDefault="000B34C4" w:rsidP="000B34C4">
            <w:pPr>
              <w:widowControl w:val="0"/>
              <w:spacing w:before="80" w:after="80" w:line="240" w:lineRule="auto"/>
              <w:jc w:val="both"/>
              <w:rPr>
                <w:rFonts w:ascii="Times New Roman" w:eastAsia="Times New Roman" w:hAnsi="Times New Roman" w:cs="Times New Roman"/>
                <w:sz w:val="28"/>
                <w:szCs w:val="28"/>
              </w:rPr>
            </w:pPr>
            <w:r w:rsidRPr="00116521">
              <w:rPr>
                <w:rFonts w:ascii="Times New Roman" w:eastAsia="Times New Roman" w:hAnsi="Times New Roman" w:cs="Times New Roman"/>
                <w:sz w:val="28"/>
                <w:szCs w:val="28"/>
              </w:rPr>
              <w:t>По результатам технического освидетельствования оборудование подстанци</w:t>
            </w:r>
            <w:r>
              <w:rPr>
                <w:rFonts w:ascii="Times New Roman" w:eastAsia="Times New Roman" w:hAnsi="Times New Roman" w:cs="Times New Roman"/>
                <w:sz w:val="28"/>
                <w:szCs w:val="28"/>
              </w:rPr>
              <w:t>и</w:t>
            </w:r>
            <w:r w:rsidRPr="00116521">
              <w:rPr>
                <w:rFonts w:ascii="Times New Roman" w:eastAsia="Times New Roman" w:hAnsi="Times New Roman" w:cs="Times New Roman"/>
                <w:sz w:val="28"/>
                <w:szCs w:val="28"/>
              </w:rPr>
              <w:t xml:space="preserve"> требует замены (акты технического освидетельствования от </w:t>
            </w:r>
            <w:r>
              <w:rPr>
                <w:rFonts w:ascii="Times New Roman" w:eastAsia="Times New Roman" w:hAnsi="Times New Roman" w:cs="Times New Roman"/>
                <w:sz w:val="28"/>
                <w:szCs w:val="28"/>
              </w:rPr>
              <w:t>10</w:t>
            </w:r>
            <w:r w:rsidRPr="00116521">
              <w:rPr>
                <w:rFonts w:ascii="Times New Roman" w:eastAsia="Times New Roman" w:hAnsi="Times New Roman" w:cs="Times New Roman"/>
                <w:sz w:val="28"/>
                <w:szCs w:val="28"/>
              </w:rPr>
              <w:t>.06.201</w:t>
            </w:r>
            <w:r>
              <w:rPr>
                <w:rFonts w:ascii="Times New Roman" w:eastAsia="Times New Roman" w:hAnsi="Times New Roman" w:cs="Times New Roman"/>
                <w:sz w:val="28"/>
                <w:szCs w:val="28"/>
              </w:rPr>
              <w:t>3</w:t>
            </w:r>
            <w:r w:rsidRPr="0011652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BB2852" w:rsidRDefault="00BB2852" w:rsidP="000B34C4">
            <w:pPr>
              <w:spacing w:before="8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Необходима </w:t>
            </w:r>
            <w:r w:rsidR="002C1D88">
              <w:rPr>
                <w:rFonts w:ascii="Times New Roman" w:eastAsia="Times New Roman" w:hAnsi="Times New Roman" w:cs="Times New Roman"/>
                <w:sz w:val="28"/>
                <w:szCs w:val="28"/>
              </w:rPr>
              <w:t>з</w:t>
            </w:r>
            <w:r w:rsidRPr="00082047">
              <w:rPr>
                <w:rFonts w:ascii="Times New Roman" w:eastAsia="Times New Roman" w:hAnsi="Times New Roman" w:cs="Times New Roman"/>
                <w:sz w:val="28"/>
                <w:szCs w:val="28"/>
              </w:rPr>
              <w:t>амена ОД и КЗ в ОРУ 110 кВ на элегазовые выключатели с переходом к типовой схеме № 110-5Н «Мостик с выключателями в цепях линий без ремонтной перемычки со стороны линии» и организация АВР на стороне 110 кВ.</w:t>
            </w:r>
          </w:p>
          <w:p w:rsidR="00A80853" w:rsidRPr="00082047" w:rsidRDefault="00A80853" w:rsidP="000B34C4">
            <w:pPr>
              <w:spacing w:before="8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p w:rsidR="00BB2852" w:rsidRPr="00082047" w:rsidRDefault="00BB2852" w:rsidP="00A51E5C">
            <w:pPr>
              <w:widowControl w:val="0"/>
              <w:spacing w:after="120" w:line="240" w:lineRule="auto"/>
              <w:jc w:val="both"/>
              <w:rPr>
                <w:rFonts w:ascii="Times New Roman" w:eastAsia="Times New Roman" w:hAnsi="Times New Roman" w:cs="Times New Roman"/>
                <w:sz w:val="28"/>
                <w:szCs w:val="28"/>
              </w:rPr>
            </w:pPr>
            <w:r w:rsidRPr="00082047">
              <w:rPr>
                <w:rFonts w:ascii="Times New Roman" w:eastAsia="Arial" w:hAnsi="Times New Roman" w:cs="Times New Roman"/>
                <w:kern w:val="3"/>
                <w:sz w:val="28"/>
                <w:szCs w:val="28"/>
              </w:rPr>
              <w:lastRenderedPageBreak/>
              <w:t xml:space="preserve">Схема подключения ПС 110 кВ Коммунальная к энергосистеме приведена на рисунке </w:t>
            </w:r>
            <w:r w:rsidR="00A51E5C">
              <w:rPr>
                <w:rFonts w:ascii="Times New Roman" w:eastAsia="Arial" w:hAnsi="Times New Roman" w:cs="Times New Roman"/>
                <w:kern w:val="3"/>
                <w:sz w:val="28"/>
                <w:szCs w:val="28"/>
              </w:rPr>
              <w:t>6</w:t>
            </w:r>
          </w:p>
        </w:tc>
      </w:tr>
      <w:tr w:rsidR="002C1D88" w:rsidRPr="00082047" w:rsidTr="00E10C77">
        <w:trPr>
          <w:trHeight w:val="39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1D88" w:rsidRPr="00082047" w:rsidRDefault="002C1D88" w:rsidP="00F45DBC">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C1D88" w:rsidRPr="00082047" w:rsidRDefault="002C1D88" w:rsidP="00EE63D8">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110/6 кВ Октябрьская (</w:t>
            </w:r>
            <w:r w:rsidR="00A32A31">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A32A31">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ОД-КЗ</w:t>
            </w:r>
            <w:r w:rsidR="00A32A31">
              <w:rPr>
                <w:rFonts w:ascii="Times New Roman" w:eastAsia="Times New Roman" w:hAnsi="Times New Roman" w:cs="Times New Roman"/>
                <w:sz w:val="28"/>
                <w:szCs w:val="28"/>
              </w:rPr>
              <w:t xml:space="preserve"> на выключатели</w:t>
            </w:r>
            <w:r w:rsidR="00F45DBC">
              <w:rPr>
                <w:rFonts w:ascii="Times New Roman" w:eastAsia="Times New Roman" w:hAnsi="Times New Roman" w:cs="Times New Roman"/>
                <w:sz w:val="28"/>
                <w:szCs w:val="28"/>
              </w:rPr>
              <w:t>)</w:t>
            </w:r>
          </w:p>
          <w:p w:rsidR="002C1D88" w:rsidRPr="00082047" w:rsidRDefault="002C1D88" w:rsidP="001F58F1">
            <w:pPr>
              <w:widowControl w:val="0"/>
              <w:spacing w:before="60" w:after="60" w:line="240" w:lineRule="auto"/>
              <w:ind w:right="-108"/>
              <w:rPr>
                <w:rFonts w:ascii="Times New Roman" w:eastAsia="Times New Roman" w:hAnsi="Times New Roman" w:cs="Times New Roman"/>
                <w:sz w:val="28"/>
                <w:szCs w:val="28"/>
              </w:rPr>
            </w:pP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A80853" w:rsidRDefault="00A80853" w:rsidP="00A80853">
            <w:pPr>
              <w:widowControl w:val="0"/>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2C1D88" w:rsidRPr="00082047" w:rsidRDefault="002C1D88" w:rsidP="00EE63D8">
            <w:pPr>
              <w:widowControl w:val="0"/>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w:t>
            </w:r>
            <w:r>
              <w:rPr>
                <w:rFonts w:ascii="Times New Roman" w:eastAsia="Times New Roman" w:hAnsi="Times New Roman" w:cs="Times New Roman"/>
                <w:sz w:val="28"/>
                <w:szCs w:val="28"/>
              </w:rPr>
              <w:t> </w:t>
            </w:r>
            <w:r w:rsidRPr="00082047">
              <w:rPr>
                <w:rFonts w:ascii="Times New Roman" w:eastAsia="Times New Roman" w:hAnsi="Times New Roman" w:cs="Times New Roman"/>
                <w:sz w:val="28"/>
                <w:szCs w:val="28"/>
              </w:rPr>
              <w:t>110</w:t>
            </w:r>
            <w:r>
              <w:rPr>
                <w:rFonts w:ascii="Times New Roman" w:eastAsia="Times New Roman" w:hAnsi="Times New Roman" w:cs="Times New Roman"/>
                <w:sz w:val="28"/>
                <w:szCs w:val="28"/>
              </w:rPr>
              <w:t> </w:t>
            </w:r>
            <w:r w:rsidRPr="00082047">
              <w:rPr>
                <w:rFonts w:ascii="Times New Roman" w:eastAsia="Times New Roman" w:hAnsi="Times New Roman" w:cs="Times New Roman"/>
                <w:sz w:val="28"/>
                <w:szCs w:val="28"/>
              </w:rPr>
              <w:t>кВ Октябрьская введена в эксплуатацию в 1969 году. Оборудование подстанций выработало нормативный ресурс и имеет износ около 90%.</w:t>
            </w:r>
          </w:p>
          <w:p w:rsidR="002C1D88" w:rsidRPr="00082047" w:rsidRDefault="002C1D88" w:rsidP="00EE63D8">
            <w:pPr>
              <w:widowControl w:val="0"/>
              <w:spacing w:after="0" w:line="240" w:lineRule="auto"/>
              <w:jc w:val="both"/>
              <w:rPr>
                <w:rFonts w:ascii="Times New Roman" w:eastAsia="Times New Roman" w:hAnsi="Times New Roman" w:cs="Times New Roman"/>
                <w:sz w:val="28"/>
                <w:szCs w:val="28"/>
              </w:rPr>
            </w:pPr>
            <w:r w:rsidRPr="00116521">
              <w:rPr>
                <w:rFonts w:ascii="Times New Roman" w:eastAsia="Times New Roman" w:hAnsi="Times New Roman" w:cs="Times New Roman"/>
                <w:sz w:val="28"/>
                <w:szCs w:val="28"/>
              </w:rPr>
              <w:t xml:space="preserve">По результатам технического освидетельствования оборудование </w:t>
            </w:r>
            <w:r w:rsidR="006F63E4" w:rsidRPr="00116521">
              <w:rPr>
                <w:rFonts w:ascii="Times New Roman" w:eastAsia="Times New Roman" w:hAnsi="Times New Roman" w:cs="Times New Roman"/>
                <w:sz w:val="28"/>
                <w:szCs w:val="28"/>
              </w:rPr>
              <w:t>подстанци</w:t>
            </w:r>
            <w:r w:rsidR="006F63E4">
              <w:rPr>
                <w:rFonts w:ascii="Times New Roman" w:eastAsia="Times New Roman" w:hAnsi="Times New Roman" w:cs="Times New Roman"/>
                <w:sz w:val="28"/>
                <w:szCs w:val="28"/>
              </w:rPr>
              <w:t>и</w:t>
            </w:r>
            <w:r w:rsidR="006F63E4" w:rsidRPr="00116521">
              <w:rPr>
                <w:rFonts w:ascii="Times New Roman" w:eastAsia="Times New Roman" w:hAnsi="Times New Roman" w:cs="Times New Roman"/>
                <w:sz w:val="28"/>
                <w:szCs w:val="28"/>
              </w:rPr>
              <w:t xml:space="preserve"> </w:t>
            </w:r>
            <w:r w:rsidRPr="00116521">
              <w:rPr>
                <w:rFonts w:ascii="Times New Roman" w:eastAsia="Times New Roman" w:hAnsi="Times New Roman" w:cs="Times New Roman"/>
                <w:sz w:val="28"/>
                <w:szCs w:val="28"/>
              </w:rPr>
              <w:t>требует замены (акт технического освидетельствования от 22.06.2016)</w:t>
            </w:r>
            <w:r w:rsidR="00A80853">
              <w:rPr>
                <w:rFonts w:ascii="Times New Roman" w:eastAsia="Times New Roman" w:hAnsi="Times New Roman" w:cs="Times New Roman"/>
                <w:sz w:val="28"/>
                <w:szCs w:val="28"/>
              </w:rPr>
              <w:t>.</w:t>
            </w:r>
          </w:p>
          <w:p w:rsidR="002C1D88" w:rsidRDefault="002C1D88" w:rsidP="00EE63D8">
            <w:pPr>
              <w:widowControl w:val="0"/>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Необходима </w:t>
            </w:r>
            <w:r w:rsidRPr="00082047">
              <w:rPr>
                <w:rFonts w:ascii="Times New Roman" w:eastAsia="Times New Roman" w:hAnsi="Times New Roman" w:cs="Times New Roman"/>
                <w:sz w:val="28"/>
                <w:szCs w:val="28"/>
              </w:rPr>
              <w:t>Замена ОД и КЗ в ОРУ 110 кВ на элегазовые выключатели с переходом к типовой схеме ОРУ 110 кВ № 110-4Н «Два блока с выключателями и неавтоматической перемычкой со стороны линий».</w:t>
            </w:r>
          </w:p>
          <w:p w:rsidR="00A80853" w:rsidRPr="00082047" w:rsidRDefault="00F45DBC" w:rsidP="00EE63D8">
            <w:pPr>
              <w:widowControl w:val="0"/>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включе</w:t>
            </w:r>
            <w:r w:rsidR="00A80853">
              <w:rPr>
                <w:rFonts w:ascii="Times New Roman" w:eastAsia="Times New Roman" w:hAnsi="Times New Roman" w:cs="Times New Roman"/>
                <w:sz w:val="28"/>
                <w:szCs w:val="28"/>
              </w:rPr>
              <w:t xml:space="preserve">н в Программу в соответствии с письмом </w:t>
            </w:r>
            <w:r w:rsidR="00A80853"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w:t>
            </w:r>
            <w:r w:rsidR="00A80853">
              <w:rPr>
                <w:rFonts w:ascii="Times New Roman" w:eastAsia="Calibri" w:hAnsi="Times New Roman" w:cs="Times New Roman"/>
                <w:sz w:val="28"/>
                <w:szCs w:val="28"/>
              </w:rPr>
              <w:t>41-03/90</w:t>
            </w:r>
          </w:p>
        </w:tc>
      </w:tr>
      <w:tr w:rsidR="001F58F1" w:rsidRPr="00082047" w:rsidTr="00E10C77">
        <w:trPr>
          <w:trHeight w:val="392"/>
        </w:trPr>
        <w:tc>
          <w:tcPr>
            <w:tcW w:w="709" w:type="dxa"/>
            <w:tcBorders>
              <w:top w:val="single" w:sz="4" w:space="0" w:color="auto"/>
              <w:left w:val="single" w:sz="4" w:space="0" w:color="auto"/>
              <w:bottom w:val="single" w:sz="4" w:space="0" w:color="auto"/>
              <w:right w:val="single" w:sz="4" w:space="0" w:color="auto"/>
            </w:tcBorders>
            <w:shd w:val="clear" w:color="auto" w:fill="auto"/>
          </w:tcPr>
          <w:p w:rsidR="001F58F1" w:rsidRPr="00082047" w:rsidRDefault="001F58F1" w:rsidP="00F45DBC">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F58F1" w:rsidRPr="00082047" w:rsidRDefault="001F58F1" w:rsidP="00E10C77">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Техническое перевооружение ПС 110/10 </w:t>
            </w:r>
            <w:r>
              <w:rPr>
                <w:rFonts w:ascii="Times New Roman" w:eastAsia="Times New Roman" w:hAnsi="Times New Roman" w:cs="Times New Roman"/>
                <w:sz w:val="28"/>
                <w:szCs w:val="28"/>
              </w:rPr>
              <w:t>кВ Птицефабрика (</w:t>
            </w:r>
            <w:r w:rsidR="00A32A31">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замен</w:t>
            </w:r>
            <w:r w:rsidR="00A32A31">
              <w:rPr>
                <w:rFonts w:ascii="Times New Roman" w:eastAsia="Times New Roman" w:hAnsi="Times New Roman" w:cs="Times New Roman"/>
                <w:sz w:val="28"/>
                <w:szCs w:val="28"/>
              </w:rPr>
              <w:t>ой</w:t>
            </w:r>
            <w:r>
              <w:rPr>
                <w:rFonts w:ascii="Times New Roman" w:eastAsia="Times New Roman" w:hAnsi="Times New Roman" w:cs="Times New Roman"/>
                <w:sz w:val="28"/>
                <w:szCs w:val="28"/>
              </w:rPr>
              <w:t xml:space="preserve"> ОД-КЗ</w:t>
            </w:r>
            <w:r w:rsidR="00A32A31">
              <w:rPr>
                <w:rFonts w:ascii="Times New Roman" w:eastAsia="Times New Roman" w:hAnsi="Times New Roman" w:cs="Times New Roman"/>
                <w:sz w:val="28"/>
                <w:szCs w:val="28"/>
              </w:rPr>
              <w:t xml:space="preserve"> на выключатели</w:t>
            </w:r>
            <w:r>
              <w:rPr>
                <w:rFonts w:ascii="Times New Roman" w:eastAsia="Times New Roman" w:hAnsi="Times New Roman" w:cs="Times New Roman"/>
                <w:sz w:val="28"/>
                <w:szCs w:val="28"/>
              </w:rPr>
              <w:t>)</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A32A31" w:rsidRDefault="00A32A31" w:rsidP="00A32A31">
            <w:pPr>
              <w:widowControl w:val="0"/>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1F58F1" w:rsidRPr="00082047" w:rsidRDefault="001F58F1" w:rsidP="001F58F1">
            <w:pPr>
              <w:widowControl w:val="0"/>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w:t>
            </w:r>
            <w:r>
              <w:rPr>
                <w:rFonts w:ascii="Times New Roman" w:eastAsia="Times New Roman" w:hAnsi="Times New Roman" w:cs="Times New Roman"/>
                <w:sz w:val="28"/>
                <w:szCs w:val="28"/>
              </w:rPr>
              <w:t> </w:t>
            </w:r>
            <w:r w:rsidRPr="00082047">
              <w:rPr>
                <w:rFonts w:ascii="Times New Roman" w:eastAsia="Times New Roman" w:hAnsi="Times New Roman" w:cs="Times New Roman"/>
                <w:sz w:val="28"/>
                <w:szCs w:val="28"/>
              </w:rPr>
              <w:t>110</w:t>
            </w:r>
            <w:r>
              <w:rPr>
                <w:rFonts w:ascii="Times New Roman" w:eastAsia="Times New Roman" w:hAnsi="Times New Roman" w:cs="Times New Roman"/>
                <w:sz w:val="28"/>
                <w:szCs w:val="28"/>
              </w:rPr>
              <w:t> </w:t>
            </w:r>
            <w:r w:rsidRPr="00082047">
              <w:rPr>
                <w:rFonts w:ascii="Times New Roman" w:eastAsia="Times New Roman" w:hAnsi="Times New Roman" w:cs="Times New Roman"/>
                <w:sz w:val="28"/>
                <w:szCs w:val="28"/>
              </w:rPr>
              <w:t xml:space="preserve">кВ Птицефабрика </w:t>
            </w:r>
            <w:r w:rsidR="002B627E">
              <w:rPr>
                <w:rFonts w:ascii="Times New Roman" w:eastAsia="Times New Roman" w:hAnsi="Times New Roman" w:cs="Times New Roman"/>
                <w:sz w:val="28"/>
                <w:szCs w:val="28"/>
              </w:rPr>
              <w:t>введена в эксплуатацию</w:t>
            </w:r>
            <w:r w:rsidRPr="00082047">
              <w:rPr>
                <w:rFonts w:ascii="Times New Roman" w:eastAsia="Times New Roman" w:hAnsi="Times New Roman" w:cs="Times New Roman"/>
                <w:sz w:val="28"/>
                <w:szCs w:val="28"/>
              </w:rPr>
              <w:t xml:space="preserve"> в 1976 году. Оборудование подстанций выработало нормативный ресурс и имеет износ около 90%.</w:t>
            </w:r>
          </w:p>
          <w:p w:rsidR="001F58F1" w:rsidRPr="00082047" w:rsidRDefault="001F58F1" w:rsidP="001F58F1">
            <w:pPr>
              <w:widowControl w:val="0"/>
              <w:spacing w:after="0" w:line="240" w:lineRule="auto"/>
              <w:jc w:val="both"/>
              <w:rPr>
                <w:rFonts w:ascii="Times New Roman" w:eastAsia="Times New Roman" w:hAnsi="Times New Roman" w:cs="Times New Roman"/>
                <w:sz w:val="28"/>
                <w:szCs w:val="28"/>
              </w:rPr>
            </w:pPr>
            <w:r w:rsidRPr="00116521">
              <w:rPr>
                <w:rFonts w:ascii="Times New Roman" w:eastAsia="Times New Roman" w:hAnsi="Times New Roman" w:cs="Times New Roman"/>
                <w:sz w:val="28"/>
                <w:szCs w:val="28"/>
              </w:rPr>
              <w:t>По результатам технического освидетельствования оборудование подстанци</w:t>
            </w:r>
            <w:r w:rsidR="006F63E4">
              <w:rPr>
                <w:rFonts w:ascii="Times New Roman" w:eastAsia="Times New Roman" w:hAnsi="Times New Roman" w:cs="Times New Roman"/>
                <w:sz w:val="28"/>
                <w:szCs w:val="28"/>
              </w:rPr>
              <w:t>и</w:t>
            </w:r>
            <w:r w:rsidRPr="00116521">
              <w:rPr>
                <w:rFonts w:ascii="Times New Roman" w:eastAsia="Times New Roman" w:hAnsi="Times New Roman" w:cs="Times New Roman"/>
                <w:sz w:val="28"/>
                <w:szCs w:val="28"/>
              </w:rPr>
              <w:t xml:space="preserve"> требует замены (акт технического освидетельствования от 22.01.2016)</w:t>
            </w:r>
            <w:r w:rsidR="002B627E">
              <w:rPr>
                <w:rFonts w:ascii="Times New Roman" w:eastAsia="Times New Roman" w:hAnsi="Times New Roman" w:cs="Times New Roman"/>
                <w:sz w:val="28"/>
                <w:szCs w:val="28"/>
              </w:rPr>
              <w:t>.</w:t>
            </w:r>
          </w:p>
          <w:p w:rsidR="001F58F1" w:rsidRDefault="001F58F1" w:rsidP="001F58F1">
            <w:pPr>
              <w:widowControl w:val="0"/>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Необходима </w:t>
            </w:r>
            <w:r w:rsidRPr="00082047">
              <w:rPr>
                <w:rFonts w:ascii="Times New Roman" w:eastAsia="Times New Roman" w:hAnsi="Times New Roman" w:cs="Times New Roman"/>
                <w:sz w:val="28"/>
                <w:szCs w:val="28"/>
              </w:rPr>
              <w:t>Замена ОД и КЗ в ОРУ 110 кВ на элегазовые выключатели с переходом к типовой схеме ОРУ 110 кВ № 110-4Н «Два блока с выключателями и неавтоматической перемычкой со стороны линий».</w:t>
            </w:r>
          </w:p>
          <w:p w:rsidR="00A32A31" w:rsidRPr="00082047" w:rsidRDefault="00F45DBC" w:rsidP="001F58F1">
            <w:pPr>
              <w:widowControl w:val="0"/>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включе</w:t>
            </w:r>
            <w:r w:rsidR="00A32A31">
              <w:rPr>
                <w:rFonts w:ascii="Times New Roman" w:eastAsia="Times New Roman" w:hAnsi="Times New Roman" w:cs="Times New Roman"/>
                <w:sz w:val="28"/>
                <w:szCs w:val="28"/>
              </w:rPr>
              <w:t xml:space="preserve">н в Программу в соответствии с письмом </w:t>
            </w:r>
            <w:r w:rsidR="00A32A31" w:rsidRPr="00923274">
              <w:rPr>
                <w:rFonts w:ascii="Times New Roman" w:eastAsia="Calibri" w:hAnsi="Times New Roman" w:cs="Times New Roman"/>
                <w:sz w:val="28"/>
                <w:szCs w:val="28"/>
              </w:rPr>
              <w:t xml:space="preserve">филиала ПАО «МРСК </w:t>
            </w:r>
            <w:r w:rsidR="00A32A31" w:rsidRPr="00923274">
              <w:rPr>
                <w:rFonts w:ascii="Times New Roman" w:eastAsia="Calibri" w:hAnsi="Times New Roman" w:cs="Times New Roman"/>
                <w:sz w:val="28"/>
                <w:szCs w:val="28"/>
              </w:rPr>
              <w:lastRenderedPageBreak/>
              <w:t>Центра и Приволжья» - «Кировэнерго»</w:t>
            </w:r>
            <w:r w:rsidR="00A32A31">
              <w:rPr>
                <w:rFonts w:ascii="Times New Roman" w:eastAsia="Calibri" w:hAnsi="Times New Roman" w:cs="Times New Roman"/>
                <w:sz w:val="28"/>
                <w:szCs w:val="28"/>
              </w:rPr>
              <w:t xml:space="preserve"> от 18.04.2017 №  41-03/90</w:t>
            </w:r>
          </w:p>
        </w:tc>
      </w:tr>
      <w:tr w:rsidR="002C1D88" w:rsidRPr="00082047" w:rsidTr="00E10C77">
        <w:trPr>
          <w:trHeight w:val="54"/>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1D88" w:rsidRPr="00082047" w:rsidRDefault="002C1D88" w:rsidP="00F45DBC">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C1D88" w:rsidRPr="00082047" w:rsidRDefault="002C1D88" w:rsidP="00A32A31">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110/6 кВ Западная (</w:t>
            </w:r>
            <w:r w:rsidR="00A32A31">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A32A31">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ОД-КЗ</w:t>
            </w:r>
            <w:r w:rsidR="00A32A31">
              <w:rPr>
                <w:rFonts w:ascii="Times New Roman" w:eastAsia="Times New Roman" w:hAnsi="Times New Roman" w:cs="Times New Roman"/>
                <w:sz w:val="28"/>
                <w:szCs w:val="28"/>
              </w:rPr>
              <w:t xml:space="preserve"> на выключатели</w:t>
            </w:r>
            <w:r w:rsidR="00F45DBC">
              <w:rPr>
                <w:rFonts w:ascii="Times New Roman" w:eastAsia="Times New Roman" w:hAnsi="Times New Roman" w:cs="Times New Roman"/>
                <w:sz w:val="28"/>
                <w:szCs w:val="28"/>
              </w:rPr>
              <w:t>)</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A32A31" w:rsidRDefault="00A32A31" w:rsidP="00A32A31">
            <w:pPr>
              <w:widowControl w:val="0"/>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2B627E" w:rsidRDefault="002C1D88" w:rsidP="002B627E">
            <w:pPr>
              <w:widowControl w:val="0"/>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ПС 110 кВ Западная введена в эксплуатацию в 1969 году. </w:t>
            </w:r>
          </w:p>
          <w:p w:rsidR="002C1D88" w:rsidRPr="00082047" w:rsidRDefault="002C1D88" w:rsidP="002B627E">
            <w:pPr>
              <w:widowControl w:val="0"/>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Оборудование подстанции выработало нормативный ресурс и имеет износ близкий к 100%.</w:t>
            </w:r>
          </w:p>
          <w:p w:rsidR="002C1D88" w:rsidRPr="00082047" w:rsidRDefault="002C1D88" w:rsidP="002B627E">
            <w:pPr>
              <w:widowControl w:val="0"/>
              <w:spacing w:after="0" w:line="240" w:lineRule="auto"/>
              <w:jc w:val="both"/>
              <w:rPr>
                <w:rFonts w:ascii="Times New Roman" w:eastAsia="Times New Roman" w:hAnsi="Times New Roman" w:cs="Times New Roman"/>
                <w:sz w:val="28"/>
                <w:szCs w:val="28"/>
              </w:rPr>
            </w:pPr>
            <w:r w:rsidRPr="00116521">
              <w:rPr>
                <w:rFonts w:ascii="Times New Roman" w:eastAsia="Times New Roman" w:hAnsi="Times New Roman" w:cs="Times New Roman"/>
                <w:sz w:val="28"/>
                <w:szCs w:val="28"/>
              </w:rPr>
              <w:t>По результатам технического освидетельствования оборудование подстанции требует замены (акт технического освидетельствования от 10.04.2016)</w:t>
            </w:r>
            <w:r w:rsidR="002B627E">
              <w:rPr>
                <w:rFonts w:ascii="Times New Roman" w:eastAsia="Times New Roman" w:hAnsi="Times New Roman" w:cs="Times New Roman"/>
                <w:sz w:val="28"/>
                <w:szCs w:val="28"/>
              </w:rPr>
              <w:t>.</w:t>
            </w:r>
          </w:p>
          <w:p w:rsidR="002C1D88" w:rsidRDefault="002C1D88" w:rsidP="007E22C5">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Необходима з</w:t>
            </w:r>
            <w:r w:rsidRPr="00082047">
              <w:rPr>
                <w:rFonts w:ascii="Times New Roman" w:eastAsia="Times New Roman" w:hAnsi="Times New Roman" w:cs="Times New Roman"/>
                <w:sz w:val="28"/>
                <w:szCs w:val="28"/>
              </w:rPr>
              <w:t>амена ОД и КЗ 110 кВ на элегазовые выключатели с переходом к типовой схеме ОРУ 110 кВ № 110-4Н «Два блока с выключателями и неавтоматической перемычкой со стороны линий».</w:t>
            </w:r>
          </w:p>
          <w:p w:rsidR="00A32A31" w:rsidRPr="00082047" w:rsidRDefault="00F45DBC" w:rsidP="007E22C5">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включе</w:t>
            </w:r>
            <w:r w:rsidR="00A32A31">
              <w:rPr>
                <w:rFonts w:ascii="Times New Roman" w:eastAsia="Times New Roman" w:hAnsi="Times New Roman" w:cs="Times New Roman"/>
                <w:sz w:val="28"/>
                <w:szCs w:val="28"/>
              </w:rPr>
              <w:t xml:space="preserve">н в Программу в соответствии с письмом </w:t>
            </w:r>
            <w:r w:rsidR="00A32A31" w:rsidRPr="00923274">
              <w:rPr>
                <w:rFonts w:ascii="Times New Roman" w:eastAsia="Calibri" w:hAnsi="Times New Roman" w:cs="Times New Roman"/>
                <w:sz w:val="28"/>
                <w:szCs w:val="28"/>
              </w:rPr>
              <w:t>филиала ПАО «МРСК Центра и Приволжья» - «Кировэнерго»</w:t>
            </w:r>
            <w:r w:rsidR="00A32A31">
              <w:rPr>
                <w:rFonts w:ascii="Times New Roman" w:eastAsia="Calibri" w:hAnsi="Times New Roman" w:cs="Times New Roman"/>
                <w:sz w:val="28"/>
                <w:szCs w:val="28"/>
              </w:rPr>
              <w:t xml:space="preserve"> от 18.04.2017 №  41-03/90</w:t>
            </w:r>
          </w:p>
        </w:tc>
      </w:tr>
      <w:tr w:rsidR="002C1D88" w:rsidRPr="00082047" w:rsidTr="00E10C77">
        <w:trPr>
          <w:trHeight w:val="38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1D88" w:rsidRPr="00082047" w:rsidRDefault="002C1D88" w:rsidP="00F45DBC">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C1D88" w:rsidRPr="00082047" w:rsidRDefault="002C1D88" w:rsidP="00A32A31">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110/10 кВ Бытприбор</w:t>
            </w:r>
            <w:r w:rsidRPr="00082047">
              <w:rPr>
                <w:rFonts w:ascii="Times New Roman" w:eastAsia="Times New Roman" w:hAnsi="Times New Roman" w:cs="Times New Roman"/>
                <w:sz w:val="28"/>
                <w:szCs w:val="28"/>
              </w:rPr>
              <w:br/>
              <w:t>(</w:t>
            </w:r>
            <w:r w:rsidR="00A32A31">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A32A31">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ОД-КЗ</w:t>
            </w:r>
            <w:r w:rsidR="00A32A31">
              <w:rPr>
                <w:rFonts w:ascii="Times New Roman" w:eastAsia="Times New Roman" w:hAnsi="Times New Roman" w:cs="Times New Roman"/>
                <w:sz w:val="28"/>
                <w:szCs w:val="28"/>
              </w:rPr>
              <w:t xml:space="preserve"> на выключатели</w:t>
            </w:r>
            <w:r w:rsidRPr="00082047">
              <w:rPr>
                <w:rFonts w:ascii="Times New Roman" w:eastAsia="Times New Roman" w:hAnsi="Times New Roman" w:cs="Times New Roman"/>
                <w:sz w:val="28"/>
                <w:szCs w:val="28"/>
              </w:rPr>
              <w:t>, замен</w:t>
            </w:r>
            <w:r w:rsidR="00A32A31">
              <w:rPr>
                <w:rFonts w:ascii="Times New Roman" w:eastAsia="Times New Roman" w:hAnsi="Times New Roman" w:cs="Times New Roman"/>
                <w:sz w:val="28"/>
                <w:szCs w:val="28"/>
              </w:rPr>
              <w:t>ой</w:t>
            </w:r>
            <w:r w:rsidR="00F45DBC">
              <w:rPr>
                <w:rFonts w:ascii="Times New Roman" w:eastAsia="Times New Roman" w:hAnsi="Times New Roman" w:cs="Times New Roman"/>
                <w:sz w:val="28"/>
                <w:szCs w:val="28"/>
              </w:rPr>
              <w:t xml:space="preserve"> МВ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A32A31" w:rsidRDefault="00A32A31" w:rsidP="00A32A31">
            <w:pPr>
              <w:widowControl w:val="0"/>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2B627E" w:rsidRDefault="002C1D88" w:rsidP="002B627E">
            <w:pPr>
              <w:widowControl w:val="0"/>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ПС 110 кВ Бытприбор введена в эксплуатацию в 1978 году. </w:t>
            </w:r>
          </w:p>
          <w:p w:rsidR="002C1D88" w:rsidRPr="00082047" w:rsidRDefault="002C1D88" w:rsidP="002B627E">
            <w:pPr>
              <w:widowControl w:val="0"/>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Основное оборудование подстанции выработало нормативный ресурс и имеет износ около 90%.</w:t>
            </w:r>
          </w:p>
          <w:p w:rsidR="002C1D88" w:rsidRPr="00082047" w:rsidRDefault="002C1D88" w:rsidP="002B627E">
            <w:pPr>
              <w:widowControl w:val="0"/>
              <w:spacing w:after="0" w:line="240" w:lineRule="auto"/>
              <w:jc w:val="both"/>
              <w:rPr>
                <w:rFonts w:ascii="Times New Roman" w:eastAsia="Times New Roman" w:hAnsi="Times New Roman" w:cs="Times New Roman"/>
                <w:sz w:val="28"/>
                <w:szCs w:val="28"/>
              </w:rPr>
            </w:pPr>
            <w:r w:rsidRPr="00116521">
              <w:rPr>
                <w:rFonts w:ascii="Times New Roman" w:eastAsia="Times New Roman" w:hAnsi="Times New Roman" w:cs="Times New Roman"/>
                <w:sz w:val="28"/>
                <w:szCs w:val="28"/>
              </w:rPr>
              <w:t>По результатам технического освидетельствования оборудование подстанции требует замены (акт технического освидетельствования от 22.03.2016)</w:t>
            </w:r>
            <w:r>
              <w:rPr>
                <w:rFonts w:ascii="Times New Roman" w:eastAsia="Times New Roman" w:hAnsi="Times New Roman" w:cs="Times New Roman"/>
                <w:sz w:val="28"/>
                <w:szCs w:val="28"/>
              </w:rPr>
              <w:t>.</w:t>
            </w:r>
          </w:p>
          <w:p w:rsidR="002C1D88" w:rsidRDefault="002C1D88" w:rsidP="00A32A31">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Необходима з</w:t>
            </w:r>
            <w:r w:rsidRPr="00082047">
              <w:rPr>
                <w:rFonts w:ascii="Times New Roman" w:eastAsia="Times New Roman" w:hAnsi="Times New Roman" w:cs="Times New Roman"/>
                <w:sz w:val="28"/>
                <w:szCs w:val="28"/>
              </w:rPr>
              <w:t>амена ОД-КЗ и МВ элегазовыми выключателями 110 кВ с пере</w:t>
            </w:r>
            <w:r w:rsidR="00A32A31">
              <w:rPr>
                <w:rFonts w:ascii="Times New Roman" w:eastAsia="Times New Roman" w:hAnsi="Times New Roman" w:cs="Times New Roman"/>
                <w:sz w:val="28"/>
                <w:szCs w:val="28"/>
              </w:rPr>
              <w:t>х</w:t>
            </w:r>
            <w:r w:rsidRPr="00082047">
              <w:rPr>
                <w:rFonts w:ascii="Times New Roman" w:eastAsia="Times New Roman" w:hAnsi="Times New Roman" w:cs="Times New Roman"/>
                <w:sz w:val="28"/>
                <w:szCs w:val="28"/>
              </w:rPr>
              <w:t xml:space="preserve">одом ОРУ 110 кВ </w:t>
            </w:r>
            <w:r w:rsidR="00A32A31">
              <w:rPr>
                <w:rFonts w:ascii="Times New Roman" w:eastAsia="Times New Roman" w:hAnsi="Times New Roman" w:cs="Times New Roman"/>
                <w:sz w:val="28"/>
                <w:szCs w:val="28"/>
              </w:rPr>
              <w:t>к</w:t>
            </w:r>
            <w:r w:rsidR="00A32A31" w:rsidRPr="00082047">
              <w:rPr>
                <w:rFonts w:ascii="Times New Roman" w:eastAsia="Times New Roman" w:hAnsi="Times New Roman" w:cs="Times New Roman"/>
                <w:sz w:val="28"/>
                <w:szCs w:val="28"/>
              </w:rPr>
              <w:t xml:space="preserve"> </w:t>
            </w:r>
            <w:r w:rsidRPr="00082047">
              <w:rPr>
                <w:rFonts w:ascii="Times New Roman" w:eastAsia="Times New Roman" w:hAnsi="Times New Roman" w:cs="Times New Roman"/>
                <w:sz w:val="28"/>
                <w:szCs w:val="28"/>
              </w:rPr>
              <w:t>схем</w:t>
            </w:r>
            <w:r w:rsidR="00A32A31">
              <w:rPr>
                <w:rFonts w:ascii="Times New Roman" w:eastAsia="Times New Roman" w:hAnsi="Times New Roman" w:cs="Times New Roman"/>
                <w:sz w:val="28"/>
                <w:szCs w:val="28"/>
              </w:rPr>
              <w:t>е</w:t>
            </w:r>
            <w:r w:rsidRPr="00082047">
              <w:rPr>
                <w:rFonts w:ascii="Times New Roman" w:eastAsia="Times New Roman" w:hAnsi="Times New Roman" w:cs="Times New Roman"/>
                <w:sz w:val="28"/>
                <w:szCs w:val="28"/>
              </w:rPr>
              <w:t xml:space="preserve"> № 110-5АН «Мостик с выключателями в цепях трансформаторов и ремонтной перемычкой со стороны трансформаторов».</w:t>
            </w:r>
          </w:p>
          <w:p w:rsidR="00A32A31" w:rsidRPr="00082047" w:rsidRDefault="00F45DBC" w:rsidP="00A32A31">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включе</w:t>
            </w:r>
            <w:r w:rsidR="00A32A31">
              <w:rPr>
                <w:rFonts w:ascii="Times New Roman" w:eastAsia="Times New Roman" w:hAnsi="Times New Roman" w:cs="Times New Roman"/>
                <w:sz w:val="28"/>
                <w:szCs w:val="28"/>
              </w:rPr>
              <w:t xml:space="preserve">н в Программу в соответствии с письмом </w:t>
            </w:r>
            <w:r w:rsidR="00A32A31" w:rsidRPr="00923274">
              <w:rPr>
                <w:rFonts w:ascii="Times New Roman" w:eastAsia="Calibri" w:hAnsi="Times New Roman" w:cs="Times New Roman"/>
                <w:sz w:val="28"/>
                <w:szCs w:val="28"/>
              </w:rPr>
              <w:t>филиала ПАО «МРСК Центра и Приволжья» - «Кировэнерго»</w:t>
            </w:r>
            <w:r w:rsidR="00A32A31">
              <w:rPr>
                <w:rFonts w:ascii="Times New Roman" w:eastAsia="Calibri" w:hAnsi="Times New Roman" w:cs="Times New Roman"/>
                <w:sz w:val="28"/>
                <w:szCs w:val="28"/>
              </w:rPr>
              <w:t xml:space="preserve"> от 18.04.2017 №  41-03/90</w:t>
            </w:r>
          </w:p>
        </w:tc>
      </w:tr>
      <w:tr w:rsidR="002C1D88" w:rsidRPr="00082047" w:rsidTr="00E10C77">
        <w:trPr>
          <w:trHeight w:val="1677"/>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1D88" w:rsidRPr="00082047" w:rsidRDefault="002C1D88" w:rsidP="00F45DBC">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C1D88" w:rsidRPr="00082047" w:rsidRDefault="002C1D88" w:rsidP="005B686D">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110/35/6 кВ Северная</w:t>
            </w:r>
            <w:r w:rsidRPr="00082047">
              <w:rPr>
                <w:rFonts w:ascii="Times New Roman" w:eastAsia="Times New Roman" w:hAnsi="Times New Roman" w:cs="Times New Roman"/>
                <w:sz w:val="28"/>
                <w:szCs w:val="28"/>
              </w:rPr>
              <w:br/>
              <w:t>(</w:t>
            </w:r>
            <w:r w:rsidR="005B686D">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5B686D">
              <w:rPr>
                <w:rFonts w:ascii="Times New Roman" w:eastAsia="Times New Roman" w:hAnsi="Times New Roman" w:cs="Times New Roman"/>
                <w:sz w:val="28"/>
                <w:szCs w:val="28"/>
              </w:rPr>
              <w:t>ой</w:t>
            </w:r>
            <w:r w:rsidR="00F45DBC">
              <w:rPr>
                <w:rFonts w:ascii="Times New Roman" w:eastAsia="Times New Roman" w:hAnsi="Times New Roman" w:cs="Times New Roman"/>
                <w:sz w:val="28"/>
                <w:szCs w:val="28"/>
              </w:rPr>
              <w:t xml:space="preserve"> МВ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5B686D" w:rsidRDefault="005B686D" w:rsidP="005B686D">
            <w:pPr>
              <w:widowControl w:val="0"/>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2C1D88" w:rsidRPr="00082047" w:rsidRDefault="002C1D88" w:rsidP="00EE63D8">
            <w:pPr>
              <w:widowControl w:val="0"/>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Северная была сооружена в 1943 году.</w:t>
            </w:r>
          </w:p>
          <w:p w:rsidR="002C1D88" w:rsidRPr="00082047" w:rsidRDefault="002C1D88" w:rsidP="00EE63D8">
            <w:pPr>
              <w:widowControl w:val="0"/>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 данным обследований износ масляных выключателей 110 кВ ОРУ 110 кВ составляет около 90% (выключатели изготовлены в 1979 году). Скоростные характеристики отключения имеют граничные значения. Приводные механизмы дальнейшей регулировке не поддаются. В настоящее время промышленностью прекращен выпуск запасных частей для применяемых на подстанциях масляных выключателей и их приводов.</w:t>
            </w:r>
          </w:p>
          <w:p w:rsidR="002C1D88" w:rsidRDefault="002C1D88"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масляные выключателели 110 кВ рекомендованы к замене (акт технического освидетельствования от 22.04.2016).</w:t>
            </w:r>
          </w:p>
          <w:p w:rsidR="005B686D" w:rsidRPr="001349CC" w:rsidRDefault="00F45DBC" w:rsidP="00EE63D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включе</w:t>
            </w:r>
            <w:r w:rsidR="005B686D">
              <w:rPr>
                <w:rFonts w:ascii="Times New Roman" w:eastAsia="Times New Roman" w:hAnsi="Times New Roman" w:cs="Times New Roman"/>
                <w:sz w:val="28"/>
                <w:szCs w:val="28"/>
              </w:rPr>
              <w:t xml:space="preserve">н в Программу в соответствии с письмом </w:t>
            </w:r>
            <w:r w:rsidR="005B686D" w:rsidRPr="00923274">
              <w:rPr>
                <w:rFonts w:ascii="Times New Roman" w:eastAsia="Calibri" w:hAnsi="Times New Roman" w:cs="Times New Roman"/>
                <w:sz w:val="28"/>
                <w:szCs w:val="28"/>
              </w:rPr>
              <w:t>филиала ПАО «МРСК Центра и Приволжья» - «Кировэнерго»</w:t>
            </w:r>
            <w:r w:rsidR="005B686D">
              <w:rPr>
                <w:rFonts w:ascii="Times New Roman" w:eastAsia="Calibri" w:hAnsi="Times New Roman" w:cs="Times New Roman"/>
                <w:sz w:val="28"/>
                <w:szCs w:val="28"/>
              </w:rPr>
              <w:t xml:space="preserve"> от 18.04.2017 №  41-03/90</w:t>
            </w:r>
          </w:p>
        </w:tc>
      </w:tr>
      <w:tr w:rsidR="00BB2852" w:rsidRPr="00082047" w:rsidTr="00E10C77">
        <w:trPr>
          <w:trHeight w:val="522"/>
        </w:trPr>
        <w:tc>
          <w:tcPr>
            <w:tcW w:w="70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F45DBC">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322CE4">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Техническое перевооружение ПС 35/6 кВ Филейка </w:t>
            </w:r>
            <w:r w:rsidRPr="00082047">
              <w:rPr>
                <w:rFonts w:ascii="Times New Roman" w:eastAsia="Times New Roman" w:hAnsi="Times New Roman" w:cs="Times New Roman"/>
                <w:sz w:val="28"/>
                <w:szCs w:val="28"/>
              </w:rPr>
              <w:br/>
              <w:t>(</w:t>
            </w:r>
            <w:r w:rsidR="005B686D">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5B686D">
              <w:rPr>
                <w:rFonts w:ascii="Times New Roman" w:eastAsia="Times New Roman" w:hAnsi="Times New Roman" w:cs="Times New Roman"/>
                <w:sz w:val="28"/>
                <w:szCs w:val="28"/>
              </w:rPr>
              <w:t>ой</w:t>
            </w:r>
            <w:r w:rsidR="00F45DBC">
              <w:rPr>
                <w:rFonts w:ascii="Times New Roman" w:eastAsia="Times New Roman" w:hAnsi="Times New Roman" w:cs="Times New Roman"/>
                <w:sz w:val="28"/>
                <w:szCs w:val="28"/>
              </w:rPr>
              <w:t xml:space="preserve"> МВ 35 кВ на ВВ 35 кВ).</w:t>
            </w:r>
          </w:p>
          <w:p w:rsidR="00BB2852" w:rsidRPr="00082047" w:rsidRDefault="00BB2852" w:rsidP="00070DB8">
            <w:pPr>
              <w:widowControl w:val="0"/>
              <w:spacing w:before="60" w:after="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35/10 кВ Юго-Западная</w:t>
            </w:r>
            <w:r w:rsidRPr="00082047">
              <w:rPr>
                <w:rFonts w:ascii="Times New Roman" w:eastAsia="Times New Roman" w:hAnsi="Times New Roman" w:cs="Times New Roman"/>
                <w:sz w:val="28"/>
                <w:szCs w:val="28"/>
              </w:rPr>
              <w:br/>
              <w:t>(</w:t>
            </w:r>
            <w:r w:rsidR="005B686D">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5B686D">
              <w:rPr>
                <w:rFonts w:ascii="Times New Roman" w:eastAsia="Times New Roman" w:hAnsi="Times New Roman" w:cs="Times New Roman"/>
                <w:sz w:val="28"/>
                <w:szCs w:val="28"/>
              </w:rPr>
              <w:t>ой</w:t>
            </w:r>
            <w:r w:rsidR="00F45DBC">
              <w:rPr>
                <w:rFonts w:ascii="Times New Roman" w:eastAsia="Times New Roman" w:hAnsi="Times New Roman" w:cs="Times New Roman"/>
                <w:sz w:val="28"/>
                <w:szCs w:val="28"/>
              </w:rPr>
              <w:t xml:space="preserve"> МВ 35 кВ на ВВ 35 кВ).</w:t>
            </w:r>
          </w:p>
          <w:p w:rsidR="00BB2852" w:rsidRPr="00082047" w:rsidRDefault="00BB2852" w:rsidP="005B686D">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Техническое перевооружение </w:t>
            </w:r>
            <w:r w:rsidRPr="00082047">
              <w:rPr>
                <w:rFonts w:ascii="Times New Roman" w:eastAsia="Times New Roman" w:hAnsi="Times New Roman" w:cs="Times New Roman"/>
                <w:sz w:val="28"/>
                <w:szCs w:val="28"/>
              </w:rPr>
              <w:lastRenderedPageBreak/>
              <w:t>ПС 35/6 кВ Гнусино</w:t>
            </w:r>
            <w:r w:rsidRPr="00082047">
              <w:rPr>
                <w:rFonts w:ascii="Times New Roman" w:eastAsia="Times New Roman" w:hAnsi="Times New Roman" w:cs="Times New Roman"/>
                <w:sz w:val="28"/>
                <w:szCs w:val="28"/>
              </w:rPr>
              <w:br/>
              <w:t>(</w:t>
            </w:r>
            <w:r w:rsidR="005B686D">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5B686D">
              <w:rPr>
                <w:rFonts w:ascii="Times New Roman" w:eastAsia="Times New Roman" w:hAnsi="Times New Roman" w:cs="Times New Roman"/>
                <w:sz w:val="28"/>
                <w:szCs w:val="28"/>
              </w:rPr>
              <w:t>ой</w:t>
            </w:r>
            <w:r w:rsidR="00F45DBC">
              <w:rPr>
                <w:rFonts w:ascii="Times New Roman" w:eastAsia="Times New Roman" w:hAnsi="Times New Roman" w:cs="Times New Roman"/>
                <w:sz w:val="28"/>
                <w:szCs w:val="28"/>
              </w:rPr>
              <w:t xml:space="preserve"> МВ 35 кВ на ВВ 35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5B686D" w:rsidRDefault="005B686D" w:rsidP="005B686D">
            <w:pPr>
              <w:widowControl w:val="0"/>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lastRenderedPageBreak/>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BA49AD" w:rsidRPr="00BA49AD" w:rsidRDefault="00BA49AD" w:rsidP="00BA49AD">
            <w:pPr>
              <w:spacing w:before="120" w:after="0" w:line="240" w:lineRule="auto"/>
              <w:jc w:val="both"/>
              <w:rPr>
                <w:rFonts w:ascii="Times New Roman" w:eastAsia="Calibri" w:hAnsi="Times New Roman" w:cs="Times New Roman"/>
                <w:sz w:val="28"/>
                <w:szCs w:val="28"/>
                <w:lang w:eastAsia="en-US"/>
              </w:rPr>
            </w:pPr>
            <w:r w:rsidRPr="00BA49AD">
              <w:rPr>
                <w:rFonts w:ascii="Times New Roman" w:eastAsia="Calibri" w:hAnsi="Times New Roman" w:cs="Times New Roman"/>
                <w:sz w:val="28"/>
                <w:szCs w:val="28"/>
                <w:lang w:eastAsia="en-US"/>
              </w:rPr>
              <w:t xml:space="preserve">ПС 35 кВ Филейка введена в эксплуатацию в 1977 году, </w:t>
            </w:r>
          </w:p>
          <w:p w:rsidR="00BA49AD" w:rsidRPr="00BA49AD" w:rsidRDefault="00BA49AD" w:rsidP="00BA49AD">
            <w:pPr>
              <w:spacing w:before="120" w:after="0" w:line="240" w:lineRule="auto"/>
              <w:jc w:val="both"/>
              <w:rPr>
                <w:rFonts w:ascii="Times New Roman" w:eastAsia="Calibri" w:hAnsi="Times New Roman" w:cs="Times New Roman"/>
                <w:sz w:val="28"/>
                <w:szCs w:val="28"/>
                <w:lang w:eastAsia="en-US"/>
              </w:rPr>
            </w:pPr>
            <w:r w:rsidRPr="00BA49AD">
              <w:rPr>
                <w:rFonts w:ascii="Times New Roman" w:eastAsia="Calibri" w:hAnsi="Times New Roman" w:cs="Times New Roman"/>
                <w:sz w:val="28"/>
                <w:szCs w:val="28"/>
                <w:lang w:eastAsia="en-US"/>
              </w:rPr>
              <w:t xml:space="preserve">ПС 35 кВ Юго-Западная – в 1971 году, </w:t>
            </w:r>
          </w:p>
          <w:p w:rsidR="00BA49AD" w:rsidRPr="00E10C77" w:rsidRDefault="00BA49AD" w:rsidP="00BA49AD">
            <w:pPr>
              <w:spacing w:before="120" w:after="0" w:line="240" w:lineRule="auto"/>
              <w:jc w:val="both"/>
              <w:rPr>
                <w:rFonts w:ascii="Times New Roman" w:eastAsia="Calibri" w:hAnsi="Times New Roman" w:cs="Times New Roman"/>
                <w:sz w:val="28"/>
                <w:szCs w:val="28"/>
                <w:lang w:eastAsia="en-US"/>
              </w:rPr>
            </w:pPr>
            <w:r w:rsidRPr="00BA49AD">
              <w:rPr>
                <w:rFonts w:ascii="Times New Roman" w:eastAsia="Calibri" w:hAnsi="Times New Roman" w:cs="Times New Roman"/>
                <w:sz w:val="28"/>
                <w:szCs w:val="28"/>
                <w:lang w:eastAsia="en-US"/>
              </w:rPr>
              <w:t xml:space="preserve">ПС 35 кВ </w:t>
            </w:r>
            <w:r w:rsidRPr="00E10C77">
              <w:rPr>
                <w:rFonts w:ascii="Times New Roman" w:eastAsia="Calibri" w:hAnsi="Times New Roman" w:cs="Times New Roman"/>
                <w:sz w:val="28"/>
                <w:szCs w:val="28"/>
                <w:lang w:eastAsia="en-US"/>
              </w:rPr>
              <w:t>Гнусино – в 1962 году.</w:t>
            </w:r>
          </w:p>
          <w:p w:rsidR="00BA49AD" w:rsidRPr="00E10C77" w:rsidRDefault="00BA49AD" w:rsidP="00BA49AD">
            <w:pPr>
              <w:spacing w:after="0" w:line="240" w:lineRule="auto"/>
              <w:jc w:val="both"/>
              <w:rPr>
                <w:rFonts w:ascii="Times New Roman" w:eastAsia="Calibri" w:hAnsi="Times New Roman" w:cs="Times New Roman"/>
                <w:sz w:val="28"/>
                <w:szCs w:val="28"/>
                <w:lang w:eastAsia="en-US"/>
              </w:rPr>
            </w:pPr>
            <w:r w:rsidRPr="00E10C77">
              <w:rPr>
                <w:rFonts w:ascii="Times New Roman" w:eastAsia="Calibri" w:hAnsi="Times New Roman" w:cs="Times New Roman"/>
                <w:sz w:val="28"/>
                <w:szCs w:val="28"/>
                <w:lang w:eastAsia="en-US"/>
              </w:rPr>
              <w:t>Основное оборудование подстанций выработало нормативный ресурс и имеет износ около 90%. Выключатели ОРУ 35 кВ изготовле</w:t>
            </w:r>
            <w:r w:rsidR="00F45DBC">
              <w:rPr>
                <w:rFonts w:ascii="Times New Roman" w:eastAsia="Calibri" w:hAnsi="Times New Roman" w:cs="Times New Roman"/>
                <w:sz w:val="28"/>
                <w:szCs w:val="28"/>
                <w:lang w:eastAsia="en-US"/>
              </w:rPr>
              <w:t>ны: ПС 35 кВ Филейка –</w:t>
            </w:r>
            <w:r w:rsidR="00F45DBC">
              <w:rPr>
                <w:rFonts w:ascii="Times New Roman" w:eastAsia="Calibri" w:hAnsi="Times New Roman" w:cs="Times New Roman"/>
                <w:sz w:val="28"/>
                <w:szCs w:val="28"/>
                <w:lang w:eastAsia="en-US"/>
              </w:rPr>
              <w:br/>
              <w:t>в 1976 году, 1978 году, 1986 году</w:t>
            </w:r>
            <w:r w:rsidRPr="00E10C77">
              <w:rPr>
                <w:rFonts w:ascii="Times New Roman" w:eastAsia="Calibri" w:hAnsi="Times New Roman" w:cs="Times New Roman"/>
                <w:sz w:val="28"/>
                <w:szCs w:val="28"/>
                <w:lang w:eastAsia="en-US"/>
              </w:rPr>
              <w:t xml:space="preserve">; ПС 35 кВ Юго-Западная – в 1964 году и 1968 </w:t>
            </w:r>
            <w:r w:rsidRPr="00E10C77">
              <w:rPr>
                <w:rFonts w:ascii="Times New Roman" w:eastAsia="Calibri" w:hAnsi="Times New Roman" w:cs="Times New Roman"/>
                <w:sz w:val="28"/>
                <w:szCs w:val="28"/>
                <w:lang w:eastAsia="en-US"/>
              </w:rPr>
              <w:lastRenderedPageBreak/>
              <w:t>го</w:t>
            </w:r>
            <w:r w:rsidR="00F45DBC">
              <w:rPr>
                <w:rFonts w:ascii="Times New Roman" w:eastAsia="Calibri" w:hAnsi="Times New Roman" w:cs="Times New Roman"/>
                <w:sz w:val="28"/>
                <w:szCs w:val="28"/>
                <w:lang w:eastAsia="en-US"/>
              </w:rPr>
              <w:t>ду; ПС 35 кВ Гнусино – в 1955 году</w:t>
            </w:r>
            <w:r w:rsidRPr="00E10C77">
              <w:rPr>
                <w:rFonts w:ascii="Times New Roman" w:eastAsia="Calibri" w:hAnsi="Times New Roman" w:cs="Times New Roman"/>
                <w:sz w:val="28"/>
                <w:szCs w:val="28"/>
                <w:lang w:eastAsia="en-US"/>
              </w:rPr>
              <w:t xml:space="preserve"> и 1967 г</w:t>
            </w:r>
            <w:r w:rsidR="00F45DBC">
              <w:rPr>
                <w:rFonts w:ascii="Times New Roman" w:eastAsia="Calibri" w:hAnsi="Times New Roman" w:cs="Times New Roman"/>
                <w:sz w:val="28"/>
                <w:szCs w:val="28"/>
                <w:lang w:eastAsia="en-US"/>
              </w:rPr>
              <w:t>оду</w:t>
            </w:r>
            <w:r w:rsidRPr="00E10C77">
              <w:rPr>
                <w:rFonts w:ascii="Times New Roman" w:eastAsia="Calibri" w:hAnsi="Times New Roman" w:cs="Times New Roman"/>
                <w:sz w:val="28"/>
                <w:szCs w:val="28"/>
                <w:lang w:eastAsia="en-US"/>
              </w:rPr>
              <w:t>.</w:t>
            </w:r>
          </w:p>
          <w:p w:rsidR="005B686D" w:rsidRDefault="00BA49AD" w:rsidP="001349CC">
            <w:pPr>
              <w:widowControl w:val="0"/>
              <w:spacing w:after="0" w:line="240" w:lineRule="auto"/>
              <w:jc w:val="both"/>
              <w:rPr>
                <w:rFonts w:ascii="Times New Roman" w:eastAsia="Calibri" w:hAnsi="Times New Roman" w:cs="Times New Roman"/>
                <w:sz w:val="28"/>
                <w:szCs w:val="28"/>
                <w:lang w:eastAsia="en-US"/>
              </w:rPr>
            </w:pPr>
            <w:r w:rsidRPr="00E10C77">
              <w:rPr>
                <w:rFonts w:ascii="Times New Roman" w:eastAsia="Calibri" w:hAnsi="Times New Roman" w:cs="Times New Roman"/>
                <w:sz w:val="28"/>
                <w:szCs w:val="28"/>
                <w:lang w:eastAsia="en-US"/>
              </w:rPr>
              <w:t>По результатам технического освидетельствования с участием представителя федеральной службы по экологическому</w:t>
            </w:r>
            <w:r w:rsidRPr="00BA49AD">
              <w:rPr>
                <w:rFonts w:ascii="Times New Roman" w:eastAsia="Calibri" w:hAnsi="Times New Roman" w:cs="Times New Roman"/>
                <w:sz w:val="28"/>
                <w:szCs w:val="28"/>
                <w:lang w:eastAsia="en-US"/>
              </w:rPr>
              <w:t>, технологическому и атомному надзору Западно-Уральского управления масляные выключатели 35 кВ рекомендованы к замене (акты технического освидетельствования от 10.03.2016, 10.06.2016 и 10.03.2016).</w:t>
            </w:r>
          </w:p>
          <w:p w:rsidR="00BB2852" w:rsidRPr="00082047" w:rsidRDefault="005B686D" w:rsidP="00134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Объекты включены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BB285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F45DBC">
            <w:pPr>
              <w:pStyle w:val="a4"/>
              <w:widowControl w:val="0"/>
              <w:numPr>
                <w:ilvl w:val="0"/>
                <w:numId w:val="4"/>
              </w:numPr>
              <w:spacing w:before="120" w:after="60"/>
              <w:ind w:left="357"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482A1F">
            <w:pPr>
              <w:widowControl w:val="0"/>
              <w:spacing w:before="120" w:after="60" w:line="240" w:lineRule="auto"/>
              <w:rPr>
                <w:rFonts w:ascii="Times New Roman" w:eastAsia="Times New Roman" w:hAnsi="Times New Roman" w:cs="Times New Roman"/>
                <w:sz w:val="28"/>
                <w:szCs w:val="28"/>
              </w:rPr>
            </w:pPr>
            <w:r w:rsidRPr="00D44F00">
              <w:rPr>
                <w:rFonts w:ascii="Times New Roman" w:eastAsia="Times New Roman" w:hAnsi="Times New Roman" w:cs="Times New Roman"/>
                <w:sz w:val="28"/>
                <w:szCs w:val="28"/>
              </w:rPr>
              <w:t>Техническое перевооружение ПС 110 кВ Кирс (замена трансформатора 10 МВА на 16 МВА)</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1349CC" w:rsidRPr="001349CC" w:rsidRDefault="001349CC" w:rsidP="00E10C77">
            <w:pPr>
              <w:spacing w:after="0" w:line="240" w:lineRule="auto"/>
              <w:jc w:val="both"/>
              <w:rPr>
                <w:rFonts w:ascii="Times New Roman" w:eastAsia="Times New Roman" w:hAnsi="Times New Roman" w:cs="Times New Roman"/>
                <w:bCs/>
                <w:sz w:val="28"/>
                <w:szCs w:val="28"/>
              </w:rPr>
            </w:pPr>
            <w:r w:rsidRPr="001349CC">
              <w:rPr>
                <w:rFonts w:ascii="Times New Roman" w:eastAsia="Times New Roman" w:hAnsi="Times New Roman" w:cs="Times New Roman"/>
                <w:bCs/>
                <w:sz w:val="28"/>
                <w:szCs w:val="28"/>
              </w:rPr>
              <w:t xml:space="preserve">На ПС 110 кВ Кирс установлены трансформаторы Т1 ТДН-16000/110 (год ввода 1985) и Т2 ТДН-10000/110 </w:t>
            </w:r>
            <w:r w:rsidRPr="001349CC">
              <w:rPr>
                <w:rFonts w:ascii="Times New Roman" w:hAnsi="Times New Roman" w:cs="Times New Roman"/>
                <w:sz w:val="28"/>
                <w:szCs w:val="28"/>
              </w:rPr>
              <w:t xml:space="preserve"> (год ввода 1973)</w:t>
            </w:r>
            <w:r w:rsidRPr="001349CC">
              <w:rPr>
                <w:rFonts w:ascii="Times New Roman" w:eastAsia="Times New Roman" w:hAnsi="Times New Roman" w:cs="Times New Roman"/>
                <w:bCs/>
                <w:sz w:val="28"/>
                <w:szCs w:val="28"/>
              </w:rPr>
              <w:t>.</w:t>
            </w:r>
          </w:p>
          <w:p w:rsidR="007572F6" w:rsidRPr="00482A1F" w:rsidRDefault="001349CC" w:rsidP="000B25F9">
            <w:pPr>
              <w:spacing w:after="0" w:line="240" w:lineRule="auto"/>
              <w:jc w:val="both"/>
              <w:rPr>
                <w:rFonts w:ascii="Times New Roman" w:eastAsia="Times New Roman" w:hAnsi="Times New Roman" w:cs="Times New Roman"/>
                <w:bCs/>
                <w:sz w:val="28"/>
                <w:szCs w:val="28"/>
              </w:rPr>
            </w:pPr>
            <w:r w:rsidRPr="001349CC">
              <w:rPr>
                <w:rFonts w:ascii="Times New Roman" w:eastAsia="Times New Roman" w:hAnsi="Times New Roman" w:cs="Times New Roman"/>
                <w:sz w:val="28"/>
                <w:szCs w:val="28"/>
              </w:rPr>
              <w:t>В перспективных режимах с уч</w:t>
            </w:r>
            <w:r w:rsidR="00D24A02">
              <w:rPr>
                <w:rFonts w:ascii="Times New Roman" w:eastAsia="Times New Roman" w:hAnsi="Times New Roman" w:cs="Times New Roman"/>
                <w:sz w:val="28"/>
                <w:szCs w:val="28"/>
              </w:rPr>
              <w:t>е</w:t>
            </w:r>
            <w:r w:rsidRPr="001349CC">
              <w:rPr>
                <w:rFonts w:ascii="Times New Roman" w:eastAsia="Times New Roman" w:hAnsi="Times New Roman" w:cs="Times New Roman"/>
                <w:sz w:val="28"/>
                <w:szCs w:val="28"/>
              </w:rPr>
              <w:t xml:space="preserve">том выданных ТУ на </w:t>
            </w:r>
            <w:r w:rsidR="00482A1F">
              <w:rPr>
                <w:rFonts w:ascii="Times New Roman" w:eastAsia="Times New Roman" w:hAnsi="Times New Roman" w:cs="Times New Roman"/>
                <w:sz w:val="28"/>
                <w:szCs w:val="28"/>
              </w:rPr>
              <w:t>ТП</w:t>
            </w:r>
            <w:r w:rsidRPr="001349CC">
              <w:rPr>
                <w:rFonts w:ascii="Times New Roman" w:eastAsia="Times New Roman" w:hAnsi="Times New Roman" w:cs="Times New Roman"/>
                <w:sz w:val="28"/>
                <w:szCs w:val="28"/>
              </w:rPr>
              <w:t xml:space="preserve"> (</w:t>
            </w:r>
            <w:r w:rsidRPr="001349CC">
              <w:rPr>
                <w:rFonts w:ascii="Times New Roman" w:eastAsia="Times New Roman" w:hAnsi="Times New Roman" w:cs="Times New Roman"/>
                <w:bCs/>
                <w:sz w:val="28"/>
                <w:szCs w:val="28"/>
              </w:rPr>
              <w:t>о</w:t>
            </w:r>
            <w:r w:rsidRPr="001349CC">
              <w:rPr>
                <w:rFonts w:ascii="Times New Roman" w:hAnsi="Times New Roman" w:cs="Times New Roman"/>
                <w:sz w:val="28"/>
                <w:szCs w:val="28"/>
              </w:rPr>
              <w:t xml:space="preserve">бъем мощности по выданным ТУ </w:t>
            </w:r>
            <w:r w:rsidR="007572F6">
              <w:rPr>
                <w:rFonts w:ascii="Times New Roman" w:hAnsi="Times New Roman" w:cs="Times New Roman"/>
                <w:sz w:val="28"/>
                <w:szCs w:val="28"/>
              </w:rPr>
              <w:t xml:space="preserve">на ТП </w:t>
            </w:r>
            <w:r w:rsidRPr="001349CC">
              <w:rPr>
                <w:rFonts w:ascii="Times New Roman" w:hAnsi="Times New Roman" w:cs="Times New Roman"/>
                <w:sz w:val="28"/>
                <w:szCs w:val="28"/>
              </w:rPr>
              <w:t>по ПС 110 кВ Кирс – 1,12</w:t>
            </w:r>
            <w:r>
              <w:rPr>
                <w:rFonts w:ascii="Times New Roman" w:hAnsi="Times New Roman" w:cs="Times New Roman"/>
                <w:sz w:val="28"/>
                <w:szCs w:val="28"/>
              </w:rPr>
              <w:t> </w:t>
            </w:r>
            <w:r w:rsidR="007572F6" w:rsidRPr="001349CC">
              <w:rPr>
                <w:rFonts w:ascii="Times New Roman" w:hAnsi="Times New Roman" w:cs="Times New Roman"/>
                <w:sz w:val="28"/>
                <w:szCs w:val="28"/>
              </w:rPr>
              <w:t>МВ</w:t>
            </w:r>
            <w:r w:rsidR="007572F6">
              <w:rPr>
                <w:rFonts w:ascii="Times New Roman" w:hAnsi="Times New Roman" w:cs="Times New Roman"/>
                <w:sz w:val="28"/>
                <w:szCs w:val="28"/>
              </w:rPr>
              <w:t>т</w:t>
            </w:r>
            <w:r w:rsidRPr="001349CC">
              <w:rPr>
                <w:rFonts w:ascii="Times New Roman" w:eastAsia="Times New Roman" w:hAnsi="Times New Roman" w:cs="Times New Roman"/>
                <w:sz w:val="28"/>
                <w:szCs w:val="28"/>
              </w:rPr>
              <w:t>) при аварийном отключении трансформатора большей мощности Т1</w:t>
            </w:r>
            <w:r>
              <w:rPr>
                <w:rFonts w:ascii="Times New Roman" w:eastAsia="Times New Roman" w:hAnsi="Times New Roman" w:cs="Times New Roman"/>
                <w:sz w:val="28"/>
                <w:szCs w:val="28"/>
              </w:rPr>
              <w:t> </w:t>
            </w:r>
            <w:r w:rsidRPr="001349CC">
              <w:rPr>
                <w:rFonts w:ascii="Times New Roman" w:eastAsia="Times New Roman" w:hAnsi="Times New Roman" w:cs="Times New Roman"/>
                <w:sz w:val="28"/>
                <w:szCs w:val="28"/>
              </w:rPr>
              <w:t xml:space="preserve">загрузка оставшегося в работе трансформатора меньшей мощности Т2 </w:t>
            </w:r>
            <w:r w:rsidR="007572F6">
              <w:rPr>
                <w:rFonts w:ascii="Times New Roman" w:eastAsia="Times New Roman" w:hAnsi="Times New Roman" w:cs="Times New Roman"/>
                <w:sz w:val="28"/>
                <w:szCs w:val="28"/>
              </w:rPr>
              <w:t>составит</w:t>
            </w:r>
            <w:r w:rsidRPr="001349CC">
              <w:rPr>
                <w:rFonts w:ascii="Times New Roman" w:eastAsia="Times New Roman" w:hAnsi="Times New Roman" w:cs="Times New Roman"/>
                <w:sz w:val="28"/>
                <w:szCs w:val="28"/>
              </w:rPr>
              <w:t xml:space="preserve"> </w:t>
            </w:r>
            <w:r w:rsidR="007572F6" w:rsidRPr="001349CC">
              <w:rPr>
                <w:rFonts w:ascii="Times New Roman" w:eastAsia="Times New Roman" w:hAnsi="Times New Roman" w:cs="Times New Roman"/>
                <w:sz w:val="28"/>
                <w:szCs w:val="28"/>
              </w:rPr>
              <w:t>14</w:t>
            </w:r>
            <w:r w:rsidR="007572F6">
              <w:rPr>
                <w:rFonts w:ascii="Times New Roman" w:eastAsia="Times New Roman" w:hAnsi="Times New Roman" w:cs="Times New Roman"/>
                <w:sz w:val="28"/>
                <w:szCs w:val="28"/>
              </w:rPr>
              <w:t>2</w:t>
            </w:r>
            <w:r w:rsidRPr="001349CC">
              <w:rPr>
                <w:rFonts w:ascii="Times New Roman" w:eastAsia="Times New Roman" w:hAnsi="Times New Roman" w:cs="Times New Roman"/>
                <w:sz w:val="28"/>
                <w:szCs w:val="28"/>
              </w:rPr>
              <w:t>%</w:t>
            </w:r>
            <w:r w:rsidR="007572F6">
              <w:rPr>
                <w:rFonts w:ascii="Times New Roman" w:eastAsia="Times New Roman" w:hAnsi="Times New Roman" w:cs="Times New Roman"/>
                <w:sz w:val="28"/>
                <w:szCs w:val="28"/>
              </w:rPr>
              <w:t xml:space="preserve"> в зимний период</w:t>
            </w:r>
            <w:r w:rsidR="00FA3C21">
              <w:rPr>
                <w:rFonts w:ascii="Times New Roman" w:eastAsia="Times New Roman" w:hAnsi="Times New Roman" w:cs="Times New Roman"/>
                <w:sz w:val="28"/>
                <w:szCs w:val="28"/>
              </w:rPr>
              <w:t xml:space="preserve">, 133 % в летний период. </w:t>
            </w:r>
            <w:r w:rsidR="007572F6">
              <w:rPr>
                <w:rFonts w:ascii="Times New Roman" w:eastAsia="Times New Roman" w:hAnsi="Times New Roman" w:cs="Times New Roman"/>
                <w:sz w:val="28"/>
                <w:szCs w:val="28"/>
              </w:rPr>
              <w:t xml:space="preserve"> </w:t>
            </w:r>
            <w:r w:rsidR="007572F6" w:rsidRPr="001349CC">
              <w:rPr>
                <w:rFonts w:ascii="Times New Roman" w:eastAsia="Times New Roman" w:hAnsi="Times New Roman" w:cs="Times New Roman"/>
                <w:sz w:val="28"/>
                <w:szCs w:val="28"/>
              </w:rPr>
              <w:t xml:space="preserve"> </w:t>
            </w:r>
          </w:p>
          <w:p w:rsidR="00D44F00" w:rsidRPr="00E10C77" w:rsidRDefault="00482A1F" w:rsidP="00E10C77">
            <w:pPr>
              <w:spacing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sidR="00D44F00">
              <w:rPr>
                <w:rFonts w:ascii="Times New Roman" w:eastAsia="Calibri" w:hAnsi="Times New Roman" w:cs="Times New Roman"/>
                <w:sz w:val="28"/>
                <w:szCs w:val="28"/>
              </w:rPr>
              <w:t xml:space="preserve"> в</w:t>
            </w:r>
            <w:r w:rsidR="001349CC" w:rsidRPr="001349CC">
              <w:rPr>
                <w:rFonts w:ascii="Times New Roman" w:eastAsia="Times New Roman" w:hAnsi="Times New Roman" w:cs="Times New Roman"/>
                <w:sz w:val="28"/>
                <w:szCs w:val="28"/>
              </w:rPr>
              <w:t>озможность перевода потребителей ПС 110 кВ Кирс на другие центры питания отсутствует</w:t>
            </w:r>
            <w:r w:rsidR="00D44F00">
              <w:rPr>
                <w:rFonts w:ascii="Times New Roman" w:eastAsia="Times New Roman" w:hAnsi="Times New Roman" w:cs="Times New Roman"/>
                <w:sz w:val="28"/>
                <w:szCs w:val="28"/>
              </w:rPr>
              <w:t xml:space="preserve">, длительно допустимая </w:t>
            </w:r>
            <w:r w:rsidR="00D44F00">
              <w:rPr>
                <w:rFonts w:ascii="Times New Roman" w:hAnsi="Times New Roman" w:cs="Times New Roman"/>
                <w:sz w:val="28"/>
                <w:szCs w:val="28"/>
              </w:rPr>
              <w:t>п</w:t>
            </w:r>
            <w:r w:rsidR="00D44F00" w:rsidRPr="00562126">
              <w:rPr>
                <w:rFonts w:ascii="Times New Roman" w:hAnsi="Times New Roman" w:cs="Times New Roman"/>
                <w:sz w:val="28"/>
                <w:szCs w:val="28"/>
              </w:rPr>
              <w:t xml:space="preserve">ерегрузка трансформаторов по току </w:t>
            </w:r>
            <w:r w:rsidR="00D44F00">
              <w:rPr>
                <w:rFonts w:ascii="Times New Roman" w:hAnsi="Times New Roman" w:cs="Times New Roman"/>
                <w:sz w:val="28"/>
                <w:szCs w:val="28"/>
              </w:rPr>
              <w:t>5%</w:t>
            </w:r>
            <w:r w:rsidR="00D44F00" w:rsidRPr="00562126">
              <w:rPr>
                <w:rFonts w:ascii="Times New Roman" w:hAnsi="Times New Roman" w:cs="Times New Roman"/>
                <w:sz w:val="28"/>
                <w:szCs w:val="28"/>
              </w:rPr>
              <w:t>.</w:t>
            </w:r>
          </w:p>
          <w:p w:rsidR="00D44F00" w:rsidRPr="001349CC" w:rsidRDefault="00D44F00" w:rsidP="000B25F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обеспечения соответствия токовой нагрузки Т2 допустимым параметрам требуется отключение потребителей объ</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мом до 3 МВт.</w:t>
            </w:r>
          </w:p>
          <w:p w:rsidR="001349CC" w:rsidRDefault="00482A1F" w:rsidP="0056030A">
            <w:pPr>
              <w:widowControl w:val="0"/>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Таким образом, н</w:t>
            </w:r>
            <w:r w:rsidR="001349CC">
              <w:rPr>
                <w:rFonts w:ascii="Times New Roman" w:eastAsia="Times New Roman" w:hAnsi="Times New Roman" w:cs="Times New Roman"/>
                <w:sz w:val="28"/>
                <w:szCs w:val="28"/>
              </w:rPr>
              <w:t>еобходима замена трансформатора Т2 на трансформатор мощностью 16 МВА.</w:t>
            </w:r>
          </w:p>
          <w:p w:rsidR="00BB2852" w:rsidRPr="00082047" w:rsidRDefault="00BB2852" w:rsidP="00A51E5C">
            <w:pPr>
              <w:widowControl w:val="0"/>
              <w:spacing w:after="120" w:line="240" w:lineRule="auto"/>
              <w:jc w:val="both"/>
              <w:rPr>
                <w:rFonts w:ascii="Times New Roman" w:eastAsia="Times New Roman" w:hAnsi="Times New Roman" w:cs="Times New Roman"/>
                <w:sz w:val="28"/>
                <w:szCs w:val="28"/>
              </w:rPr>
            </w:pPr>
            <w:r w:rsidRPr="00082047">
              <w:rPr>
                <w:rFonts w:ascii="Times New Roman" w:eastAsia="Calibri" w:hAnsi="Times New Roman" w:cs="Times New Roman"/>
                <w:sz w:val="28"/>
                <w:szCs w:val="28"/>
              </w:rPr>
              <w:t>Схема подключения ПС 110 кВ Кирс отображена на рисунке </w:t>
            </w:r>
            <w:r w:rsidR="00A51E5C">
              <w:rPr>
                <w:rFonts w:ascii="Times New Roman" w:eastAsia="Calibri" w:hAnsi="Times New Roman" w:cs="Times New Roman"/>
                <w:sz w:val="28"/>
                <w:szCs w:val="28"/>
              </w:rPr>
              <w:t>7</w:t>
            </w:r>
          </w:p>
        </w:tc>
      </w:tr>
      <w:tr w:rsidR="00BB285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B1740A">
            <w:pPr>
              <w:pStyle w:val="a4"/>
              <w:keepLines/>
              <w:pageBreakBefore/>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B2852" w:rsidRPr="00D44F00" w:rsidRDefault="00BB2852" w:rsidP="009C4343">
            <w:pPr>
              <w:keepLines/>
              <w:pageBreakBefore/>
              <w:widowControl w:val="0"/>
              <w:spacing w:before="120" w:after="60" w:line="240" w:lineRule="auto"/>
              <w:ind w:right="-108"/>
              <w:rPr>
                <w:rFonts w:ascii="Times New Roman" w:eastAsia="Times New Roman" w:hAnsi="Times New Roman" w:cs="Times New Roman"/>
                <w:sz w:val="28"/>
                <w:szCs w:val="28"/>
              </w:rPr>
            </w:pPr>
            <w:r w:rsidRPr="00D44F00">
              <w:rPr>
                <w:rFonts w:ascii="Times New Roman" w:eastAsia="Times New Roman" w:hAnsi="Times New Roman" w:cs="Times New Roman"/>
                <w:sz w:val="28"/>
                <w:szCs w:val="28"/>
              </w:rPr>
              <w:t>Техническое перевооружение ПС 110/35/10 кВ Белая Холуница</w:t>
            </w:r>
          </w:p>
          <w:p w:rsidR="00BB2852" w:rsidRPr="00082047" w:rsidRDefault="00BB2852" w:rsidP="0056030A">
            <w:pPr>
              <w:keepLines/>
              <w:pageBreakBefore/>
              <w:widowControl w:val="0"/>
              <w:spacing w:before="60" w:after="60" w:line="240" w:lineRule="auto"/>
              <w:ind w:right="-108"/>
              <w:rPr>
                <w:rFonts w:ascii="Times New Roman" w:eastAsia="Times New Roman" w:hAnsi="Times New Roman" w:cs="Times New Roman"/>
                <w:sz w:val="28"/>
                <w:szCs w:val="28"/>
              </w:rPr>
            </w:pPr>
            <w:r w:rsidRPr="00D44F00">
              <w:rPr>
                <w:rFonts w:ascii="Times New Roman" w:eastAsia="Times New Roman" w:hAnsi="Times New Roman" w:cs="Times New Roman"/>
                <w:sz w:val="28"/>
                <w:szCs w:val="28"/>
              </w:rPr>
              <w:t>(</w:t>
            </w:r>
            <w:r w:rsidR="0056030A" w:rsidRPr="00D44F00">
              <w:rPr>
                <w:rFonts w:ascii="Times New Roman" w:eastAsia="Times New Roman" w:hAnsi="Times New Roman" w:cs="Times New Roman"/>
                <w:sz w:val="28"/>
                <w:szCs w:val="28"/>
              </w:rPr>
              <w:t xml:space="preserve">с </w:t>
            </w:r>
            <w:r w:rsidRPr="00D44F00">
              <w:rPr>
                <w:rFonts w:ascii="Times New Roman" w:eastAsia="Times New Roman" w:hAnsi="Times New Roman" w:cs="Times New Roman"/>
                <w:sz w:val="28"/>
                <w:szCs w:val="28"/>
              </w:rPr>
              <w:t>замен</w:t>
            </w:r>
            <w:r w:rsidR="0056030A" w:rsidRPr="00D44F00">
              <w:rPr>
                <w:rFonts w:ascii="Times New Roman" w:eastAsia="Times New Roman" w:hAnsi="Times New Roman" w:cs="Times New Roman"/>
                <w:sz w:val="28"/>
                <w:szCs w:val="28"/>
              </w:rPr>
              <w:t>ой</w:t>
            </w:r>
            <w:r w:rsidRPr="00D44F00">
              <w:rPr>
                <w:rFonts w:ascii="Times New Roman" w:eastAsia="Times New Roman" w:hAnsi="Times New Roman" w:cs="Times New Roman"/>
                <w:sz w:val="28"/>
                <w:szCs w:val="28"/>
              </w:rPr>
              <w:t xml:space="preserve"> МВ 35 кВ на ВВ 35 кВ; замен</w:t>
            </w:r>
            <w:r w:rsidR="0056030A" w:rsidRPr="00D44F00">
              <w:rPr>
                <w:rFonts w:ascii="Times New Roman" w:eastAsia="Times New Roman" w:hAnsi="Times New Roman" w:cs="Times New Roman"/>
                <w:sz w:val="28"/>
                <w:szCs w:val="28"/>
              </w:rPr>
              <w:t>ой</w:t>
            </w:r>
            <w:r w:rsidRPr="00D44F00">
              <w:rPr>
                <w:rFonts w:ascii="Times New Roman" w:eastAsia="Times New Roman" w:hAnsi="Times New Roman" w:cs="Times New Roman"/>
                <w:sz w:val="28"/>
                <w:szCs w:val="28"/>
              </w:rPr>
              <w:t xml:space="preserve"> ОД</w:t>
            </w:r>
            <w:r w:rsidR="00CB148C" w:rsidRPr="00D44F00">
              <w:rPr>
                <w:rFonts w:ascii="Times New Roman" w:eastAsia="Times New Roman" w:hAnsi="Times New Roman" w:cs="Times New Roman"/>
                <w:sz w:val="28"/>
                <w:szCs w:val="28"/>
              </w:rPr>
              <w:t>-КЗ</w:t>
            </w:r>
            <w:r w:rsidRPr="00D44F00">
              <w:rPr>
                <w:rFonts w:ascii="Times New Roman" w:eastAsia="Times New Roman" w:hAnsi="Times New Roman" w:cs="Times New Roman"/>
                <w:sz w:val="28"/>
                <w:szCs w:val="28"/>
              </w:rPr>
              <w:t xml:space="preserve"> и МВ 110 кВ на ЭВ 110 кВ</w:t>
            </w:r>
            <w:r w:rsidR="0056030A" w:rsidRPr="00D44F00">
              <w:rPr>
                <w:rFonts w:ascii="Times New Roman" w:eastAsia="Times New Roman" w:hAnsi="Times New Roman" w:cs="Times New Roman"/>
                <w:sz w:val="28"/>
                <w:szCs w:val="28"/>
              </w:rPr>
              <w:t>;</w:t>
            </w:r>
            <w:r w:rsidR="00416EFB" w:rsidRPr="00D44F00">
              <w:rPr>
                <w:rFonts w:ascii="Times New Roman" w:eastAsia="Times New Roman" w:hAnsi="Times New Roman" w:cs="Times New Roman"/>
                <w:sz w:val="28"/>
                <w:szCs w:val="28"/>
              </w:rPr>
              <w:t xml:space="preserve"> замен</w:t>
            </w:r>
            <w:r w:rsidR="0056030A" w:rsidRPr="00D44F00">
              <w:rPr>
                <w:rFonts w:ascii="Times New Roman" w:eastAsia="Times New Roman" w:hAnsi="Times New Roman" w:cs="Times New Roman"/>
                <w:sz w:val="28"/>
                <w:szCs w:val="28"/>
              </w:rPr>
              <w:t>ой</w:t>
            </w:r>
            <w:r w:rsidR="00416EFB" w:rsidRPr="00D44F00">
              <w:rPr>
                <w:rFonts w:ascii="Times New Roman" w:eastAsia="Times New Roman" w:hAnsi="Times New Roman" w:cs="Times New Roman"/>
                <w:sz w:val="28"/>
                <w:szCs w:val="28"/>
              </w:rPr>
              <w:t xml:space="preserve"> Т2 10 МВА на 16 МВА</w:t>
            </w:r>
            <w:r w:rsidR="00345CCF" w:rsidRPr="00D44F00">
              <w:rPr>
                <w:rFonts w:ascii="Times New Roman" w:eastAsia="Times New Roman" w:hAnsi="Times New Roman" w:cs="Times New Roman"/>
                <w:sz w:val="28"/>
                <w:szCs w:val="28"/>
              </w:rPr>
              <w:t>; установкой секционных выключателей 35, 110 кВ</w:t>
            </w:r>
            <w:r w:rsidRPr="00D44F00">
              <w:rPr>
                <w:rFonts w:ascii="Times New Roman" w:eastAsia="Times New Roman" w:hAnsi="Times New Roman" w:cs="Times New Roman"/>
                <w:sz w:val="28"/>
                <w:szCs w:val="28"/>
              </w:rPr>
              <w:t>)</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416EFB" w:rsidRDefault="00416EFB" w:rsidP="009C4343">
            <w:pPr>
              <w:keepLines/>
              <w:pageBreakBefore/>
              <w:widowControl w:val="0"/>
              <w:spacing w:before="60" w:after="6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 ПС 110 кВ Белая Холуница установлены трансформаторы Т1 мощностью 16 МВА (год выпуска – 1983) и Т2 мощностью 10 МВА</w:t>
            </w:r>
            <w:r>
              <w:rPr>
                <w:rFonts w:ascii="Times New Roman" w:eastAsia="Times New Roman" w:hAnsi="Times New Roman" w:cs="Times New Roman"/>
                <w:sz w:val="28"/>
                <w:szCs w:val="28"/>
              </w:rPr>
              <w:t xml:space="preserve"> (год выпуска – 1971)</w:t>
            </w:r>
            <w:r>
              <w:rPr>
                <w:rFonts w:ascii="Times New Roman" w:eastAsia="Times New Roman" w:hAnsi="Times New Roman" w:cs="Times New Roman"/>
                <w:bCs/>
                <w:sz w:val="28"/>
                <w:szCs w:val="28"/>
              </w:rPr>
              <w:t>.</w:t>
            </w:r>
          </w:p>
          <w:p w:rsidR="00416EFB" w:rsidRDefault="00D44F00" w:rsidP="009C4343">
            <w:pPr>
              <w:keepLines/>
              <w:pageBreakBefore/>
              <w:widowControl w:val="0"/>
              <w:spacing w:before="80" w:after="80" w:line="240" w:lineRule="auto"/>
              <w:jc w:val="both"/>
              <w:rPr>
                <w:rFonts w:ascii="Times New Roman" w:eastAsia="Times New Roman" w:hAnsi="Times New Roman" w:cs="Times New Roman"/>
                <w:bCs/>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Times New Roman" w:hAnsi="Times New Roman" w:cs="Times New Roman"/>
                <w:bCs/>
                <w:sz w:val="28"/>
                <w:szCs w:val="28"/>
              </w:rPr>
              <w:t xml:space="preserve"> в</w:t>
            </w:r>
            <w:r w:rsidR="00416EFB">
              <w:rPr>
                <w:rFonts w:ascii="Times New Roman" w:eastAsia="Times New Roman" w:hAnsi="Times New Roman" w:cs="Times New Roman"/>
                <w:bCs/>
                <w:sz w:val="28"/>
                <w:szCs w:val="28"/>
              </w:rPr>
              <w:t>озможность перевода нагрузки ПС 110 кВ Белая Холуница на смежные центры питания по сетям 10 кВ отсутствует</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 xml:space="preserve">длительно допустимая </w:t>
            </w:r>
            <w:r>
              <w:rPr>
                <w:rFonts w:ascii="Times New Roman" w:hAnsi="Times New Roman" w:cs="Times New Roman"/>
                <w:sz w:val="28"/>
                <w:szCs w:val="28"/>
              </w:rPr>
              <w:t>п</w:t>
            </w:r>
            <w:r w:rsidRPr="00562126">
              <w:rPr>
                <w:rFonts w:ascii="Times New Roman" w:hAnsi="Times New Roman" w:cs="Times New Roman"/>
                <w:sz w:val="28"/>
                <w:szCs w:val="28"/>
              </w:rPr>
              <w:t xml:space="preserve">ерегрузка трансформаторов по току </w:t>
            </w:r>
            <w:r>
              <w:rPr>
                <w:rFonts w:ascii="Times New Roman" w:hAnsi="Times New Roman" w:cs="Times New Roman"/>
                <w:sz w:val="28"/>
                <w:szCs w:val="28"/>
              </w:rPr>
              <w:t>5%</w:t>
            </w:r>
            <w:r w:rsidR="00416EFB">
              <w:rPr>
                <w:rFonts w:ascii="Times New Roman" w:eastAsia="Times New Roman" w:hAnsi="Times New Roman" w:cs="Times New Roman"/>
                <w:bCs/>
                <w:sz w:val="28"/>
                <w:szCs w:val="28"/>
              </w:rPr>
              <w:t>.</w:t>
            </w:r>
          </w:p>
          <w:p w:rsidR="00416EFB" w:rsidRDefault="00416EFB" w:rsidP="009C4343">
            <w:pPr>
              <w:keepLines/>
              <w:pageBreakBefore/>
              <w:widowControl w:val="0"/>
              <w:spacing w:before="80" w:after="8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Pr="00416EFB">
              <w:rPr>
                <w:rFonts w:ascii="Times New Roman" w:eastAsia="Times New Roman" w:hAnsi="Times New Roman" w:cs="Times New Roman"/>
                <w:bCs/>
                <w:sz w:val="28"/>
                <w:szCs w:val="28"/>
              </w:rPr>
              <w:t xml:space="preserve">ри аварийном отключении трансформатора большей мощности Т1 загрузка оставшегося в работе трансформатора меньшей мощности Т2 </w:t>
            </w:r>
            <w:r w:rsidR="00204B8F">
              <w:rPr>
                <w:rFonts w:ascii="Times New Roman" w:eastAsia="Times New Roman" w:hAnsi="Times New Roman" w:cs="Times New Roman"/>
                <w:bCs/>
                <w:sz w:val="28"/>
                <w:szCs w:val="28"/>
              </w:rPr>
              <w:t>составит</w:t>
            </w:r>
            <w:r w:rsidRPr="00416EFB">
              <w:rPr>
                <w:rFonts w:ascii="Times New Roman" w:eastAsia="Times New Roman" w:hAnsi="Times New Roman" w:cs="Times New Roman"/>
                <w:bCs/>
                <w:sz w:val="28"/>
                <w:szCs w:val="28"/>
              </w:rPr>
              <w:t xml:space="preserve"> 1</w:t>
            </w:r>
            <w:r>
              <w:rPr>
                <w:rFonts w:ascii="Times New Roman" w:eastAsia="Times New Roman" w:hAnsi="Times New Roman" w:cs="Times New Roman"/>
                <w:bCs/>
                <w:sz w:val="28"/>
                <w:szCs w:val="28"/>
              </w:rPr>
              <w:t xml:space="preserve">62 </w:t>
            </w:r>
            <w:r w:rsidRPr="00416EFB">
              <w:rPr>
                <w:rFonts w:ascii="Times New Roman" w:eastAsia="Times New Roman" w:hAnsi="Times New Roman" w:cs="Times New Roman"/>
                <w:bCs/>
                <w:sz w:val="28"/>
                <w:szCs w:val="28"/>
              </w:rPr>
              <w:t>%</w:t>
            </w:r>
            <w:r w:rsidR="00204B8F">
              <w:rPr>
                <w:rFonts w:ascii="Times New Roman" w:eastAsia="Times New Roman" w:hAnsi="Times New Roman" w:cs="Times New Roman"/>
                <w:bCs/>
                <w:sz w:val="28"/>
                <w:szCs w:val="28"/>
              </w:rPr>
              <w:t xml:space="preserve"> в зимний период</w:t>
            </w:r>
            <w:r>
              <w:rPr>
                <w:rFonts w:ascii="Times New Roman" w:eastAsia="Times New Roman" w:hAnsi="Times New Roman" w:cs="Times New Roman"/>
                <w:bCs/>
                <w:sz w:val="28"/>
                <w:szCs w:val="28"/>
              </w:rPr>
              <w:t>, 106 %</w:t>
            </w:r>
            <w:r w:rsidR="00204B8F">
              <w:rPr>
                <w:rFonts w:ascii="Times New Roman" w:eastAsia="Times New Roman" w:hAnsi="Times New Roman" w:cs="Times New Roman"/>
                <w:bCs/>
                <w:sz w:val="28"/>
                <w:szCs w:val="28"/>
              </w:rPr>
              <w:t xml:space="preserve"> в летний период</w:t>
            </w:r>
            <w:r w:rsidRPr="00416EFB">
              <w:rPr>
                <w:rFonts w:ascii="Times New Roman" w:eastAsia="Times New Roman" w:hAnsi="Times New Roman" w:cs="Times New Roman"/>
                <w:bCs/>
                <w:sz w:val="28"/>
                <w:szCs w:val="28"/>
              </w:rPr>
              <w:t>.</w:t>
            </w:r>
          </w:p>
          <w:p w:rsidR="00E57ADD" w:rsidRPr="001349CC" w:rsidRDefault="00E57ADD" w:rsidP="00E57A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обеспечения соответствия токовой нагрузки Т2 допустимым параметрам требуется отключение потребителей объ</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мом до 3 МВт.</w:t>
            </w:r>
          </w:p>
          <w:p w:rsidR="009C4343" w:rsidRDefault="00BB2852" w:rsidP="009C4343">
            <w:pPr>
              <w:keepLines/>
              <w:pageBreakBefore/>
              <w:spacing w:before="80" w:after="80" w:line="240" w:lineRule="auto"/>
              <w:jc w:val="both"/>
              <w:rPr>
                <w:rFonts w:ascii="Times New Roman" w:hAnsi="Times New Roman" w:cs="Times New Roman"/>
                <w:sz w:val="28"/>
                <w:szCs w:val="28"/>
              </w:rPr>
            </w:pPr>
            <w:r w:rsidRPr="00082047">
              <w:rPr>
                <w:rFonts w:ascii="Times New Roman" w:eastAsia="Times New Roman" w:hAnsi="Times New Roman" w:cs="Times New Roman"/>
                <w:sz w:val="28"/>
                <w:szCs w:val="28"/>
              </w:rPr>
              <w:t>ПС 110 кВ Белая Холуница введена в эксплуатацию в 1962 году. Основное оборудование подстанции выработало нормативный ресурс и имеет износ около 90%: выключатели 35 кВ изготовлены в 1962</w:t>
            </w:r>
            <w:r w:rsidR="00F45DBC">
              <w:rPr>
                <w:rFonts w:ascii="Times New Roman" w:eastAsia="Times New Roman" w:hAnsi="Times New Roman" w:cs="Times New Roman"/>
                <w:sz w:val="28"/>
                <w:szCs w:val="28"/>
              </w:rPr>
              <w:t xml:space="preserve"> – 1971 годах, отделители 110 кВ – в 1961 – 1971 годах</w:t>
            </w:r>
            <w:r w:rsidRPr="00082047">
              <w:rPr>
                <w:rFonts w:ascii="Times New Roman" w:eastAsia="Times New Roman" w:hAnsi="Times New Roman" w:cs="Times New Roman"/>
                <w:sz w:val="28"/>
                <w:szCs w:val="28"/>
              </w:rPr>
              <w:t>.</w:t>
            </w:r>
            <w:r w:rsidRPr="00082047">
              <w:rPr>
                <w:rFonts w:ascii="Times New Roman" w:hAnsi="Times New Roman" w:cs="Times New Roman"/>
                <w:sz w:val="28"/>
                <w:szCs w:val="28"/>
              </w:rPr>
              <w:t xml:space="preserve"> В настоящее время промышленностью прекращен выпуск запасных частей к указанным выше выключателям и их приводам.</w:t>
            </w:r>
          </w:p>
          <w:p w:rsidR="000B34C4" w:rsidRDefault="000B34C4" w:rsidP="009C4343">
            <w:pPr>
              <w:keepLines/>
              <w:pageBreakBefore/>
              <w:spacing w:before="80" w:after="80" w:line="240" w:lineRule="auto"/>
              <w:jc w:val="both"/>
              <w:rPr>
                <w:rFonts w:ascii="Times New Roman" w:hAnsi="Times New Roman" w:cs="Times New Roman"/>
                <w:sz w:val="28"/>
                <w:szCs w:val="28"/>
              </w:rPr>
            </w:pPr>
          </w:p>
          <w:p w:rsidR="00963336" w:rsidRDefault="00963336" w:rsidP="009C4343">
            <w:pPr>
              <w:keepLines/>
              <w:pageBreakBefore/>
              <w:widowControl w:val="0"/>
              <w:spacing w:before="80" w:after="80" w:line="240" w:lineRule="auto"/>
              <w:jc w:val="both"/>
              <w:rPr>
                <w:rFonts w:ascii="Times New Roman" w:eastAsia="Times New Roman" w:hAnsi="Times New Roman" w:cs="Times New Roman"/>
                <w:sz w:val="28"/>
                <w:szCs w:val="28"/>
              </w:rPr>
            </w:pPr>
            <w:r w:rsidRPr="00116521">
              <w:rPr>
                <w:rFonts w:ascii="Times New Roman" w:eastAsia="Times New Roman" w:hAnsi="Times New Roman" w:cs="Times New Roman"/>
                <w:sz w:val="28"/>
                <w:szCs w:val="28"/>
              </w:rPr>
              <w:t xml:space="preserve">По результатам технического освидетельствования подстанции </w:t>
            </w:r>
            <w:r w:rsidR="0094670F" w:rsidRPr="00082047">
              <w:rPr>
                <w:rFonts w:ascii="Times New Roman" w:eastAsia="Times New Roman" w:hAnsi="Times New Roman" w:cs="Times New Roman"/>
                <w:sz w:val="28"/>
                <w:szCs w:val="28"/>
              </w:rPr>
              <w:t>с участием представителя федеральной службы по экологическому, технологическому и атомному надзору Западно-Уральского управления</w:t>
            </w:r>
            <w:r w:rsidR="0094670F" w:rsidRPr="00116521">
              <w:rPr>
                <w:rFonts w:ascii="Times New Roman" w:eastAsia="Times New Roman" w:hAnsi="Times New Roman" w:cs="Times New Roman"/>
                <w:sz w:val="28"/>
                <w:szCs w:val="28"/>
              </w:rPr>
              <w:t xml:space="preserve"> оборудование </w:t>
            </w:r>
            <w:r w:rsidRPr="00116521">
              <w:rPr>
                <w:rFonts w:ascii="Times New Roman" w:eastAsia="Times New Roman" w:hAnsi="Times New Roman" w:cs="Times New Roman"/>
                <w:sz w:val="28"/>
                <w:szCs w:val="28"/>
              </w:rPr>
              <w:t>требует замены (акт технического освидетельствования от 10.0</w:t>
            </w:r>
            <w:r>
              <w:rPr>
                <w:rFonts w:ascii="Times New Roman" w:eastAsia="Times New Roman" w:hAnsi="Times New Roman" w:cs="Times New Roman"/>
                <w:sz w:val="28"/>
                <w:szCs w:val="28"/>
              </w:rPr>
              <w:t>6</w:t>
            </w:r>
            <w:r w:rsidRPr="00116521">
              <w:rPr>
                <w:rFonts w:ascii="Times New Roman" w:eastAsia="Times New Roman" w:hAnsi="Times New Roman" w:cs="Times New Roman"/>
                <w:sz w:val="28"/>
                <w:szCs w:val="28"/>
              </w:rPr>
              <w:t>.201</w:t>
            </w:r>
            <w:r>
              <w:rPr>
                <w:rFonts w:ascii="Times New Roman" w:eastAsia="Times New Roman" w:hAnsi="Times New Roman" w:cs="Times New Roman"/>
                <w:sz w:val="28"/>
                <w:szCs w:val="28"/>
              </w:rPr>
              <w:t>4</w:t>
            </w:r>
            <w:r w:rsidRPr="0011652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345CCF" w:rsidRDefault="00345CCF" w:rsidP="009C4343">
            <w:pPr>
              <w:keepLines/>
              <w:pageBreakBefore/>
              <w:widowControl w:val="0"/>
              <w:spacing w:before="8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при существующих схемах ОРУ 35, 110 кВ:</w:t>
            </w:r>
          </w:p>
          <w:p w:rsidR="0094670F" w:rsidRPr="00082047" w:rsidRDefault="00345CCF" w:rsidP="009C4343">
            <w:pPr>
              <w:keepLines/>
              <w:pageBreakBefore/>
              <w:widowControl w:val="0"/>
              <w:spacing w:before="8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94670F" w:rsidRPr="00082047">
              <w:rPr>
                <w:rFonts w:ascii="Times New Roman" w:eastAsia="Times New Roman" w:hAnsi="Times New Roman" w:cs="Times New Roman"/>
                <w:sz w:val="28"/>
                <w:szCs w:val="28"/>
              </w:rPr>
              <w:t xml:space="preserve">з-за отсутствия секционного выключателя в ОРУ 110 кВ при авариях на одной из секций шин происходит отключение обеих секций с </w:t>
            </w:r>
            <w:r w:rsidR="00C110B0">
              <w:rPr>
                <w:rFonts w:ascii="Times New Roman" w:eastAsia="Times New Roman" w:hAnsi="Times New Roman" w:cs="Times New Roman"/>
                <w:sz w:val="28"/>
                <w:szCs w:val="28"/>
              </w:rPr>
              <w:t>отключением</w:t>
            </w:r>
            <w:r w:rsidR="0094670F" w:rsidRPr="00082047">
              <w:rPr>
                <w:rFonts w:ascii="Times New Roman" w:eastAsia="Times New Roman" w:hAnsi="Times New Roman" w:cs="Times New Roman"/>
                <w:sz w:val="28"/>
                <w:szCs w:val="28"/>
              </w:rPr>
              <w:t xml:space="preserve"> ПС 110 кВ </w:t>
            </w:r>
            <w:r w:rsidR="0094670F" w:rsidRPr="00082047">
              <w:rPr>
                <w:rFonts w:ascii="Times New Roman" w:eastAsia="Times New Roman" w:hAnsi="Times New Roman" w:cs="Times New Roman"/>
                <w:sz w:val="28"/>
                <w:szCs w:val="28"/>
              </w:rPr>
              <w:lastRenderedPageBreak/>
              <w:t>Белая Холуница и питающихся от нее ПС 35 кВ с прекращением электроснабжения на значительной части те</w:t>
            </w:r>
            <w:r w:rsidR="00B1740A">
              <w:rPr>
                <w:rFonts w:ascii="Times New Roman" w:eastAsia="Times New Roman" w:hAnsi="Times New Roman" w:cs="Times New Roman"/>
                <w:sz w:val="28"/>
                <w:szCs w:val="28"/>
              </w:rPr>
              <w:t>рритории Белохолуницкого района;</w:t>
            </w:r>
          </w:p>
          <w:p w:rsidR="0094670F" w:rsidRDefault="00B1740A" w:rsidP="009C4343">
            <w:pPr>
              <w:keepLines/>
              <w:pageBreakBefore/>
              <w:widowControl w:val="0"/>
              <w:spacing w:before="8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w:t>
            </w:r>
            <w:r w:rsidR="00345CCF">
              <w:rPr>
                <w:rFonts w:ascii="Times New Roman" w:eastAsia="Times New Roman" w:hAnsi="Times New Roman" w:cs="Times New Roman"/>
                <w:sz w:val="28"/>
                <w:szCs w:val="28"/>
              </w:rPr>
              <w:t xml:space="preserve"> с отсутствием к</w:t>
            </w:r>
            <w:r w:rsidR="0094670F" w:rsidRPr="00082047">
              <w:rPr>
                <w:rFonts w:ascii="Times New Roman" w:eastAsia="Times New Roman" w:hAnsi="Times New Roman" w:cs="Times New Roman"/>
                <w:sz w:val="28"/>
                <w:szCs w:val="28"/>
              </w:rPr>
              <w:t xml:space="preserve"> схеме ОРУ 35 кВ секционн</w:t>
            </w:r>
            <w:r w:rsidR="00345CCF">
              <w:rPr>
                <w:rFonts w:ascii="Times New Roman" w:eastAsia="Times New Roman" w:hAnsi="Times New Roman" w:cs="Times New Roman"/>
                <w:sz w:val="28"/>
                <w:szCs w:val="28"/>
              </w:rPr>
              <w:t>ого</w:t>
            </w:r>
            <w:r w:rsidR="0094670F" w:rsidRPr="00082047">
              <w:rPr>
                <w:rFonts w:ascii="Times New Roman" w:eastAsia="Times New Roman" w:hAnsi="Times New Roman" w:cs="Times New Roman"/>
                <w:sz w:val="28"/>
                <w:szCs w:val="28"/>
              </w:rPr>
              <w:t xml:space="preserve"> выключател</w:t>
            </w:r>
            <w:r w:rsidR="00345CCF">
              <w:rPr>
                <w:rFonts w:ascii="Times New Roman" w:eastAsia="Times New Roman" w:hAnsi="Times New Roman" w:cs="Times New Roman"/>
                <w:sz w:val="28"/>
                <w:szCs w:val="28"/>
              </w:rPr>
              <w:t>я</w:t>
            </w:r>
            <w:r w:rsidR="0094670F" w:rsidRPr="00082047">
              <w:rPr>
                <w:rFonts w:ascii="Times New Roman" w:eastAsia="Times New Roman" w:hAnsi="Times New Roman" w:cs="Times New Roman"/>
                <w:sz w:val="28"/>
                <w:szCs w:val="28"/>
              </w:rPr>
              <w:t xml:space="preserve"> при авариях на одной из секций шин 35 кВ происходит отключение всех ВЛ 35 кВ, присое</w:t>
            </w:r>
            <w:r>
              <w:rPr>
                <w:rFonts w:ascii="Times New Roman" w:eastAsia="Times New Roman" w:hAnsi="Times New Roman" w:cs="Times New Roman"/>
                <w:sz w:val="28"/>
                <w:szCs w:val="28"/>
              </w:rPr>
              <w:t>диненных к ОРУ 35 кВ подстанции.</w:t>
            </w:r>
          </w:p>
          <w:p w:rsidR="00345CCF" w:rsidRPr="00082047" w:rsidRDefault="00345CCF" w:rsidP="00345CCF">
            <w:pPr>
              <w:keepLines/>
              <w:pageBreakBefore/>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w:t>
            </w:r>
            <w:r w:rsidR="0094670F">
              <w:rPr>
                <w:rFonts w:ascii="Times New Roman" w:eastAsia="Times New Roman" w:hAnsi="Times New Roman" w:cs="Times New Roman"/>
                <w:sz w:val="28"/>
                <w:szCs w:val="28"/>
              </w:rPr>
              <w:t>еобходима</w:t>
            </w:r>
            <w:r w:rsidR="00416EFB">
              <w:rPr>
                <w:rFonts w:ascii="Times New Roman" w:eastAsia="Times New Roman" w:hAnsi="Times New Roman" w:cs="Times New Roman"/>
                <w:sz w:val="28"/>
                <w:szCs w:val="28"/>
              </w:rPr>
              <w:t xml:space="preserve"> з</w:t>
            </w:r>
            <w:r w:rsidR="0094670F" w:rsidRPr="00082047">
              <w:rPr>
                <w:rFonts w:ascii="Times New Roman" w:eastAsia="Times New Roman" w:hAnsi="Times New Roman" w:cs="Times New Roman"/>
                <w:sz w:val="28"/>
                <w:szCs w:val="28"/>
              </w:rPr>
              <w:t>амена масляных выключателей 35-110 кВ и отделителей 110 кВ вакуумными (элегазовыми) выключателями 35</w:t>
            </w:r>
            <w:r w:rsidR="0094670F" w:rsidRPr="00082047">
              <w:rPr>
                <w:rFonts w:ascii="Times New Roman" w:eastAsia="Times New Roman" w:hAnsi="Times New Roman" w:cs="Times New Roman"/>
                <w:sz w:val="28"/>
                <w:szCs w:val="28"/>
              </w:rPr>
              <w:noBreakHyphen/>
              <w:t>110 кВ, установка секционных выключателей в ОРУ 35</w:t>
            </w:r>
            <w:r>
              <w:rPr>
                <w:rFonts w:ascii="Times New Roman" w:eastAsia="Times New Roman" w:hAnsi="Times New Roman" w:cs="Times New Roman"/>
                <w:sz w:val="28"/>
                <w:szCs w:val="28"/>
              </w:rPr>
              <w:t xml:space="preserve">, </w:t>
            </w:r>
            <w:r w:rsidR="0094670F" w:rsidRPr="00082047">
              <w:rPr>
                <w:rFonts w:ascii="Times New Roman" w:eastAsia="Times New Roman" w:hAnsi="Times New Roman" w:cs="Times New Roman"/>
                <w:sz w:val="28"/>
                <w:szCs w:val="28"/>
              </w:rPr>
              <w:t>110 кВ</w:t>
            </w:r>
            <w:r w:rsidR="00416EFB">
              <w:rPr>
                <w:rFonts w:ascii="Times New Roman" w:eastAsia="Times New Roman" w:hAnsi="Times New Roman" w:cs="Times New Roman"/>
                <w:sz w:val="28"/>
                <w:szCs w:val="28"/>
              </w:rPr>
              <w:t xml:space="preserve">, </w:t>
            </w:r>
            <w:r w:rsidR="00416EFB" w:rsidRPr="00082047">
              <w:rPr>
                <w:rFonts w:ascii="Times New Roman" w:eastAsia="Times New Roman" w:hAnsi="Times New Roman" w:cs="Times New Roman"/>
                <w:sz w:val="28"/>
                <w:szCs w:val="28"/>
              </w:rPr>
              <w:t>замена силового трансформатора Т2 мощностью 10 МВА на трансформатор 16 МВА</w:t>
            </w:r>
          </w:p>
        </w:tc>
      </w:tr>
      <w:tr w:rsidR="0094670F"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94670F" w:rsidRPr="00082047" w:rsidRDefault="0094670F"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670F" w:rsidRPr="00082047" w:rsidRDefault="0094670F" w:rsidP="00EE63D8">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Техническое перевооружение ПС 110/35/10 кВ Оричи </w:t>
            </w:r>
          </w:p>
          <w:p w:rsidR="0094670F" w:rsidRPr="00082047" w:rsidRDefault="0094670F" w:rsidP="00345CCF">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w:t>
            </w:r>
            <w:r w:rsidR="00345CCF">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345CCF">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345CCF" w:rsidRDefault="00345CCF" w:rsidP="00EE63D8">
            <w:pPr>
              <w:spacing w:before="60" w:after="6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94670F" w:rsidRPr="00082047" w:rsidRDefault="0094670F" w:rsidP="00EE63D8">
            <w:pPr>
              <w:spacing w:before="60" w:after="6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Оричи введена в эксплуатацию в 1965 году.</w:t>
            </w:r>
          </w:p>
          <w:p w:rsidR="00345CCF" w:rsidRDefault="0094670F" w:rsidP="00EE63D8">
            <w:pPr>
              <w:spacing w:before="60" w:after="6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Основное оборудование подстанции выработало нормативный ресурс и имеет износ выше 80%: выключатели МКП-110Б </w:t>
            </w:r>
            <w:r>
              <w:rPr>
                <w:rFonts w:ascii="Times New Roman" w:eastAsia="Times New Roman" w:hAnsi="Times New Roman" w:cs="Times New Roman"/>
                <w:sz w:val="28"/>
                <w:szCs w:val="28"/>
              </w:rPr>
              <w:t>изготовлены</w:t>
            </w:r>
            <w:r w:rsidRPr="00082047">
              <w:rPr>
                <w:rFonts w:ascii="Times New Roman" w:eastAsia="Times New Roman" w:hAnsi="Times New Roman" w:cs="Times New Roman"/>
                <w:sz w:val="28"/>
                <w:szCs w:val="28"/>
              </w:rPr>
              <w:t xml:space="preserve"> в 1981</w:t>
            </w:r>
            <w:r w:rsidR="008C1D45">
              <w:rPr>
                <w:rFonts w:ascii="Times New Roman" w:eastAsia="Times New Roman" w:hAnsi="Times New Roman" w:cs="Times New Roman"/>
                <w:sz w:val="28"/>
                <w:szCs w:val="28"/>
              </w:rPr>
              <w:t xml:space="preserve"> – 1982 годах</w:t>
            </w:r>
            <w:r w:rsidRPr="00082047">
              <w:rPr>
                <w:rFonts w:ascii="Times New Roman" w:eastAsia="Times New Roman" w:hAnsi="Times New Roman" w:cs="Times New Roman"/>
                <w:sz w:val="28"/>
                <w:szCs w:val="28"/>
              </w:rPr>
              <w:t xml:space="preserve">. </w:t>
            </w:r>
          </w:p>
          <w:p w:rsidR="0094670F" w:rsidRPr="00082047" w:rsidRDefault="0094670F" w:rsidP="00EE63D8">
            <w:pPr>
              <w:spacing w:before="60" w:after="6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14.07.201</w:t>
            </w:r>
            <w:r w:rsidR="00E3565C">
              <w:rPr>
                <w:rFonts w:ascii="Times New Roman" w:eastAsia="Times New Roman" w:hAnsi="Times New Roman" w:cs="Times New Roman"/>
                <w:sz w:val="28"/>
                <w:szCs w:val="28"/>
              </w:rPr>
              <w:t>5</w:t>
            </w:r>
            <w:r w:rsidRPr="00082047">
              <w:rPr>
                <w:rFonts w:ascii="Times New Roman" w:eastAsia="Times New Roman" w:hAnsi="Times New Roman" w:cs="Times New Roman"/>
                <w:sz w:val="28"/>
                <w:szCs w:val="28"/>
              </w:rPr>
              <w:t>).</w:t>
            </w:r>
          </w:p>
          <w:p w:rsidR="00345CCF" w:rsidRPr="00082047" w:rsidRDefault="00345CCF" w:rsidP="00204B8F">
            <w:pPr>
              <w:widowControl w:val="0"/>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846A0A" w:rsidRDefault="005252EC" w:rsidP="00EE63D8">
            <w:pPr>
              <w:widowControl w:val="0"/>
              <w:spacing w:before="120" w:after="60" w:line="240" w:lineRule="auto"/>
              <w:ind w:right="-108"/>
              <w:rPr>
                <w:rFonts w:ascii="Times New Roman" w:eastAsia="Times New Roman" w:hAnsi="Times New Roman" w:cs="Times New Roman"/>
                <w:kern w:val="28"/>
                <w:sz w:val="28"/>
                <w:szCs w:val="28"/>
              </w:rPr>
            </w:pPr>
            <w:r w:rsidRPr="00846A0A">
              <w:rPr>
                <w:rFonts w:ascii="Times New Roman" w:eastAsia="Times New Roman" w:hAnsi="Times New Roman" w:cs="Times New Roman"/>
                <w:kern w:val="28"/>
                <w:sz w:val="28"/>
                <w:szCs w:val="28"/>
              </w:rPr>
              <w:t xml:space="preserve">Техническое перевооружение ПС 35/10 кВ Гирсово </w:t>
            </w:r>
          </w:p>
          <w:p w:rsidR="005252EC" w:rsidRPr="00082047" w:rsidRDefault="005252EC" w:rsidP="00345CCF">
            <w:pPr>
              <w:widowControl w:val="0"/>
              <w:spacing w:before="60" w:after="60" w:line="240" w:lineRule="auto"/>
              <w:ind w:right="-108"/>
              <w:rPr>
                <w:rFonts w:ascii="Times New Roman" w:eastAsia="Times New Roman" w:hAnsi="Times New Roman" w:cs="Times New Roman"/>
                <w:sz w:val="28"/>
                <w:szCs w:val="28"/>
              </w:rPr>
            </w:pPr>
            <w:r w:rsidRPr="00846A0A">
              <w:rPr>
                <w:rFonts w:ascii="Times New Roman" w:eastAsia="Times New Roman" w:hAnsi="Times New Roman" w:cs="Times New Roman"/>
                <w:kern w:val="28"/>
                <w:sz w:val="28"/>
                <w:szCs w:val="28"/>
              </w:rPr>
              <w:t>(</w:t>
            </w:r>
            <w:r w:rsidR="00345CCF">
              <w:rPr>
                <w:rFonts w:ascii="Times New Roman" w:eastAsia="Times New Roman" w:hAnsi="Times New Roman" w:cs="Times New Roman"/>
                <w:kern w:val="28"/>
                <w:sz w:val="28"/>
                <w:szCs w:val="28"/>
              </w:rPr>
              <w:t xml:space="preserve">с </w:t>
            </w:r>
            <w:r w:rsidRPr="00846A0A">
              <w:rPr>
                <w:rFonts w:ascii="Times New Roman" w:eastAsia="Times New Roman" w:hAnsi="Times New Roman" w:cs="Times New Roman"/>
                <w:kern w:val="28"/>
                <w:sz w:val="28"/>
                <w:szCs w:val="28"/>
              </w:rPr>
              <w:t>замен</w:t>
            </w:r>
            <w:r w:rsidR="00345CCF">
              <w:rPr>
                <w:rFonts w:ascii="Times New Roman" w:eastAsia="Times New Roman" w:hAnsi="Times New Roman" w:cs="Times New Roman"/>
                <w:kern w:val="28"/>
                <w:sz w:val="28"/>
                <w:szCs w:val="28"/>
              </w:rPr>
              <w:t>ой</w:t>
            </w:r>
            <w:r w:rsidRPr="00846A0A">
              <w:rPr>
                <w:rFonts w:ascii="Times New Roman" w:eastAsia="Times New Roman" w:hAnsi="Times New Roman" w:cs="Times New Roman"/>
                <w:kern w:val="28"/>
                <w:sz w:val="28"/>
                <w:szCs w:val="28"/>
              </w:rPr>
              <w:t xml:space="preserve"> МВ</w:t>
            </w:r>
            <w:r w:rsidRPr="00846A0A">
              <w:rPr>
                <w:rFonts w:ascii="Times New Roman" w:eastAsia="Times New Roman" w:hAnsi="Times New Roman" w:cs="Times New Roman"/>
                <w:kern w:val="28"/>
                <w:sz w:val="28"/>
                <w:szCs w:val="28"/>
                <w:lang w:val="en-US"/>
              </w:rPr>
              <w:t> </w:t>
            </w:r>
            <w:r w:rsidRPr="00846A0A">
              <w:rPr>
                <w:rFonts w:ascii="Times New Roman" w:eastAsia="Times New Roman" w:hAnsi="Times New Roman" w:cs="Times New Roman"/>
                <w:kern w:val="28"/>
                <w:sz w:val="28"/>
                <w:szCs w:val="28"/>
              </w:rPr>
              <w:t>10</w:t>
            </w:r>
            <w:r w:rsidRPr="00846A0A">
              <w:rPr>
                <w:rFonts w:ascii="Times New Roman" w:eastAsia="Times New Roman" w:hAnsi="Times New Roman" w:cs="Times New Roman"/>
                <w:kern w:val="28"/>
                <w:sz w:val="28"/>
                <w:szCs w:val="28"/>
                <w:lang w:val="en-US"/>
              </w:rPr>
              <w:t> </w:t>
            </w:r>
            <w:r w:rsidRPr="00846A0A">
              <w:rPr>
                <w:rFonts w:ascii="Times New Roman" w:eastAsia="Times New Roman" w:hAnsi="Times New Roman" w:cs="Times New Roman"/>
                <w:kern w:val="28"/>
                <w:sz w:val="28"/>
                <w:szCs w:val="28"/>
              </w:rPr>
              <w:t xml:space="preserve">кВ на ВВ 10 кВ, МВ 35 кВ на </w:t>
            </w:r>
            <w:r w:rsidRPr="00846A0A">
              <w:rPr>
                <w:rFonts w:ascii="Times New Roman" w:eastAsia="Times New Roman" w:hAnsi="Times New Roman" w:cs="Times New Roman"/>
                <w:kern w:val="28"/>
                <w:sz w:val="28"/>
                <w:szCs w:val="28"/>
              </w:rPr>
              <w:lastRenderedPageBreak/>
              <w:t>ВВ 35</w:t>
            </w:r>
            <w:r w:rsidR="008C1D45">
              <w:rPr>
                <w:rFonts w:ascii="Times New Roman" w:eastAsia="Times New Roman" w:hAnsi="Times New Roman" w:cs="Times New Roman"/>
                <w:kern w:val="28"/>
                <w:sz w:val="28"/>
                <w:szCs w:val="28"/>
              </w:rPr>
              <w:t> </w:t>
            </w:r>
            <w:r w:rsidRPr="00846A0A">
              <w:rPr>
                <w:rFonts w:ascii="Times New Roman" w:eastAsia="Times New Roman" w:hAnsi="Times New Roman" w:cs="Times New Roman"/>
                <w:kern w:val="28"/>
                <w:sz w:val="28"/>
                <w:szCs w:val="28"/>
              </w:rPr>
              <w:t>кВ</w:t>
            </w:r>
            <w:r w:rsidR="00CB148C" w:rsidRPr="00846A0A">
              <w:rPr>
                <w:rFonts w:ascii="Times New Roman" w:eastAsia="Times New Roman" w:hAnsi="Times New Roman" w:cs="Times New Roman"/>
                <w:kern w:val="28"/>
                <w:sz w:val="28"/>
                <w:szCs w:val="28"/>
              </w:rPr>
              <w:t>, замен</w:t>
            </w:r>
            <w:r w:rsidR="00345CCF">
              <w:rPr>
                <w:rFonts w:ascii="Times New Roman" w:eastAsia="Times New Roman" w:hAnsi="Times New Roman" w:cs="Times New Roman"/>
                <w:kern w:val="28"/>
                <w:sz w:val="28"/>
                <w:szCs w:val="28"/>
              </w:rPr>
              <w:t>ой</w:t>
            </w:r>
            <w:r w:rsidR="00CB148C" w:rsidRPr="00846A0A">
              <w:rPr>
                <w:rFonts w:ascii="Times New Roman" w:eastAsia="Times New Roman" w:hAnsi="Times New Roman" w:cs="Times New Roman"/>
                <w:kern w:val="28"/>
                <w:sz w:val="28"/>
                <w:szCs w:val="28"/>
              </w:rPr>
              <w:t xml:space="preserve"> силовых трансформаторов</w:t>
            </w:r>
            <w:r w:rsidR="00345CCF">
              <w:rPr>
                <w:rFonts w:ascii="Times New Roman" w:eastAsia="Times New Roman" w:hAnsi="Times New Roman" w:cs="Times New Roman"/>
                <w:kern w:val="28"/>
                <w:sz w:val="28"/>
                <w:szCs w:val="28"/>
              </w:rPr>
              <w:t xml:space="preserve"> на новые</w:t>
            </w:r>
            <w:r w:rsidRPr="00846A0A">
              <w:rPr>
                <w:rFonts w:ascii="Times New Roman" w:eastAsia="Times New Roman" w:hAnsi="Times New Roman" w:cs="Times New Roman"/>
                <w:kern w:val="28"/>
                <w:sz w:val="28"/>
                <w:szCs w:val="28"/>
              </w:rPr>
              <w:t>).</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345CCF" w:rsidRDefault="00345CCF" w:rsidP="00EE63D8">
            <w:pPr>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lastRenderedPageBreak/>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EE63D8">
            <w:pPr>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35 кВ Гирсово введена в эксплуатацию в 1991 году.</w:t>
            </w:r>
          </w:p>
          <w:p w:rsidR="005252EC" w:rsidRPr="00082047"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В ОРУ 35 кВ подстанции установлены масляные выключатели ВТ-35 – 2</w:t>
            </w:r>
            <w:r w:rsidRPr="00082047">
              <w:rPr>
                <w:rFonts w:ascii="Times New Roman" w:eastAsia="Times New Roman" w:hAnsi="Times New Roman" w:cs="Times New Roman"/>
                <w:sz w:val="28"/>
                <w:szCs w:val="28"/>
                <w:lang w:val="en-US"/>
              </w:rPr>
              <w:t> </w:t>
            </w:r>
            <w:r w:rsidR="008C1D45">
              <w:rPr>
                <w:rFonts w:ascii="Times New Roman" w:eastAsia="Times New Roman" w:hAnsi="Times New Roman" w:cs="Times New Roman"/>
                <w:sz w:val="28"/>
                <w:szCs w:val="28"/>
              </w:rPr>
              <w:t xml:space="preserve">штуки </w:t>
            </w:r>
            <w:r w:rsidR="008C1D45">
              <w:rPr>
                <w:rFonts w:ascii="Times New Roman" w:eastAsia="Times New Roman" w:hAnsi="Times New Roman" w:cs="Times New Roman"/>
                <w:sz w:val="28"/>
                <w:szCs w:val="28"/>
              </w:rPr>
              <w:lastRenderedPageBreak/>
              <w:t>(изготовлены в 1981 году</w:t>
            </w:r>
            <w:r w:rsidRPr="00082047">
              <w:rPr>
                <w:rFonts w:ascii="Times New Roman" w:eastAsia="Times New Roman" w:hAnsi="Times New Roman" w:cs="Times New Roman"/>
                <w:sz w:val="28"/>
                <w:szCs w:val="28"/>
              </w:rPr>
              <w:t>), в ячейках КРУН 10 кВ – мас</w:t>
            </w:r>
            <w:r w:rsidR="008C1D45">
              <w:rPr>
                <w:rFonts w:ascii="Times New Roman" w:eastAsia="Times New Roman" w:hAnsi="Times New Roman" w:cs="Times New Roman"/>
                <w:sz w:val="28"/>
                <w:szCs w:val="28"/>
              </w:rPr>
              <w:t>ляные выключатели ВК-10 – 11 штук.</w:t>
            </w:r>
            <w:r w:rsidRPr="00082047">
              <w:rPr>
                <w:rFonts w:ascii="Times New Roman" w:eastAsia="Times New Roman" w:hAnsi="Times New Roman" w:cs="Times New Roman"/>
                <w:sz w:val="28"/>
                <w:szCs w:val="28"/>
              </w:rPr>
              <w:t xml:space="preserve"> </w:t>
            </w:r>
          </w:p>
          <w:p w:rsidR="005252EC" w:rsidRPr="00082047"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 данным измерений скоростные характеристики выключателей 35 кВ и ряд других параметров имеют граничные значения. Приводные механизмы выключателей дальнейшей регулировке не поддаются. Промышленное изготовление запасных частей к выключателям ВТ-35 и их приводам в настоящее время прекращено.</w:t>
            </w:r>
          </w:p>
          <w:p w:rsidR="005252EC"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 результатам технического освидетельствования с</w:t>
            </w:r>
            <w:r w:rsidR="00CB148C">
              <w:rPr>
                <w:rFonts w:ascii="Times New Roman" w:eastAsia="Times New Roman" w:hAnsi="Times New Roman" w:cs="Times New Roman"/>
                <w:sz w:val="28"/>
                <w:szCs w:val="28"/>
              </w:rPr>
              <w:t xml:space="preserve"> </w:t>
            </w:r>
            <w:r w:rsidRPr="00082047">
              <w:rPr>
                <w:rFonts w:ascii="Times New Roman" w:eastAsia="Times New Roman" w:hAnsi="Times New Roman" w:cs="Times New Roman"/>
                <w:sz w:val="28"/>
                <w:szCs w:val="28"/>
              </w:rPr>
              <w:t xml:space="preserve">участием представителя федеральной службы по экологическому, технологическому и атомному надзору Западно-Уральского управления </w:t>
            </w:r>
            <w:r w:rsidR="00F7635F" w:rsidRPr="00846A0A">
              <w:rPr>
                <w:rFonts w:ascii="Times New Roman" w:eastAsia="Times New Roman" w:hAnsi="Times New Roman" w:cs="Times New Roman"/>
                <w:sz w:val="28"/>
                <w:szCs w:val="28"/>
              </w:rPr>
              <w:t>силовые трансформаторы,</w:t>
            </w:r>
            <w:r w:rsidR="00F7635F">
              <w:rPr>
                <w:rFonts w:ascii="Times New Roman" w:eastAsia="Times New Roman" w:hAnsi="Times New Roman" w:cs="Times New Roman"/>
                <w:sz w:val="28"/>
                <w:szCs w:val="28"/>
              </w:rPr>
              <w:t xml:space="preserve"> </w:t>
            </w:r>
            <w:r w:rsidRPr="00082047">
              <w:rPr>
                <w:rFonts w:ascii="Times New Roman" w:eastAsia="Times New Roman" w:hAnsi="Times New Roman" w:cs="Times New Roman"/>
                <w:sz w:val="28"/>
                <w:szCs w:val="28"/>
              </w:rPr>
              <w:t>масляные выключатели 10</w:t>
            </w:r>
            <w:r w:rsidRPr="00082047">
              <w:rPr>
                <w:rFonts w:ascii="Times New Roman" w:eastAsia="Times New Roman" w:hAnsi="Times New Roman" w:cs="Times New Roman"/>
                <w:sz w:val="28"/>
                <w:szCs w:val="28"/>
              </w:rPr>
              <w:noBreakHyphen/>
              <w:t>35</w:t>
            </w:r>
            <w:r w:rsidRPr="00082047">
              <w:rPr>
                <w:rFonts w:ascii="Times New Roman" w:eastAsia="Times New Roman" w:hAnsi="Times New Roman" w:cs="Times New Roman"/>
                <w:sz w:val="28"/>
                <w:szCs w:val="28"/>
                <w:lang w:val="en-US"/>
              </w:rPr>
              <w:t> </w:t>
            </w:r>
            <w:r w:rsidRPr="00082047">
              <w:rPr>
                <w:rFonts w:ascii="Times New Roman" w:eastAsia="Times New Roman" w:hAnsi="Times New Roman" w:cs="Times New Roman"/>
                <w:sz w:val="28"/>
                <w:szCs w:val="28"/>
              </w:rPr>
              <w:t>кВ на ПС 35 кВ Гирсово рекомендованы к замене (акт технического освидетельствования от 04.08.2015).</w:t>
            </w:r>
          </w:p>
          <w:p w:rsidR="009C4343" w:rsidRPr="00082047" w:rsidRDefault="008E076C" w:rsidP="00557365">
            <w:pPr>
              <w:spacing w:after="0" w:line="24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EE63D8">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110/35/10 кВ Даровское</w:t>
            </w:r>
          </w:p>
          <w:p w:rsidR="005252EC" w:rsidRPr="00082047" w:rsidRDefault="005252EC" w:rsidP="008E076C">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8E076C">
            <w:pPr>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EE63D8">
            <w:pPr>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Даровское введена в эксплуатацию в 1980 году.</w:t>
            </w:r>
          </w:p>
          <w:p w:rsidR="005252EC" w:rsidRPr="00082047"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Подстанция включена в рассечку протяженной транзитной ВЛ 110 кВ Котельнич – Юбилейная – Макарье – Даровское – Круглыжи – Свеча – Котельнич.</w:t>
            </w:r>
          </w:p>
          <w:p w:rsidR="005252EC" w:rsidRPr="00082047"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15.04.2016).</w:t>
            </w:r>
          </w:p>
          <w:p w:rsidR="005252EC" w:rsidRPr="00082047" w:rsidRDefault="008E076C" w:rsidP="005252EC">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 xml:space="preserve">филиала ПАО «МРСК </w:t>
            </w:r>
            <w:r w:rsidRPr="00923274">
              <w:rPr>
                <w:rFonts w:ascii="Times New Roman" w:eastAsia="Calibri" w:hAnsi="Times New Roman" w:cs="Times New Roman"/>
                <w:sz w:val="28"/>
                <w:szCs w:val="28"/>
              </w:rPr>
              <w:lastRenderedPageBreak/>
              <w:t>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EE63D8">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110/35/10 кВ Маяк в Шабалинском районе</w:t>
            </w:r>
          </w:p>
          <w:p w:rsidR="005252EC" w:rsidRPr="00082047" w:rsidRDefault="005252EC" w:rsidP="008E076C">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w:t>
            </w:r>
            <w:r w:rsidRPr="00082047">
              <w:rPr>
                <w:rFonts w:ascii="Times New Roman" w:eastAsia="Times New Roman" w:hAnsi="Times New Roman" w:cs="Times New Roman"/>
                <w:sz w:val="28"/>
                <w:szCs w:val="28"/>
                <w:lang w:val="en-US"/>
              </w:rPr>
              <w:t> </w:t>
            </w:r>
            <w:r w:rsidRPr="00082047">
              <w:rPr>
                <w:rFonts w:ascii="Times New Roman" w:eastAsia="Times New Roman" w:hAnsi="Times New Roman" w:cs="Times New Roman"/>
                <w:sz w:val="28"/>
                <w:szCs w:val="28"/>
              </w:rPr>
              <w:t>кВ на ЭВ 110</w:t>
            </w:r>
            <w:r w:rsidRPr="00082047">
              <w:rPr>
                <w:rFonts w:ascii="Times New Roman" w:eastAsia="Times New Roman" w:hAnsi="Times New Roman" w:cs="Times New Roman"/>
                <w:sz w:val="28"/>
                <w:szCs w:val="28"/>
                <w:lang w:val="en-US"/>
              </w:rPr>
              <w:t> </w:t>
            </w:r>
            <w:r w:rsidRPr="00082047">
              <w:rPr>
                <w:rFonts w:ascii="Times New Roman" w:eastAsia="Times New Roman" w:hAnsi="Times New Roman" w:cs="Times New Roman"/>
                <w:sz w:val="28"/>
                <w:szCs w:val="28"/>
              </w:rPr>
              <w:t>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EE63D8">
            <w:pPr>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EE63D8">
            <w:pPr>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Маяк (1×10 МВА) введена в эксплуатацию в 1991 году.</w:t>
            </w:r>
          </w:p>
          <w:p w:rsidR="005252EC" w:rsidRPr="00082047"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на ПС 110 кВ Маяк рекомендован к замене (акт технического освидетельствования от 15.04.2016).</w:t>
            </w:r>
          </w:p>
          <w:p w:rsidR="005252EC" w:rsidRPr="00082047" w:rsidRDefault="008E076C" w:rsidP="005252EC">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EE63D8">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110/35/10 кВ Яранск</w:t>
            </w:r>
          </w:p>
          <w:p w:rsidR="005252EC" w:rsidRPr="00082047" w:rsidRDefault="005252EC" w:rsidP="008E076C">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8E076C">
            <w:pPr>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9C4343">
            <w:pPr>
              <w:spacing w:before="120" w:after="12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Яранск (2×16 МВА) вве</w:t>
            </w:r>
            <w:r>
              <w:rPr>
                <w:rFonts w:ascii="Times New Roman" w:eastAsia="Times New Roman" w:hAnsi="Times New Roman" w:cs="Times New Roman"/>
                <w:sz w:val="28"/>
                <w:szCs w:val="28"/>
              </w:rPr>
              <w:t>дена в эксплуатацию в 1984 году.</w:t>
            </w:r>
          </w:p>
          <w:p w:rsidR="005252EC" w:rsidRPr="00082047" w:rsidRDefault="005252EC" w:rsidP="009C4343">
            <w:pPr>
              <w:spacing w:before="120" w:after="120" w:line="240" w:lineRule="auto"/>
              <w:ind w:right="34"/>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Выключатель ВМТ-110 выработал нормативный ресурс и имеет износ около 90%. 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20.05.2015).</w:t>
            </w:r>
          </w:p>
          <w:p w:rsidR="005252EC" w:rsidRPr="00082047" w:rsidRDefault="008E076C" w:rsidP="009C434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EE63D8">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110/35/10 кВ Прогресс</w:t>
            </w:r>
          </w:p>
          <w:p w:rsidR="005252EC" w:rsidRPr="00082047" w:rsidRDefault="005252EC" w:rsidP="008E076C">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lastRenderedPageBreak/>
              <w:t>(</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8E076C">
            <w:pPr>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lastRenderedPageBreak/>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9C4343">
            <w:pPr>
              <w:spacing w:before="120" w:after="12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lastRenderedPageBreak/>
              <w:t>ПС 110 кВ Прогресс введена в эксплуатацию в 1992 году.</w:t>
            </w:r>
          </w:p>
          <w:p w:rsidR="005252EC" w:rsidRPr="00082047" w:rsidRDefault="005252EC" w:rsidP="009C4343">
            <w:pPr>
              <w:spacing w:before="120" w:after="12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Подстанция включена в рассечку транзитной ВЛ 110 кВ Лебяжье – Кремешки – Прогресс – Советск – Арбаж.</w:t>
            </w:r>
          </w:p>
          <w:p w:rsidR="005252EC" w:rsidRPr="00082047" w:rsidRDefault="005252EC" w:rsidP="009C4343">
            <w:pPr>
              <w:spacing w:before="120" w:after="12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В секционной перемычке ОРУ 110 кВ ПС Прогресс установлен выключате</w:t>
            </w:r>
            <w:r w:rsidR="008C1D45">
              <w:rPr>
                <w:rFonts w:ascii="Times New Roman" w:eastAsia="Times New Roman" w:hAnsi="Times New Roman" w:cs="Times New Roman"/>
                <w:sz w:val="28"/>
                <w:szCs w:val="28"/>
              </w:rPr>
              <w:t>ль ВМТ-110 (изготовлен в 1992 году</w:t>
            </w:r>
            <w:r w:rsidRPr="00082047">
              <w:rPr>
                <w:rFonts w:ascii="Times New Roman" w:eastAsia="Times New Roman" w:hAnsi="Times New Roman" w:cs="Times New Roman"/>
                <w:sz w:val="28"/>
                <w:szCs w:val="28"/>
              </w:rPr>
              <w:t>).</w:t>
            </w:r>
          </w:p>
          <w:p w:rsidR="005252EC" w:rsidRPr="00082047" w:rsidRDefault="005252EC" w:rsidP="009C4343">
            <w:pPr>
              <w:spacing w:before="120" w:after="12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12.06.2013).</w:t>
            </w:r>
          </w:p>
          <w:p w:rsidR="005252EC" w:rsidRPr="00082047" w:rsidRDefault="008E076C" w:rsidP="008C1D45">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EE63D8">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Техническое перевооружение ПС 110/35/10 кВ Пижанка </w:t>
            </w:r>
          </w:p>
          <w:p w:rsidR="005252EC" w:rsidRPr="00082047" w:rsidRDefault="005252EC" w:rsidP="008E076C">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8E076C">
            <w:pPr>
              <w:spacing w:before="120" w:after="0" w:line="240" w:lineRule="auto"/>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EE63D8">
            <w:pPr>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Пижанка (6,3 + 10) МВА введена в эксплуатацию в 1979 году.</w:t>
            </w:r>
          </w:p>
          <w:p w:rsidR="005252EC" w:rsidRPr="00082047"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В ОРУ 110 кВ ПС Пижанка установлен выключатель ти</w:t>
            </w:r>
            <w:r w:rsidR="008C1D45">
              <w:rPr>
                <w:rFonts w:ascii="Times New Roman" w:eastAsia="Times New Roman" w:hAnsi="Times New Roman" w:cs="Times New Roman"/>
                <w:sz w:val="28"/>
                <w:szCs w:val="28"/>
              </w:rPr>
              <w:t>па ВМТ-110 (изготовлен в 1986 году</w:t>
            </w:r>
            <w:r w:rsidRPr="00082047">
              <w:rPr>
                <w:rFonts w:ascii="Times New Roman" w:eastAsia="Times New Roman" w:hAnsi="Times New Roman" w:cs="Times New Roman"/>
                <w:sz w:val="28"/>
                <w:szCs w:val="28"/>
              </w:rPr>
              <w:t>).</w:t>
            </w:r>
          </w:p>
          <w:p w:rsidR="005252EC" w:rsidRPr="00082047"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Выключатель ВМТ-110 выработал нормативный ресурс и имеет износ около 90%. 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18.04.2016 года).</w:t>
            </w:r>
          </w:p>
          <w:p w:rsidR="005252EC" w:rsidRPr="00082047" w:rsidRDefault="008E076C" w:rsidP="005252EC">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 xml:space="preserve">филиала ПАО «МРСК </w:t>
            </w:r>
            <w:r w:rsidRPr="00923274">
              <w:rPr>
                <w:rFonts w:ascii="Times New Roman" w:eastAsia="Calibri" w:hAnsi="Times New Roman" w:cs="Times New Roman"/>
                <w:sz w:val="28"/>
                <w:szCs w:val="28"/>
              </w:rPr>
              <w:lastRenderedPageBreak/>
              <w:t>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8E076C">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110/10 кВ Матвинур (</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EE63D8">
            <w:pPr>
              <w:spacing w:before="120" w:after="40" w:line="240" w:lineRule="auto"/>
              <w:ind w:right="34"/>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EE63D8">
            <w:pPr>
              <w:spacing w:before="120" w:after="40" w:line="240" w:lineRule="auto"/>
              <w:ind w:right="34"/>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Матвинур (1×2,5 МВА) введена в эксплуатацию в 1991 году.</w:t>
            </w:r>
          </w:p>
          <w:p w:rsidR="005252EC" w:rsidRPr="00082047" w:rsidRDefault="005252EC" w:rsidP="00EE63D8">
            <w:pPr>
              <w:spacing w:before="40" w:after="40" w:line="240" w:lineRule="auto"/>
              <w:ind w:right="34"/>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В ОРУ 110 кВ ПС Матвинур установлен выключатель ти</w:t>
            </w:r>
            <w:r w:rsidR="008C1D45">
              <w:rPr>
                <w:rFonts w:ascii="Times New Roman" w:eastAsia="Times New Roman" w:hAnsi="Times New Roman" w:cs="Times New Roman"/>
                <w:sz w:val="28"/>
                <w:szCs w:val="28"/>
              </w:rPr>
              <w:t>па ВМТ-110 (изготовлен в 1990 году</w:t>
            </w:r>
            <w:r w:rsidRPr="00082047">
              <w:rPr>
                <w:rFonts w:ascii="Times New Roman" w:eastAsia="Times New Roman" w:hAnsi="Times New Roman" w:cs="Times New Roman"/>
                <w:sz w:val="28"/>
                <w:szCs w:val="28"/>
              </w:rPr>
              <w:t>).</w:t>
            </w:r>
          </w:p>
          <w:p w:rsidR="005252EC" w:rsidRPr="00082047" w:rsidRDefault="005252EC" w:rsidP="00EE63D8">
            <w:pPr>
              <w:spacing w:before="40" w:after="40" w:line="240" w:lineRule="auto"/>
              <w:ind w:right="34"/>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Выключатель ВМТ-110 выработал нормативный ресурс и имеет износ около 90%. 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29.05.201</w:t>
            </w:r>
            <w:r w:rsidR="00E3565C">
              <w:rPr>
                <w:rFonts w:ascii="Times New Roman" w:eastAsia="Times New Roman" w:hAnsi="Times New Roman" w:cs="Times New Roman"/>
                <w:sz w:val="28"/>
                <w:szCs w:val="28"/>
              </w:rPr>
              <w:t>4</w:t>
            </w:r>
            <w:r w:rsidRPr="00082047">
              <w:rPr>
                <w:rFonts w:ascii="Times New Roman" w:eastAsia="Times New Roman" w:hAnsi="Times New Roman" w:cs="Times New Roman"/>
                <w:sz w:val="28"/>
                <w:szCs w:val="28"/>
              </w:rPr>
              <w:t>).</w:t>
            </w:r>
          </w:p>
          <w:p w:rsidR="005252EC" w:rsidRPr="00082047" w:rsidRDefault="008E076C" w:rsidP="005252EC">
            <w:pPr>
              <w:spacing w:before="4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pageBreakBefore/>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9C4343">
            <w:pPr>
              <w:pageBreakBefore/>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110/10 кВ Селезениха</w:t>
            </w:r>
          </w:p>
          <w:p w:rsidR="005252EC" w:rsidRPr="00082047" w:rsidRDefault="005252EC" w:rsidP="008E076C">
            <w:pPr>
              <w:pageBreakBefore/>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w:t>
            </w:r>
            <w:r w:rsidRPr="00082047">
              <w:rPr>
                <w:rFonts w:ascii="Times New Roman" w:eastAsia="Times New Roman" w:hAnsi="Times New Roman" w:cs="Times New Roman"/>
                <w:sz w:val="28"/>
                <w:szCs w:val="28"/>
                <w:lang w:val="en-US"/>
              </w:rPr>
              <w:t> </w:t>
            </w:r>
            <w:r w:rsidRPr="00082047">
              <w:rPr>
                <w:rFonts w:ascii="Times New Roman" w:eastAsia="Times New Roman" w:hAnsi="Times New Roman" w:cs="Times New Roman"/>
                <w:sz w:val="28"/>
                <w:szCs w:val="28"/>
              </w:rPr>
              <w:t>кВ на ЭВ 110</w:t>
            </w:r>
            <w:r w:rsidRPr="00082047">
              <w:rPr>
                <w:rFonts w:ascii="Times New Roman" w:eastAsia="Times New Roman" w:hAnsi="Times New Roman" w:cs="Times New Roman"/>
                <w:sz w:val="28"/>
                <w:szCs w:val="28"/>
                <w:lang w:val="en-US"/>
              </w:rPr>
              <w:t> </w:t>
            </w:r>
            <w:r w:rsidRPr="00082047">
              <w:rPr>
                <w:rFonts w:ascii="Times New Roman" w:eastAsia="Times New Roman" w:hAnsi="Times New Roman" w:cs="Times New Roman"/>
                <w:sz w:val="28"/>
                <w:szCs w:val="28"/>
              </w:rPr>
              <w:t>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8E076C">
            <w:pPr>
              <w:spacing w:before="120" w:after="40" w:line="240" w:lineRule="auto"/>
              <w:ind w:right="34"/>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9C4343">
            <w:pPr>
              <w:pageBreakBefore/>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Селезениха (2×6,3 МВА) введена в эксплуатацию в 1989 году.</w:t>
            </w:r>
          </w:p>
          <w:p w:rsidR="005252EC" w:rsidRPr="00082047" w:rsidRDefault="005252EC" w:rsidP="009C4343">
            <w:pPr>
              <w:pageBreakBefore/>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В секционной перемычке ОРУ 110 кВ ПС Селезениха установлен выключатель ти</w:t>
            </w:r>
            <w:r w:rsidR="008C1D45">
              <w:rPr>
                <w:rFonts w:ascii="Times New Roman" w:eastAsia="Times New Roman" w:hAnsi="Times New Roman" w:cs="Times New Roman"/>
                <w:sz w:val="28"/>
                <w:szCs w:val="28"/>
              </w:rPr>
              <w:t>па ВМТ-110 (изготовлен в 1988 году</w:t>
            </w:r>
            <w:r w:rsidRPr="00082047">
              <w:rPr>
                <w:rFonts w:ascii="Times New Roman" w:eastAsia="Times New Roman" w:hAnsi="Times New Roman" w:cs="Times New Roman"/>
                <w:sz w:val="28"/>
                <w:szCs w:val="28"/>
              </w:rPr>
              <w:t>).</w:t>
            </w:r>
          </w:p>
          <w:p w:rsidR="005252EC" w:rsidRPr="00082047" w:rsidRDefault="005252EC" w:rsidP="009C4343">
            <w:pPr>
              <w:pageBreakBefore/>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w:t>
            </w:r>
            <w:r w:rsidRPr="00082047">
              <w:rPr>
                <w:rFonts w:ascii="Times New Roman" w:hAnsi="Times New Roman" w:cs="Times New Roman"/>
                <w:sz w:val="28"/>
                <w:szCs w:val="28"/>
              </w:rPr>
              <w:t>28.07.2015).</w:t>
            </w:r>
          </w:p>
          <w:p w:rsidR="005252EC" w:rsidRPr="00082047" w:rsidRDefault="008E076C" w:rsidP="009C4343">
            <w:pPr>
              <w:pageBreakBefore/>
              <w:widowControl w:val="0"/>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EE63D8">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110/35/10 кВ Талица</w:t>
            </w:r>
          </w:p>
          <w:p w:rsidR="005252EC" w:rsidRPr="00082047" w:rsidRDefault="005252EC" w:rsidP="008E076C">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8E076C">
            <w:pPr>
              <w:spacing w:before="120" w:after="40" w:line="240" w:lineRule="auto"/>
              <w:ind w:right="34"/>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EE63D8">
            <w:pPr>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Талица введена в эксплуатацию в 1985 году.</w:t>
            </w:r>
          </w:p>
          <w:p w:rsidR="005252EC" w:rsidRPr="00082047"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w:t>
            </w:r>
            <w:r w:rsidRPr="00082047">
              <w:rPr>
                <w:rFonts w:ascii="Times New Roman" w:hAnsi="Times New Roman" w:cs="Times New Roman"/>
                <w:sz w:val="28"/>
                <w:szCs w:val="28"/>
              </w:rPr>
              <w:t>19.05.2015).</w:t>
            </w:r>
          </w:p>
          <w:p w:rsidR="005252EC" w:rsidRPr="00082047" w:rsidRDefault="008E076C" w:rsidP="005252EC">
            <w:pPr>
              <w:widowControl w:val="0"/>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5252EC"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252EC" w:rsidRPr="00082047" w:rsidRDefault="005252EC" w:rsidP="008E076C">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110/35/10 кВ Верхошижемье</w:t>
            </w:r>
            <w:r w:rsidR="00F7635F">
              <w:rPr>
                <w:rFonts w:ascii="Times New Roman" w:eastAsia="Times New Roman" w:hAnsi="Times New Roman" w:cs="Times New Roman"/>
                <w:sz w:val="28"/>
                <w:szCs w:val="28"/>
              </w:rPr>
              <w:br/>
            </w:r>
            <w:r w:rsidRPr="00082047">
              <w:rPr>
                <w:rFonts w:ascii="Times New Roman" w:eastAsia="Times New Roman" w:hAnsi="Times New Roman" w:cs="Times New Roman"/>
                <w:sz w:val="28"/>
                <w:szCs w:val="28"/>
              </w:rPr>
              <w:t>(</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 кВ на </w:t>
            </w:r>
            <w:r w:rsidRPr="00082047">
              <w:rPr>
                <w:rFonts w:ascii="Times New Roman" w:eastAsia="Times New Roman" w:hAnsi="Times New Roman" w:cs="Times New Roman"/>
                <w:sz w:val="28"/>
                <w:szCs w:val="28"/>
              </w:rPr>
              <w:lastRenderedPageBreak/>
              <w:t>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8E076C">
            <w:pPr>
              <w:spacing w:before="120" w:after="40" w:line="240" w:lineRule="auto"/>
              <w:ind w:right="34"/>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lastRenderedPageBreak/>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5252EC" w:rsidRPr="00082047" w:rsidRDefault="005252EC" w:rsidP="00EE63D8">
            <w:pPr>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Верхошижемье введена в эксплуатацию в 1980 году.</w:t>
            </w:r>
          </w:p>
          <w:p w:rsidR="005252EC" w:rsidRPr="00082047" w:rsidRDefault="005252EC" w:rsidP="00EE63D8">
            <w:pPr>
              <w:spacing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По результатам технического освидетельствования подстанции с участием </w:t>
            </w:r>
            <w:r w:rsidRPr="00082047">
              <w:rPr>
                <w:rFonts w:ascii="Times New Roman" w:eastAsia="Times New Roman" w:hAnsi="Times New Roman" w:cs="Times New Roman"/>
                <w:sz w:val="28"/>
                <w:szCs w:val="28"/>
              </w:rPr>
              <w:lastRenderedPageBreak/>
              <w:t>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23.07.2015).</w:t>
            </w:r>
          </w:p>
          <w:p w:rsidR="005252EC" w:rsidRPr="00082047" w:rsidRDefault="008E076C" w:rsidP="005252EC">
            <w:pPr>
              <w:widowControl w:val="0"/>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EE63D8"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EE63D8" w:rsidRPr="00082047" w:rsidRDefault="00EE63D8"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E63D8" w:rsidRPr="00082047" w:rsidRDefault="00EE63D8" w:rsidP="00EE63D8">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Техническое перевооружение ПС 110/10 кВ Слудка</w:t>
            </w:r>
          </w:p>
          <w:p w:rsidR="00EE63D8" w:rsidRPr="00082047" w:rsidRDefault="00EE63D8" w:rsidP="008E076C">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w:t>
            </w:r>
            <w:r w:rsidR="008E076C">
              <w:rPr>
                <w:rFonts w:ascii="Times New Roman" w:eastAsia="Times New Roman" w:hAnsi="Times New Roman" w:cs="Times New Roman"/>
                <w:sz w:val="28"/>
                <w:szCs w:val="28"/>
              </w:rPr>
              <w:t xml:space="preserve">с </w:t>
            </w:r>
            <w:r w:rsidRPr="00082047">
              <w:rPr>
                <w:rFonts w:ascii="Times New Roman" w:eastAsia="Times New Roman" w:hAnsi="Times New Roman" w:cs="Times New Roman"/>
                <w:sz w:val="28"/>
                <w:szCs w:val="28"/>
              </w:rPr>
              <w:t>замен</w:t>
            </w:r>
            <w:r w:rsidR="008E076C">
              <w:rPr>
                <w:rFonts w:ascii="Times New Roman" w:eastAsia="Times New Roman" w:hAnsi="Times New Roman" w:cs="Times New Roman"/>
                <w:sz w:val="28"/>
                <w:szCs w:val="28"/>
              </w:rPr>
              <w:t>ой</w:t>
            </w:r>
            <w:r w:rsidRPr="00082047">
              <w:rPr>
                <w:rFonts w:ascii="Times New Roman" w:eastAsia="Times New Roman" w:hAnsi="Times New Roman" w:cs="Times New Roman"/>
                <w:sz w:val="28"/>
                <w:szCs w:val="28"/>
              </w:rPr>
              <w:t xml:space="preserve"> ВМ 110 кВ на ЭВ 110 кВ)</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8E076C">
            <w:pPr>
              <w:spacing w:before="120" w:after="40" w:line="240" w:lineRule="auto"/>
              <w:ind w:right="34"/>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EE63D8" w:rsidRPr="00082047" w:rsidRDefault="00EE63D8" w:rsidP="00EE63D8">
            <w:pPr>
              <w:spacing w:before="120" w:after="0" w:line="240" w:lineRule="auto"/>
              <w:ind w:right="34"/>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Слудка введена в эксплуатацию в 1990 году.</w:t>
            </w:r>
          </w:p>
          <w:p w:rsidR="00EE63D8" w:rsidRPr="00082047" w:rsidRDefault="00EE63D8" w:rsidP="00EE63D8">
            <w:pPr>
              <w:spacing w:after="0" w:line="240" w:lineRule="auto"/>
              <w:ind w:right="34"/>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По результатам технического освидетельствования подстанции с участием представителя федеральной службы по экологическому, технологическому и атомному надзору Западно-Уральского управления выключатель ВМТ-110 рекомендован к замене (акт технического освидетельствования от 1</w:t>
            </w:r>
            <w:r w:rsidRPr="00082047">
              <w:rPr>
                <w:rFonts w:ascii="Times New Roman" w:hAnsi="Times New Roman" w:cs="Times New Roman"/>
                <w:sz w:val="28"/>
                <w:szCs w:val="28"/>
              </w:rPr>
              <w:t>1.06.2015).</w:t>
            </w:r>
          </w:p>
          <w:p w:rsidR="00EE63D8" w:rsidRPr="00082047" w:rsidRDefault="008E076C" w:rsidP="00EE63D8">
            <w:pPr>
              <w:widowControl w:val="0"/>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Pr>
                <w:rFonts w:ascii="Times New Roman" w:eastAsia="Calibri" w:hAnsi="Times New Roman" w:cs="Times New Roman"/>
                <w:sz w:val="28"/>
                <w:szCs w:val="28"/>
              </w:rPr>
              <w:t xml:space="preserve"> от 18.04.2017 №  41-03/90</w:t>
            </w:r>
          </w:p>
        </w:tc>
      </w:tr>
      <w:tr w:rsidR="00BB285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322CE4">
            <w:pPr>
              <w:widowControl w:val="0"/>
              <w:spacing w:before="12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Реконструкция ОРУ 35</w:t>
            </w:r>
            <w:r w:rsidR="008E076C">
              <w:rPr>
                <w:rFonts w:ascii="Times New Roman" w:eastAsia="Times New Roman" w:hAnsi="Times New Roman" w:cs="Times New Roman"/>
                <w:sz w:val="28"/>
                <w:szCs w:val="28"/>
              </w:rPr>
              <w:t xml:space="preserve">, </w:t>
            </w:r>
            <w:r w:rsidRPr="00082047">
              <w:rPr>
                <w:rFonts w:ascii="Times New Roman" w:eastAsia="Times New Roman" w:hAnsi="Times New Roman" w:cs="Times New Roman"/>
                <w:sz w:val="28"/>
                <w:szCs w:val="28"/>
              </w:rPr>
              <w:t>110 кВ ПС 110/35/6 кВ Заречная</w:t>
            </w:r>
          </w:p>
          <w:p w:rsidR="00BB2852" w:rsidRPr="00082047" w:rsidRDefault="00BB2852" w:rsidP="001A1DEC">
            <w:pPr>
              <w:widowControl w:val="0"/>
              <w:spacing w:before="60" w:after="60" w:line="240" w:lineRule="auto"/>
              <w:ind w:right="-108"/>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 xml:space="preserve">(с </w:t>
            </w:r>
            <w:r w:rsidR="001A1DEC">
              <w:rPr>
                <w:rFonts w:ascii="Times New Roman" w:eastAsia="Times New Roman" w:hAnsi="Times New Roman" w:cs="Times New Roman"/>
                <w:sz w:val="28"/>
                <w:szCs w:val="28"/>
              </w:rPr>
              <w:t>заменой МВ 35 кВ и ОД-КЗ 110 кВ на выключатели</w:t>
            </w:r>
            <w:r w:rsidRPr="00082047">
              <w:rPr>
                <w:rFonts w:ascii="Times New Roman" w:eastAsia="Times New Roman" w:hAnsi="Times New Roman" w:cs="Times New Roman"/>
                <w:sz w:val="28"/>
                <w:szCs w:val="28"/>
              </w:rPr>
              <w:t xml:space="preserve">) </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8E076C" w:rsidRDefault="008E076C" w:rsidP="008E076C">
            <w:pPr>
              <w:spacing w:before="120" w:after="40" w:line="240" w:lineRule="auto"/>
              <w:ind w:right="34"/>
              <w:jc w:val="both"/>
              <w:rPr>
                <w:rFonts w:ascii="Times New Roman" w:eastAsia="Times New Roman" w:hAnsi="Times New Roman" w:cs="Times New Roman"/>
                <w:sz w:val="28"/>
                <w:szCs w:val="28"/>
              </w:rPr>
            </w:pPr>
            <w:r w:rsidRPr="00923274">
              <w:rPr>
                <w:rFonts w:ascii="Times New Roman" w:eastAsia="Calibri" w:hAnsi="Times New Roman" w:cs="Times New Roman"/>
                <w:sz w:val="28"/>
                <w:szCs w:val="28"/>
              </w:rPr>
              <w:t>Согласно информации филиала ПАО «МРСК Центра и Приволжья» - «Кировэнерго»</w:t>
            </w:r>
            <w:r>
              <w:rPr>
                <w:rFonts w:ascii="Times New Roman" w:eastAsia="Calibri" w:hAnsi="Times New Roman" w:cs="Times New Roman"/>
                <w:sz w:val="28"/>
                <w:szCs w:val="28"/>
              </w:rPr>
              <w:t>:</w:t>
            </w:r>
          </w:p>
          <w:p w:rsidR="00BB2852" w:rsidRPr="00082047" w:rsidRDefault="00BB2852" w:rsidP="00322CE4">
            <w:pPr>
              <w:spacing w:before="120" w:after="0" w:line="240" w:lineRule="auto"/>
              <w:jc w:val="both"/>
              <w:rPr>
                <w:rFonts w:ascii="Times New Roman" w:eastAsia="Times New Roman" w:hAnsi="Times New Roman" w:cs="Times New Roman"/>
                <w:sz w:val="28"/>
                <w:szCs w:val="28"/>
              </w:rPr>
            </w:pPr>
            <w:r w:rsidRPr="00082047">
              <w:rPr>
                <w:rFonts w:ascii="Times New Roman" w:eastAsia="Times New Roman" w:hAnsi="Times New Roman" w:cs="Times New Roman"/>
                <w:sz w:val="28"/>
                <w:szCs w:val="28"/>
              </w:rPr>
              <w:t>ПС 110 кВ Заречная введена в эксплуатацию в 1962 г</w:t>
            </w:r>
            <w:r w:rsidR="008C1D45">
              <w:rPr>
                <w:rFonts w:ascii="Times New Roman" w:eastAsia="Times New Roman" w:hAnsi="Times New Roman" w:cs="Times New Roman"/>
                <w:sz w:val="28"/>
                <w:szCs w:val="28"/>
              </w:rPr>
              <w:t>оду</w:t>
            </w:r>
            <w:r w:rsidRPr="00082047">
              <w:rPr>
                <w:rFonts w:ascii="Times New Roman" w:eastAsia="Times New Roman" w:hAnsi="Times New Roman" w:cs="Times New Roman"/>
                <w:sz w:val="28"/>
                <w:szCs w:val="28"/>
              </w:rPr>
              <w:t>.</w:t>
            </w:r>
          </w:p>
          <w:p w:rsidR="00BA49AD" w:rsidRDefault="00BB2852" w:rsidP="00BA49AD">
            <w:pPr>
              <w:autoSpaceDE w:val="0"/>
              <w:autoSpaceDN w:val="0"/>
              <w:spacing w:after="0" w:line="240" w:lineRule="auto"/>
              <w:jc w:val="both"/>
              <w:rPr>
                <w:rFonts w:ascii="Times New Roman" w:eastAsia="Calibri" w:hAnsi="Times New Roman" w:cs="Times New Roman"/>
                <w:sz w:val="28"/>
                <w:szCs w:val="28"/>
              </w:rPr>
            </w:pPr>
            <w:r w:rsidRPr="00082047">
              <w:rPr>
                <w:rFonts w:ascii="Times New Roman" w:eastAsia="Times New Roman" w:hAnsi="Times New Roman" w:cs="Times New Roman"/>
                <w:sz w:val="28"/>
                <w:szCs w:val="28"/>
              </w:rPr>
              <w:t>По результатам технического освидетельствования с участием представителя федеральной службы по экологическому, технологическому и атомному надзору Западно-Уральского управления оборудование 35-110 кВ ПС Заречная рекомендовано к замене (акт технического освидетельствования от 14.08.2013 года).</w:t>
            </w:r>
          </w:p>
          <w:p w:rsidR="00B91227" w:rsidRPr="00BA49AD" w:rsidRDefault="00C40901" w:rsidP="00BA49AD">
            <w:pPr>
              <w:autoSpaceDE w:val="0"/>
              <w:autoSpaceDN w:val="0"/>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 в Программу в соответствии с письмом </w:t>
            </w:r>
            <w:r w:rsidRPr="00923274">
              <w:rPr>
                <w:rFonts w:ascii="Times New Roman" w:eastAsia="Calibri" w:hAnsi="Times New Roman" w:cs="Times New Roman"/>
                <w:sz w:val="28"/>
                <w:szCs w:val="28"/>
              </w:rPr>
              <w:t>филиала ПАО «МРСК Центра и Приволжья» - «Кировэнерго»</w:t>
            </w:r>
            <w:r w:rsidR="008C1D45">
              <w:rPr>
                <w:rFonts w:ascii="Times New Roman" w:eastAsia="Calibri" w:hAnsi="Times New Roman" w:cs="Times New Roman"/>
                <w:sz w:val="28"/>
                <w:szCs w:val="28"/>
              </w:rPr>
              <w:t xml:space="preserve"> от 18.04.2017 №  41-03/90</w:t>
            </w:r>
          </w:p>
          <w:p w:rsidR="00BB2852" w:rsidRPr="00082047" w:rsidRDefault="00BB2852" w:rsidP="00A51E5C">
            <w:pPr>
              <w:widowControl w:val="0"/>
              <w:spacing w:after="120" w:line="240" w:lineRule="auto"/>
              <w:jc w:val="both"/>
              <w:rPr>
                <w:rFonts w:ascii="Times New Roman" w:eastAsia="Times New Roman" w:hAnsi="Times New Roman" w:cs="Times New Roman"/>
                <w:sz w:val="28"/>
                <w:szCs w:val="28"/>
              </w:rPr>
            </w:pPr>
            <w:r w:rsidRPr="00082047">
              <w:rPr>
                <w:rFonts w:ascii="Times New Roman" w:hAnsi="Times New Roman" w:cs="Times New Roman"/>
                <w:sz w:val="28"/>
                <w:szCs w:val="28"/>
              </w:rPr>
              <w:lastRenderedPageBreak/>
              <w:t xml:space="preserve">Схема подключения ПС 110/35/6 кВ Заречная к энергосистеме после реконструкции ОРУ 110 кВ и ОРУ 35 кВ отображена на рисунке </w:t>
            </w:r>
            <w:r w:rsidR="00A51E5C">
              <w:rPr>
                <w:rFonts w:ascii="Times New Roman" w:hAnsi="Times New Roman" w:cs="Times New Roman"/>
                <w:sz w:val="28"/>
                <w:szCs w:val="28"/>
              </w:rPr>
              <w:t>8</w:t>
            </w:r>
          </w:p>
        </w:tc>
      </w:tr>
      <w:tr w:rsidR="00BB285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BB2852" w:rsidRPr="00082047" w:rsidRDefault="00BB2852" w:rsidP="00B1740A">
            <w:pPr>
              <w:pStyle w:val="a4"/>
              <w:widowControl w:val="0"/>
              <w:numPr>
                <w:ilvl w:val="0"/>
                <w:numId w:val="4"/>
              </w:numPr>
              <w:spacing w:before="120" w:after="60"/>
              <w:ind w:left="357" w:right="-108" w:hanging="35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B2852" w:rsidRPr="00E10C77" w:rsidRDefault="00BB2852" w:rsidP="00322CE4">
            <w:pPr>
              <w:widowControl w:val="0"/>
              <w:spacing w:before="120" w:after="60" w:line="240" w:lineRule="auto"/>
              <w:ind w:right="-108"/>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Реконструкция транзитной ВЛ 110 кВ Котельнич – Макарье – Даровское – </w:t>
            </w:r>
            <w:r w:rsidR="0049156A" w:rsidRPr="00E10C77">
              <w:rPr>
                <w:rFonts w:ascii="Times New Roman" w:eastAsia="Times New Roman" w:hAnsi="Times New Roman" w:cs="Times New Roman"/>
                <w:sz w:val="28"/>
                <w:szCs w:val="28"/>
              </w:rPr>
              <w:t xml:space="preserve">Круглыжи – </w:t>
            </w:r>
            <w:r w:rsidRPr="00E10C77">
              <w:rPr>
                <w:rFonts w:ascii="Times New Roman" w:eastAsia="Times New Roman" w:hAnsi="Times New Roman" w:cs="Times New Roman"/>
                <w:sz w:val="28"/>
                <w:szCs w:val="28"/>
              </w:rPr>
              <w:t>Свеча</w:t>
            </w:r>
          </w:p>
          <w:p w:rsidR="00BB2852" w:rsidRPr="00E10C77" w:rsidRDefault="00BB2852" w:rsidP="00322CE4">
            <w:pPr>
              <w:widowControl w:val="0"/>
              <w:spacing w:before="120" w:after="60" w:line="240" w:lineRule="auto"/>
              <w:ind w:right="-108"/>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(вынос опор из зоны затопления пруда на участке 0,57 км)</w:t>
            </w:r>
          </w:p>
        </w:tc>
        <w:tc>
          <w:tcPr>
            <w:tcW w:w="9923" w:type="dxa"/>
            <w:tcBorders>
              <w:top w:val="single" w:sz="4" w:space="0" w:color="auto"/>
              <w:left w:val="single" w:sz="4" w:space="0" w:color="auto"/>
              <w:bottom w:val="single" w:sz="4" w:space="0" w:color="auto"/>
              <w:right w:val="single" w:sz="4" w:space="0" w:color="auto"/>
            </w:tcBorders>
            <w:shd w:val="clear" w:color="auto" w:fill="auto"/>
          </w:tcPr>
          <w:p w:rsidR="00C40901" w:rsidRPr="00E10C77" w:rsidRDefault="00C40901" w:rsidP="00322CE4">
            <w:pPr>
              <w:widowControl w:val="0"/>
              <w:spacing w:after="0" w:line="240" w:lineRule="auto"/>
              <w:jc w:val="both"/>
              <w:rPr>
                <w:rFonts w:ascii="Times New Roman" w:eastAsia="Times New Roman" w:hAnsi="Times New Roman" w:cs="Times New Roman"/>
                <w:sz w:val="28"/>
                <w:szCs w:val="28"/>
              </w:rPr>
            </w:pPr>
            <w:r w:rsidRPr="00E10C77">
              <w:rPr>
                <w:rFonts w:ascii="Times New Roman" w:eastAsia="Calibri" w:hAnsi="Times New Roman" w:cs="Times New Roman"/>
                <w:sz w:val="28"/>
                <w:szCs w:val="28"/>
              </w:rPr>
              <w:t>Согласно информации филиала ПАО «МРСК Центра и Приволжья» - «Кировэнерго»:</w:t>
            </w:r>
          </w:p>
          <w:p w:rsidR="00BB2852" w:rsidRPr="00E10C77" w:rsidRDefault="00BB2852" w:rsidP="00322CE4">
            <w:pPr>
              <w:widowControl w:val="0"/>
              <w:spacing w:after="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На трассе ВЛ 110 кВ Котельнич – Юбилейная, входящей транзитную ВЛ 110</w:t>
            </w:r>
            <w:r w:rsidR="00EE63D8" w:rsidRPr="00E10C77">
              <w:rPr>
                <w:rFonts w:ascii="Times New Roman" w:eastAsia="Times New Roman" w:hAnsi="Times New Roman" w:cs="Times New Roman"/>
                <w:sz w:val="28"/>
                <w:szCs w:val="28"/>
              </w:rPr>
              <w:t> </w:t>
            </w:r>
            <w:r w:rsidRPr="00E10C77">
              <w:rPr>
                <w:rFonts w:ascii="Times New Roman" w:eastAsia="Times New Roman" w:hAnsi="Times New Roman" w:cs="Times New Roman"/>
                <w:sz w:val="28"/>
                <w:szCs w:val="28"/>
              </w:rPr>
              <w:t>кВ</w:t>
            </w:r>
            <w:r w:rsidR="00EE63D8" w:rsidRPr="00E10C77">
              <w:rPr>
                <w:rFonts w:ascii="Times New Roman" w:eastAsia="Times New Roman" w:hAnsi="Times New Roman" w:cs="Times New Roman"/>
                <w:sz w:val="28"/>
                <w:szCs w:val="28"/>
              </w:rPr>
              <w:t xml:space="preserve"> Котельнич – Макарье – Даровское </w:t>
            </w:r>
            <w:r w:rsidR="0049156A" w:rsidRPr="00E10C77">
              <w:rPr>
                <w:rFonts w:ascii="Times New Roman" w:eastAsia="Times New Roman" w:hAnsi="Times New Roman" w:cs="Times New Roman"/>
                <w:sz w:val="28"/>
                <w:szCs w:val="28"/>
              </w:rPr>
              <w:t xml:space="preserve">– Круглыжи </w:t>
            </w:r>
            <w:r w:rsidR="00EE63D8" w:rsidRPr="00E10C77">
              <w:rPr>
                <w:rFonts w:ascii="Times New Roman" w:eastAsia="Times New Roman" w:hAnsi="Times New Roman" w:cs="Times New Roman"/>
                <w:sz w:val="28"/>
                <w:szCs w:val="28"/>
              </w:rPr>
              <w:t>– Свеча</w:t>
            </w:r>
            <w:r w:rsidRPr="00E10C77">
              <w:rPr>
                <w:rFonts w:ascii="Times New Roman" w:eastAsia="Times New Roman" w:hAnsi="Times New Roman" w:cs="Times New Roman"/>
                <w:sz w:val="28"/>
                <w:szCs w:val="28"/>
              </w:rPr>
              <w:t>, имеется участок, где после сооружения пруда опоры ВЛ 110 кВ попали в зону затопления. Это существенно снижает надежность работы ВЛ 110 кВ, затрудняет ее эксплуатацию, увеличивает время аварийно-восстановительных работ. В соответствии с актом оценки технического состояния воздушной линии от 22.01.2016 требуется переустройство участка ВЛ 110 кВ.</w:t>
            </w:r>
          </w:p>
          <w:p w:rsidR="00BB2852" w:rsidRPr="00E10C77" w:rsidRDefault="00C40901" w:rsidP="00E10C77">
            <w:pPr>
              <w:widowControl w:val="0"/>
              <w:spacing w:after="12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Объект включ</w:t>
            </w:r>
            <w:r w:rsidR="00D24A02">
              <w:rPr>
                <w:rFonts w:ascii="Times New Roman" w:eastAsia="Times New Roman" w:hAnsi="Times New Roman" w:cs="Times New Roman"/>
                <w:sz w:val="28"/>
                <w:szCs w:val="28"/>
              </w:rPr>
              <w:t>е</w:t>
            </w:r>
            <w:r w:rsidRPr="00E10C77">
              <w:rPr>
                <w:rFonts w:ascii="Times New Roman" w:eastAsia="Times New Roman" w:hAnsi="Times New Roman" w:cs="Times New Roman"/>
                <w:sz w:val="28"/>
                <w:szCs w:val="28"/>
              </w:rPr>
              <w:t xml:space="preserve">н в Программу в соответствии с письмом </w:t>
            </w:r>
            <w:r w:rsidRPr="00E10C77">
              <w:rPr>
                <w:rFonts w:ascii="Times New Roman" w:eastAsia="Calibri" w:hAnsi="Times New Roman" w:cs="Times New Roman"/>
                <w:sz w:val="28"/>
                <w:szCs w:val="28"/>
              </w:rPr>
              <w:t>филиала ПАО «МРСК Центра и Приволжья» - «Кировэнерго» от 18.04.2017 № 41-03/90</w:t>
            </w:r>
          </w:p>
        </w:tc>
      </w:tr>
      <w:tr w:rsidR="009F52F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9F52F2" w:rsidRPr="00E10C77" w:rsidRDefault="009F52F2" w:rsidP="00B1740A">
            <w:pPr>
              <w:pStyle w:val="a4"/>
              <w:widowControl w:val="0"/>
              <w:numPr>
                <w:ilvl w:val="0"/>
                <w:numId w:val="4"/>
              </w:numPr>
              <w:spacing w:before="120" w:after="60"/>
              <w:ind w:left="357" w:right="-108" w:hanging="357"/>
              <w:jc w:val="center"/>
              <w:rPr>
                <w:sz w:val="28"/>
                <w:szCs w:val="28"/>
              </w:rPr>
            </w:pPr>
          </w:p>
        </w:tc>
        <w:tc>
          <w:tcPr>
            <w:tcW w:w="3969" w:type="dxa"/>
            <w:shd w:val="clear" w:color="auto" w:fill="auto"/>
          </w:tcPr>
          <w:p w:rsidR="009F52F2" w:rsidRPr="00E10C77" w:rsidRDefault="009F52F2" w:rsidP="00A80BCE">
            <w:pPr>
              <w:spacing w:after="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Строительство ПС 110 кВ КМЗ</w:t>
            </w:r>
          </w:p>
        </w:tc>
        <w:tc>
          <w:tcPr>
            <w:tcW w:w="9923" w:type="dxa"/>
            <w:shd w:val="clear" w:color="auto" w:fill="auto"/>
          </w:tcPr>
          <w:p w:rsidR="00A80BCE" w:rsidRPr="00E10C77" w:rsidRDefault="009F52F2" w:rsidP="00A80BCE">
            <w:pPr>
              <w:spacing w:after="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Обеспечение технологического присоеди</w:t>
            </w:r>
            <w:r w:rsidR="008C1D45">
              <w:rPr>
                <w:rFonts w:ascii="Times New Roman" w:eastAsia="Times New Roman" w:hAnsi="Times New Roman" w:cs="Times New Roman"/>
                <w:sz w:val="28"/>
                <w:szCs w:val="28"/>
              </w:rPr>
              <w:t>нения нового производства (ООО «</w:t>
            </w:r>
            <w:r w:rsidRPr="00E10C77">
              <w:rPr>
                <w:rFonts w:ascii="Times New Roman" w:eastAsia="Times New Roman" w:hAnsi="Times New Roman" w:cs="Times New Roman"/>
                <w:sz w:val="28"/>
                <w:szCs w:val="28"/>
              </w:rPr>
              <w:t>Кировский металлургически</w:t>
            </w:r>
            <w:r w:rsidR="008C1D45">
              <w:rPr>
                <w:rFonts w:ascii="Times New Roman" w:eastAsia="Times New Roman" w:hAnsi="Times New Roman" w:cs="Times New Roman"/>
                <w:sz w:val="28"/>
                <w:szCs w:val="28"/>
              </w:rPr>
              <w:t>й завод»</w:t>
            </w:r>
            <w:r w:rsidRPr="00E10C77">
              <w:rPr>
                <w:rFonts w:ascii="Times New Roman" w:eastAsia="Times New Roman" w:hAnsi="Times New Roman" w:cs="Times New Roman"/>
                <w:sz w:val="28"/>
                <w:szCs w:val="28"/>
              </w:rPr>
              <w:t>)</w:t>
            </w:r>
            <w:r w:rsidR="006238A1" w:rsidRPr="00E10C77">
              <w:rPr>
                <w:rFonts w:ascii="Times New Roman" w:eastAsia="Times New Roman" w:hAnsi="Times New Roman" w:cs="Times New Roman"/>
                <w:sz w:val="28"/>
                <w:szCs w:val="28"/>
              </w:rPr>
              <w:t>.</w:t>
            </w:r>
            <w:r w:rsidRPr="00E10C77">
              <w:rPr>
                <w:rFonts w:ascii="Times New Roman" w:eastAsia="Times New Roman" w:hAnsi="Times New Roman" w:cs="Times New Roman"/>
                <w:sz w:val="28"/>
                <w:szCs w:val="28"/>
              </w:rPr>
              <w:t xml:space="preserve"> </w:t>
            </w:r>
          </w:p>
          <w:p w:rsidR="009F52F2" w:rsidRPr="00E10C77" w:rsidRDefault="00A80BCE" w:rsidP="00E10C77">
            <w:pPr>
              <w:widowControl w:val="0"/>
              <w:spacing w:after="0" w:line="240" w:lineRule="auto"/>
              <w:jc w:val="both"/>
              <w:rPr>
                <w:rFonts w:ascii="Times New Roman" w:eastAsia="Times New Roman" w:hAnsi="Times New Roman" w:cs="Times New Roman"/>
                <w:sz w:val="28"/>
                <w:szCs w:val="28"/>
              </w:rPr>
            </w:pPr>
            <w:r w:rsidRPr="00E10C77">
              <w:rPr>
                <w:rFonts w:ascii="Times New Roman" w:eastAsia="Calibri" w:hAnsi="Times New Roman" w:cs="Times New Roman"/>
                <w:sz w:val="28"/>
                <w:szCs w:val="28"/>
              </w:rPr>
              <w:t xml:space="preserve">Согласно информации филиала ПАО «МРСК Центра и Приволжья» - «Кировэнерго» </w:t>
            </w:r>
            <w:r w:rsidRPr="00E10C77">
              <w:rPr>
                <w:rFonts w:ascii="Times New Roman" w:eastAsia="Times New Roman" w:hAnsi="Times New Roman" w:cs="Times New Roman"/>
                <w:sz w:val="28"/>
                <w:szCs w:val="28"/>
              </w:rPr>
              <w:t>д</w:t>
            </w:r>
            <w:r w:rsidR="006238A1" w:rsidRPr="00E10C77">
              <w:rPr>
                <w:rFonts w:ascii="Times New Roman" w:eastAsia="Times New Roman" w:hAnsi="Times New Roman" w:cs="Times New Roman"/>
                <w:sz w:val="28"/>
                <w:szCs w:val="28"/>
              </w:rPr>
              <w:t>оговор</w:t>
            </w:r>
            <w:r w:rsidR="009F52F2" w:rsidRPr="00E10C77">
              <w:rPr>
                <w:rFonts w:ascii="Times New Roman" w:eastAsia="Times New Roman" w:hAnsi="Times New Roman" w:cs="Times New Roman"/>
                <w:sz w:val="28"/>
                <w:szCs w:val="28"/>
              </w:rPr>
              <w:t xml:space="preserve"> на </w:t>
            </w:r>
            <w:r w:rsidR="006238A1" w:rsidRPr="00E10C77">
              <w:rPr>
                <w:rFonts w:ascii="Times New Roman" w:eastAsia="Times New Roman" w:hAnsi="Times New Roman" w:cs="Times New Roman"/>
                <w:sz w:val="28"/>
                <w:szCs w:val="28"/>
              </w:rPr>
              <w:t xml:space="preserve">технологическое присоединение </w:t>
            </w:r>
            <w:r w:rsidR="009F52F2" w:rsidRPr="00E10C77">
              <w:rPr>
                <w:rFonts w:ascii="Times New Roman" w:eastAsia="Times New Roman" w:hAnsi="Times New Roman" w:cs="Times New Roman"/>
                <w:sz w:val="28"/>
                <w:szCs w:val="28"/>
              </w:rPr>
              <w:t>от 28.03.2016 №1014/31/15</w:t>
            </w:r>
            <w:r w:rsidR="006238A1" w:rsidRPr="00E10C77">
              <w:rPr>
                <w:rFonts w:ascii="Times New Roman" w:eastAsia="Times New Roman" w:hAnsi="Times New Roman" w:cs="Times New Roman"/>
                <w:sz w:val="28"/>
                <w:szCs w:val="28"/>
              </w:rPr>
              <w:t xml:space="preserve"> не оплачен, филиал «Кировэнерго» ПАО «МРСК Центра и Приволжья» приостановил исполнение договорных обязательств на неопределенный срок (письмо филиала «Кировэнерго» ПАО «МРСК Центра и Приволжья»</w:t>
            </w:r>
            <w:r w:rsidR="009F52F2" w:rsidRPr="00E10C77">
              <w:rPr>
                <w:rFonts w:ascii="Times New Roman" w:eastAsia="Times New Roman" w:hAnsi="Times New Roman" w:cs="Times New Roman"/>
                <w:sz w:val="28"/>
                <w:szCs w:val="28"/>
              </w:rPr>
              <w:t xml:space="preserve"> </w:t>
            </w:r>
            <w:r w:rsidR="006238A1" w:rsidRPr="00E10C77">
              <w:rPr>
                <w:rFonts w:ascii="Times New Roman" w:eastAsia="Times New Roman" w:hAnsi="Times New Roman" w:cs="Times New Roman"/>
                <w:sz w:val="28"/>
                <w:szCs w:val="28"/>
              </w:rPr>
              <w:t>от 17.04.2017 №</w:t>
            </w:r>
            <w:r w:rsidR="008C1D45">
              <w:rPr>
                <w:rFonts w:ascii="Times New Roman" w:eastAsia="Times New Roman" w:hAnsi="Times New Roman" w:cs="Times New Roman"/>
                <w:sz w:val="28"/>
                <w:szCs w:val="28"/>
              </w:rPr>
              <w:t xml:space="preserve"> </w:t>
            </w:r>
            <w:r w:rsidR="006238A1" w:rsidRPr="00E10C77">
              <w:rPr>
                <w:rFonts w:ascii="Times New Roman" w:eastAsia="Times New Roman" w:hAnsi="Times New Roman" w:cs="Times New Roman"/>
                <w:sz w:val="28"/>
                <w:szCs w:val="28"/>
              </w:rPr>
              <w:t>41-03/87)</w:t>
            </w:r>
          </w:p>
        </w:tc>
      </w:tr>
      <w:tr w:rsidR="009F52F2"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9F52F2" w:rsidRPr="00E10C77" w:rsidRDefault="009F52F2" w:rsidP="00B1740A">
            <w:pPr>
              <w:pStyle w:val="a4"/>
              <w:widowControl w:val="0"/>
              <w:numPr>
                <w:ilvl w:val="0"/>
                <w:numId w:val="4"/>
              </w:numPr>
              <w:spacing w:before="120" w:after="60"/>
              <w:ind w:left="357" w:right="-108" w:hanging="357"/>
              <w:jc w:val="center"/>
              <w:rPr>
                <w:sz w:val="28"/>
                <w:szCs w:val="28"/>
              </w:rPr>
            </w:pPr>
          </w:p>
        </w:tc>
        <w:tc>
          <w:tcPr>
            <w:tcW w:w="3969" w:type="dxa"/>
            <w:shd w:val="clear" w:color="auto" w:fill="auto"/>
          </w:tcPr>
          <w:p w:rsidR="009F52F2" w:rsidRPr="00E10C77" w:rsidRDefault="009F52F2" w:rsidP="00A80BCE">
            <w:pPr>
              <w:spacing w:after="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 xml:space="preserve">Строительство ответвления ВЛ 110 кВ в двухцепном исполнении от ВЛ 110 кВ Омутнинск – Гарь с отпайкой на ПС Песковка и ВЛ 110 кВ </w:t>
            </w:r>
            <w:r w:rsidRPr="00E10C77">
              <w:rPr>
                <w:rFonts w:ascii="Times New Roman" w:eastAsia="Times New Roman" w:hAnsi="Times New Roman" w:cs="Times New Roman"/>
                <w:sz w:val="28"/>
                <w:szCs w:val="28"/>
              </w:rPr>
              <w:lastRenderedPageBreak/>
              <w:t>Омутнинск – Кирс с отпайкой на ПС Песковка для подключения ПС 110 кВ КМЗ</w:t>
            </w:r>
          </w:p>
        </w:tc>
        <w:tc>
          <w:tcPr>
            <w:tcW w:w="9923" w:type="dxa"/>
            <w:shd w:val="clear" w:color="auto" w:fill="auto"/>
          </w:tcPr>
          <w:p w:rsidR="00A80BCE" w:rsidRPr="00E10C77" w:rsidRDefault="006238A1" w:rsidP="00A80BCE">
            <w:pPr>
              <w:spacing w:after="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lastRenderedPageBreak/>
              <w:t>Обеспечение технологического присоеди</w:t>
            </w:r>
            <w:r w:rsidR="008C1D45">
              <w:rPr>
                <w:rFonts w:ascii="Times New Roman" w:eastAsia="Times New Roman" w:hAnsi="Times New Roman" w:cs="Times New Roman"/>
                <w:sz w:val="28"/>
                <w:szCs w:val="28"/>
              </w:rPr>
              <w:t>нения нового производства (ООО «</w:t>
            </w:r>
            <w:r w:rsidRPr="00E10C77">
              <w:rPr>
                <w:rFonts w:ascii="Times New Roman" w:eastAsia="Times New Roman" w:hAnsi="Times New Roman" w:cs="Times New Roman"/>
                <w:sz w:val="28"/>
                <w:szCs w:val="28"/>
              </w:rPr>
              <w:t>Кировский металлург</w:t>
            </w:r>
            <w:r w:rsidR="008C1D45">
              <w:rPr>
                <w:rFonts w:ascii="Times New Roman" w:eastAsia="Times New Roman" w:hAnsi="Times New Roman" w:cs="Times New Roman"/>
                <w:sz w:val="28"/>
                <w:szCs w:val="28"/>
              </w:rPr>
              <w:t>ический завод»</w:t>
            </w:r>
            <w:r w:rsidRPr="00E10C77">
              <w:rPr>
                <w:rFonts w:ascii="Times New Roman" w:eastAsia="Times New Roman" w:hAnsi="Times New Roman" w:cs="Times New Roman"/>
                <w:sz w:val="28"/>
                <w:szCs w:val="28"/>
              </w:rPr>
              <w:t xml:space="preserve">). </w:t>
            </w:r>
          </w:p>
          <w:p w:rsidR="009F52F2" w:rsidRPr="00E10C77" w:rsidRDefault="00A80BCE" w:rsidP="00E10C77">
            <w:pPr>
              <w:spacing w:after="0" w:line="240" w:lineRule="auto"/>
              <w:jc w:val="both"/>
              <w:rPr>
                <w:rFonts w:ascii="Times New Roman" w:eastAsia="Times New Roman" w:hAnsi="Times New Roman" w:cs="Times New Roman"/>
                <w:sz w:val="28"/>
                <w:szCs w:val="28"/>
              </w:rPr>
            </w:pPr>
            <w:r w:rsidRPr="00E10C77">
              <w:rPr>
                <w:rFonts w:ascii="Times New Roman" w:eastAsia="Calibri" w:hAnsi="Times New Roman" w:cs="Times New Roman"/>
                <w:sz w:val="28"/>
                <w:szCs w:val="28"/>
              </w:rPr>
              <w:t xml:space="preserve">Согласно информации филиала ПАО «МРСК Центра и Приволжья» - «Кировэнерго» </w:t>
            </w:r>
            <w:r w:rsidRPr="00E10C77">
              <w:rPr>
                <w:rFonts w:ascii="Times New Roman" w:eastAsia="Times New Roman" w:hAnsi="Times New Roman" w:cs="Times New Roman"/>
                <w:sz w:val="28"/>
                <w:szCs w:val="28"/>
              </w:rPr>
              <w:t>д</w:t>
            </w:r>
            <w:r w:rsidR="006238A1" w:rsidRPr="00E10C77">
              <w:rPr>
                <w:rFonts w:ascii="Times New Roman" w:eastAsia="Times New Roman" w:hAnsi="Times New Roman" w:cs="Times New Roman"/>
                <w:sz w:val="28"/>
                <w:szCs w:val="28"/>
              </w:rPr>
              <w:t>оговор на технологическое присоединение от 28.03.2016 №</w:t>
            </w:r>
            <w:r w:rsidR="008C1D45">
              <w:rPr>
                <w:rFonts w:ascii="Times New Roman" w:eastAsia="Times New Roman" w:hAnsi="Times New Roman" w:cs="Times New Roman"/>
                <w:sz w:val="28"/>
                <w:szCs w:val="28"/>
              </w:rPr>
              <w:t> </w:t>
            </w:r>
            <w:r w:rsidR="006238A1" w:rsidRPr="00E10C77">
              <w:rPr>
                <w:rFonts w:ascii="Times New Roman" w:eastAsia="Times New Roman" w:hAnsi="Times New Roman" w:cs="Times New Roman"/>
                <w:sz w:val="28"/>
                <w:szCs w:val="28"/>
              </w:rPr>
              <w:t xml:space="preserve">1014/31/15 не оплачен, филиал «Кировэнерго» ПАО «МРСК Центра и </w:t>
            </w:r>
            <w:r w:rsidR="006238A1" w:rsidRPr="00E10C77">
              <w:rPr>
                <w:rFonts w:ascii="Times New Roman" w:eastAsia="Times New Roman" w:hAnsi="Times New Roman" w:cs="Times New Roman"/>
                <w:sz w:val="28"/>
                <w:szCs w:val="28"/>
              </w:rPr>
              <w:lastRenderedPageBreak/>
              <w:t>Приволжья» приостановил исполнение договорных обязательств на неопределенный срок (письмо филиала «Кировэнерго» ПАО «МРСК Центра и Приволжья» от 17.04.2017 №</w:t>
            </w:r>
            <w:r w:rsidR="00A276AB">
              <w:rPr>
                <w:rFonts w:ascii="Times New Roman" w:eastAsia="Times New Roman" w:hAnsi="Times New Roman" w:cs="Times New Roman"/>
                <w:sz w:val="28"/>
                <w:szCs w:val="28"/>
              </w:rPr>
              <w:t xml:space="preserve"> </w:t>
            </w:r>
            <w:r w:rsidR="006238A1" w:rsidRPr="00E10C77">
              <w:rPr>
                <w:rFonts w:ascii="Times New Roman" w:eastAsia="Times New Roman" w:hAnsi="Times New Roman" w:cs="Times New Roman"/>
                <w:sz w:val="28"/>
                <w:szCs w:val="28"/>
              </w:rPr>
              <w:t>41-03/87)</w:t>
            </w:r>
          </w:p>
        </w:tc>
      </w:tr>
      <w:tr w:rsidR="003D32E7"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3D32E7" w:rsidRPr="00E10C77" w:rsidRDefault="003D32E7" w:rsidP="00B1740A">
            <w:pPr>
              <w:pStyle w:val="a4"/>
              <w:widowControl w:val="0"/>
              <w:numPr>
                <w:ilvl w:val="0"/>
                <w:numId w:val="4"/>
              </w:numPr>
              <w:spacing w:before="120" w:after="60"/>
              <w:ind w:left="357" w:right="-108" w:hanging="357"/>
              <w:jc w:val="center"/>
              <w:rPr>
                <w:sz w:val="28"/>
                <w:szCs w:val="28"/>
              </w:rPr>
            </w:pPr>
          </w:p>
        </w:tc>
        <w:tc>
          <w:tcPr>
            <w:tcW w:w="3969" w:type="dxa"/>
            <w:shd w:val="clear" w:color="auto" w:fill="auto"/>
          </w:tcPr>
          <w:p w:rsidR="003D32E7" w:rsidRPr="00E10C77" w:rsidRDefault="003D32E7" w:rsidP="00A80BCE">
            <w:pPr>
              <w:spacing w:after="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Строительство ПС 220 кВ Печная</w:t>
            </w:r>
          </w:p>
        </w:tc>
        <w:tc>
          <w:tcPr>
            <w:tcW w:w="9923" w:type="dxa"/>
            <w:shd w:val="clear" w:color="auto" w:fill="auto"/>
          </w:tcPr>
          <w:p w:rsidR="00A80BCE" w:rsidRPr="00E10C77" w:rsidRDefault="003D32E7" w:rsidP="00A80BCE">
            <w:pPr>
              <w:spacing w:after="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Обеспечение технологического присоеди</w:t>
            </w:r>
            <w:r w:rsidR="00A276AB">
              <w:rPr>
                <w:rFonts w:ascii="Times New Roman" w:eastAsia="Times New Roman" w:hAnsi="Times New Roman" w:cs="Times New Roman"/>
                <w:sz w:val="28"/>
                <w:szCs w:val="28"/>
              </w:rPr>
              <w:t>нения нового производства (ООО «</w:t>
            </w:r>
            <w:r w:rsidRPr="00E10C77">
              <w:rPr>
                <w:rFonts w:ascii="Times New Roman" w:eastAsia="Times New Roman" w:hAnsi="Times New Roman" w:cs="Times New Roman"/>
                <w:sz w:val="28"/>
                <w:szCs w:val="28"/>
              </w:rPr>
              <w:t>К</w:t>
            </w:r>
            <w:r w:rsidR="00A276AB">
              <w:rPr>
                <w:rFonts w:ascii="Times New Roman" w:eastAsia="Times New Roman" w:hAnsi="Times New Roman" w:cs="Times New Roman"/>
                <w:sz w:val="28"/>
                <w:szCs w:val="28"/>
              </w:rPr>
              <w:t>ировский металлургический завод»</w:t>
            </w:r>
            <w:r w:rsidRPr="00E10C77">
              <w:rPr>
                <w:rFonts w:ascii="Times New Roman" w:eastAsia="Times New Roman" w:hAnsi="Times New Roman" w:cs="Times New Roman"/>
                <w:sz w:val="28"/>
                <w:szCs w:val="28"/>
              </w:rPr>
              <w:t>)</w:t>
            </w:r>
            <w:r w:rsidR="006238A1" w:rsidRPr="00E10C77">
              <w:rPr>
                <w:rFonts w:ascii="Times New Roman" w:eastAsia="Times New Roman" w:hAnsi="Times New Roman" w:cs="Times New Roman"/>
                <w:sz w:val="28"/>
                <w:szCs w:val="28"/>
              </w:rPr>
              <w:t xml:space="preserve">. </w:t>
            </w:r>
          </w:p>
          <w:p w:rsidR="003D32E7" w:rsidRPr="00E10C77" w:rsidRDefault="00A80BCE" w:rsidP="00A80BCE">
            <w:pPr>
              <w:spacing w:after="0" w:line="240" w:lineRule="auto"/>
              <w:jc w:val="both"/>
              <w:rPr>
                <w:rFonts w:ascii="Times New Roman" w:eastAsia="Times New Roman" w:hAnsi="Times New Roman" w:cs="Times New Roman"/>
                <w:sz w:val="28"/>
                <w:szCs w:val="28"/>
              </w:rPr>
            </w:pPr>
            <w:r w:rsidRPr="00E10C77">
              <w:rPr>
                <w:rFonts w:ascii="Times New Roman" w:eastAsia="Calibri" w:hAnsi="Times New Roman" w:cs="Times New Roman"/>
                <w:sz w:val="28"/>
                <w:szCs w:val="28"/>
              </w:rPr>
              <w:t xml:space="preserve">Согласно информации филиала ПАО «ФСК ЕЭС» - МЭС Урала </w:t>
            </w:r>
            <w:r w:rsidRPr="00E10C77">
              <w:rPr>
                <w:rFonts w:ascii="Times New Roman" w:eastAsia="Times New Roman" w:hAnsi="Times New Roman" w:cs="Times New Roman"/>
                <w:sz w:val="28"/>
                <w:szCs w:val="28"/>
              </w:rPr>
              <w:t>д</w:t>
            </w:r>
            <w:r w:rsidR="003D32E7" w:rsidRPr="00E10C77">
              <w:rPr>
                <w:rFonts w:ascii="Times New Roman" w:eastAsia="Times New Roman" w:hAnsi="Times New Roman" w:cs="Times New Roman"/>
                <w:sz w:val="28"/>
                <w:szCs w:val="28"/>
              </w:rPr>
              <w:t>оговор об осуществлении технологического присоединения ПС 220 кВ Печная к электрическим сетям МЭС Урала со стороны завод</w:t>
            </w:r>
            <w:r w:rsidR="00A276AB">
              <w:rPr>
                <w:rFonts w:ascii="Times New Roman" w:eastAsia="Times New Roman" w:hAnsi="Times New Roman" w:cs="Times New Roman"/>
                <w:sz w:val="28"/>
                <w:szCs w:val="28"/>
              </w:rPr>
              <w:t>а не подписан</w:t>
            </w:r>
            <w:r w:rsidR="003D32E7" w:rsidRPr="00E10C77">
              <w:rPr>
                <w:rFonts w:ascii="Times New Roman" w:eastAsia="Times New Roman" w:hAnsi="Times New Roman" w:cs="Times New Roman"/>
                <w:sz w:val="28"/>
                <w:szCs w:val="28"/>
              </w:rPr>
              <w:t xml:space="preserve"> (письмо МЭС Урала филиала ПАО «ФСК ЕЭС» от 14.04.2017 №</w:t>
            </w:r>
            <w:r w:rsidR="00B1740A">
              <w:rPr>
                <w:rFonts w:ascii="Times New Roman" w:eastAsia="Times New Roman" w:hAnsi="Times New Roman" w:cs="Times New Roman"/>
                <w:sz w:val="28"/>
                <w:szCs w:val="28"/>
              </w:rPr>
              <w:t xml:space="preserve"> </w:t>
            </w:r>
            <w:r w:rsidR="003D32E7" w:rsidRPr="00E10C77">
              <w:rPr>
                <w:rFonts w:ascii="Times New Roman" w:eastAsia="Times New Roman" w:hAnsi="Times New Roman" w:cs="Times New Roman"/>
                <w:sz w:val="28"/>
                <w:szCs w:val="28"/>
              </w:rPr>
              <w:t>М4/6/985).</w:t>
            </w:r>
          </w:p>
        </w:tc>
      </w:tr>
      <w:tr w:rsidR="003D32E7" w:rsidRPr="00082047" w:rsidTr="00E10C77">
        <w:trPr>
          <w:trHeight w:val="1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3D32E7" w:rsidRPr="00E10C77" w:rsidRDefault="003D32E7" w:rsidP="00B1740A">
            <w:pPr>
              <w:pStyle w:val="a4"/>
              <w:widowControl w:val="0"/>
              <w:numPr>
                <w:ilvl w:val="0"/>
                <w:numId w:val="4"/>
              </w:numPr>
              <w:spacing w:before="120" w:after="60"/>
              <w:ind w:left="357" w:right="-108" w:hanging="357"/>
              <w:jc w:val="center"/>
              <w:rPr>
                <w:sz w:val="28"/>
                <w:szCs w:val="28"/>
              </w:rPr>
            </w:pPr>
          </w:p>
        </w:tc>
        <w:tc>
          <w:tcPr>
            <w:tcW w:w="3969" w:type="dxa"/>
            <w:shd w:val="clear" w:color="auto" w:fill="auto"/>
          </w:tcPr>
          <w:p w:rsidR="003D32E7" w:rsidRPr="00E10C77" w:rsidRDefault="003D32E7" w:rsidP="00A80BCE">
            <w:pPr>
              <w:spacing w:after="0" w:line="240" w:lineRule="auto"/>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Шлейфовый заход ВЛ 220 кВ Фаленки</w:t>
            </w:r>
            <w:r w:rsidR="00A276AB">
              <w:rPr>
                <w:rFonts w:ascii="Times New Roman" w:eastAsia="Times New Roman" w:hAnsi="Times New Roman" w:cs="Times New Roman"/>
                <w:sz w:val="28"/>
                <w:szCs w:val="28"/>
              </w:rPr>
              <w:t xml:space="preserve"> </w:t>
            </w:r>
            <w:r w:rsidRPr="00E10C77">
              <w:rPr>
                <w:rFonts w:ascii="Times New Roman" w:eastAsia="Times New Roman" w:hAnsi="Times New Roman" w:cs="Times New Roman"/>
                <w:sz w:val="28"/>
                <w:szCs w:val="28"/>
              </w:rPr>
              <w:t>- Омутнинск №1 на ПС 220 кВ Печная</w:t>
            </w:r>
          </w:p>
        </w:tc>
        <w:tc>
          <w:tcPr>
            <w:tcW w:w="9923" w:type="dxa"/>
            <w:shd w:val="clear" w:color="auto" w:fill="auto"/>
          </w:tcPr>
          <w:p w:rsidR="00A80BCE" w:rsidRPr="00E10C77" w:rsidRDefault="006238A1" w:rsidP="00A80BCE">
            <w:pPr>
              <w:spacing w:after="0" w:line="240" w:lineRule="auto"/>
              <w:jc w:val="both"/>
              <w:rPr>
                <w:rFonts w:ascii="Times New Roman" w:eastAsia="Times New Roman" w:hAnsi="Times New Roman" w:cs="Times New Roman"/>
                <w:sz w:val="28"/>
                <w:szCs w:val="28"/>
              </w:rPr>
            </w:pPr>
            <w:r w:rsidRPr="00E10C77">
              <w:rPr>
                <w:rFonts w:ascii="Times New Roman" w:eastAsia="Times New Roman" w:hAnsi="Times New Roman" w:cs="Times New Roman"/>
                <w:sz w:val="28"/>
                <w:szCs w:val="28"/>
              </w:rPr>
              <w:t>Обеспечение технологического присоеди</w:t>
            </w:r>
            <w:r w:rsidR="00A276AB">
              <w:rPr>
                <w:rFonts w:ascii="Times New Roman" w:eastAsia="Times New Roman" w:hAnsi="Times New Roman" w:cs="Times New Roman"/>
                <w:sz w:val="28"/>
                <w:szCs w:val="28"/>
              </w:rPr>
              <w:t>нения нового производства (ООО «</w:t>
            </w:r>
            <w:r w:rsidRPr="00E10C77">
              <w:rPr>
                <w:rFonts w:ascii="Times New Roman" w:eastAsia="Times New Roman" w:hAnsi="Times New Roman" w:cs="Times New Roman"/>
                <w:sz w:val="28"/>
                <w:szCs w:val="28"/>
              </w:rPr>
              <w:t>К</w:t>
            </w:r>
            <w:r w:rsidR="00A276AB">
              <w:rPr>
                <w:rFonts w:ascii="Times New Roman" w:eastAsia="Times New Roman" w:hAnsi="Times New Roman" w:cs="Times New Roman"/>
                <w:sz w:val="28"/>
                <w:szCs w:val="28"/>
              </w:rPr>
              <w:t>ировский металлургический завод»</w:t>
            </w:r>
            <w:r w:rsidRPr="00E10C77">
              <w:rPr>
                <w:rFonts w:ascii="Times New Roman" w:eastAsia="Times New Roman" w:hAnsi="Times New Roman" w:cs="Times New Roman"/>
                <w:sz w:val="28"/>
                <w:szCs w:val="28"/>
              </w:rPr>
              <w:t xml:space="preserve">). </w:t>
            </w:r>
          </w:p>
          <w:p w:rsidR="003D32E7" w:rsidRPr="00E10C77" w:rsidRDefault="00A80BCE" w:rsidP="00A80BCE">
            <w:pPr>
              <w:spacing w:after="0" w:line="240" w:lineRule="auto"/>
              <w:jc w:val="both"/>
              <w:rPr>
                <w:rFonts w:ascii="Times New Roman" w:eastAsia="Times New Roman" w:hAnsi="Times New Roman" w:cs="Times New Roman"/>
                <w:sz w:val="28"/>
                <w:szCs w:val="28"/>
              </w:rPr>
            </w:pPr>
            <w:r w:rsidRPr="00E10C77">
              <w:rPr>
                <w:rFonts w:ascii="Times New Roman" w:eastAsia="Calibri" w:hAnsi="Times New Roman" w:cs="Times New Roman"/>
                <w:sz w:val="28"/>
                <w:szCs w:val="28"/>
              </w:rPr>
              <w:t>Согласно информации филиала ПАО «ФСК ЕЭС» - МЭС Урала</w:t>
            </w:r>
            <w:r w:rsidRPr="00E10C77">
              <w:rPr>
                <w:rFonts w:ascii="Times New Roman" w:eastAsia="Times New Roman" w:hAnsi="Times New Roman" w:cs="Times New Roman"/>
                <w:sz w:val="28"/>
                <w:szCs w:val="28"/>
              </w:rPr>
              <w:t xml:space="preserve"> д</w:t>
            </w:r>
            <w:r w:rsidR="006238A1" w:rsidRPr="00E10C77">
              <w:rPr>
                <w:rFonts w:ascii="Times New Roman" w:eastAsia="Times New Roman" w:hAnsi="Times New Roman" w:cs="Times New Roman"/>
                <w:sz w:val="28"/>
                <w:szCs w:val="28"/>
              </w:rPr>
              <w:t>оговор об осуществлении технологического присоединения ПС 220 кВ Печная к электрическим сетям МЭС Урала со стороны завода не подписан  (письмо МЭС Урала филиала ПАО «ФСК ЕЭС» от 14.04.2017 №</w:t>
            </w:r>
            <w:r w:rsidR="00B1740A">
              <w:rPr>
                <w:rFonts w:ascii="Times New Roman" w:eastAsia="Times New Roman" w:hAnsi="Times New Roman" w:cs="Times New Roman"/>
                <w:sz w:val="28"/>
                <w:szCs w:val="28"/>
              </w:rPr>
              <w:t xml:space="preserve"> </w:t>
            </w:r>
            <w:r w:rsidR="006238A1" w:rsidRPr="00E10C77">
              <w:rPr>
                <w:rFonts w:ascii="Times New Roman" w:eastAsia="Times New Roman" w:hAnsi="Times New Roman" w:cs="Times New Roman"/>
                <w:sz w:val="28"/>
                <w:szCs w:val="28"/>
              </w:rPr>
              <w:t>М4/6/985)</w:t>
            </w:r>
          </w:p>
        </w:tc>
      </w:tr>
    </w:tbl>
    <w:p w:rsidR="005C4C62" w:rsidRPr="008D20BF" w:rsidRDefault="005C4C62" w:rsidP="008D20BF">
      <w:pPr>
        <w:autoSpaceDE w:val="0"/>
        <w:autoSpaceDN w:val="0"/>
        <w:adjustRightInd w:val="0"/>
        <w:spacing w:after="0" w:line="287" w:lineRule="auto"/>
      </w:pPr>
    </w:p>
    <w:p w:rsidR="008D20BF" w:rsidRPr="008D20BF" w:rsidRDefault="008D20BF" w:rsidP="008D20BF">
      <w:pPr>
        <w:autoSpaceDE w:val="0"/>
        <w:autoSpaceDN w:val="0"/>
        <w:adjustRightInd w:val="0"/>
        <w:spacing w:after="0" w:line="287" w:lineRule="auto"/>
      </w:pPr>
    </w:p>
    <w:p w:rsidR="00A7767E" w:rsidRPr="004852E1" w:rsidRDefault="00A7767E" w:rsidP="00A7767E">
      <w:pPr>
        <w:autoSpaceDE w:val="0"/>
        <w:autoSpaceDN w:val="0"/>
        <w:adjustRightInd w:val="0"/>
        <w:spacing w:after="0" w:line="287" w:lineRule="auto"/>
        <w:jc w:val="cente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A7767E" w:rsidRPr="004852E1" w:rsidTr="00A7767E">
        <w:tc>
          <w:tcPr>
            <w:tcW w:w="7393" w:type="dxa"/>
          </w:tcPr>
          <w:p w:rsidR="00A7767E" w:rsidRPr="004852E1" w:rsidRDefault="00A7767E" w:rsidP="00A7767E">
            <w:pPr>
              <w:keepNext/>
              <w:autoSpaceDE w:val="0"/>
              <w:autoSpaceDN w:val="0"/>
              <w:adjustRightInd w:val="0"/>
              <w:spacing w:line="287" w:lineRule="auto"/>
              <w:jc w:val="center"/>
              <w:rPr>
                <w:sz w:val="24"/>
                <w:szCs w:val="24"/>
              </w:rPr>
            </w:pPr>
            <w:r w:rsidRPr="004852E1">
              <w:rPr>
                <w:sz w:val="24"/>
                <w:szCs w:val="24"/>
              </w:rPr>
              <w:lastRenderedPageBreak/>
              <w:t>1-я очередь, 1-й этап</w:t>
            </w:r>
          </w:p>
        </w:tc>
        <w:tc>
          <w:tcPr>
            <w:tcW w:w="7393" w:type="dxa"/>
          </w:tcPr>
          <w:p w:rsidR="00A7767E" w:rsidRPr="004852E1" w:rsidRDefault="00A7767E" w:rsidP="00A7767E">
            <w:pPr>
              <w:keepNext/>
              <w:autoSpaceDE w:val="0"/>
              <w:autoSpaceDN w:val="0"/>
              <w:adjustRightInd w:val="0"/>
              <w:spacing w:line="287" w:lineRule="auto"/>
              <w:jc w:val="center"/>
              <w:rPr>
                <w:sz w:val="24"/>
                <w:szCs w:val="24"/>
                <w:lang w:val="en-US"/>
              </w:rPr>
            </w:pPr>
            <w:r w:rsidRPr="004852E1">
              <w:rPr>
                <w:sz w:val="24"/>
                <w:szCs w:val="24"/>
              </w:rPr>
              <w:t>1-я очередь, 2-й этап</w:t>
            </w:r>
          </w:p>
        </w:tc>
      </w:tr>
      <w:tr w:rsidR="00A7767E" w:rsidRPr="004852E1" w:rsidTr="00A7767E">
        <w:tc>
          <w:tcPr>
            <w:tcW w:w="7393" w:type="dxa"/>
          </w:tcPr>
          <w:p w:rsidR="00A7767E" w:rsidRPr="004852E1" w:rsidRDefault="00A7767E" w:rsidP="00A7767E">
            <w:pPr>
              <w:autoSpaceDE w:val="0"/>
              <w:autoSpaceDN w:val="0"/>
              <w:adjustRightInd w:val="0"/>
              <w:spacing w:line="287" w:lineRule="auto"/>
              <w:jc w:val="center"/>
              <w:rPr>
                <w:lang w:val="en-US"/>
              </w:rPr>
            </w:pPr>
            <w:r w:rsidRPr="004852E1">
              <w:rPr>
                <w:rFonts w:asciiTheme="minorHAnsi" w:eastAsiaTheme="minorEastAsia" w:hAnsiTheme="minorHAnsi" w:cstheme="minorBidi"/>
                <w:sz w:val="22"/>
                <w:szCs w:val="22"/>
              </w:rPr>
              <w:object w:dxaOrig="4343" w:dyaOrig="7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5in" o:ole="">
                  <v:imagedata r:id="rId10" o:title=""/>
                </v:shape>
                <o:OLEObject Type="Embed" ProgID="Visio.Drawing.11" ShapeID="_x0000_i1025" DrawAspect="Content" ObjectID="_1554819317" r:id="rId11"/>
              </w:object>
            </w:r>
          </w:p>
        </w:tc>
        <w:tc>
          <w:tcPr>
            <w:tcW w:w="7393" w:type="dxa"/>
          </w:tcPr>
          <w:p w:rsidR="00A7767E" w:rsidRPr="004852E1" w:rsidRDefault="00061C76" w:rsidP="00A7767E">
            <w:pPr>
              <w:autoSpaceDE w:val="0"/>
              <w:autoSpaceDN w:val="0"/>
              <w:adjustRightInd w:val="0"/>
              <w:spacing w:line="287" w:lineRule="auto"/>
              <w:jc w:val="center"/>
              <w:rPr>
                <w:lang w:val="en-US"/>
              </w:rPr>
            </w:pPr>
            <w:r w:rsidRPr="004852E1">
              <w:rPr>
                <w:rFonts w:asciiTheme="minorHAnsi" w:eastAsiaTheme="minorEastAsia" w:hAnsiTheme="minorHAnsi" w:cstheme="minorBidi"/>
                <w:sz w:val="22"/>
                <w:szCs w:val="22"/>
              </w:rPr>
              <w:object w:dxaOrig="4323" w:dyaOrig="7185">
                <v:shape id="_x0000_i1026" type="#_x0000_t75" style="width:3in;height:5in" o:ole="">
                  <v:imagedata r:id="rId12" o:title=""/>
                </v:shape>
                <o:OLEObject Type="Embed" ProgID="Visio.Drawing.11" ShapeID="_x0000_i1026" DrawAspect="Content" ObjectID="_1554819318" r:id="rId13"/>
              </w:object>
            </w:r>
          </w:p>
        </w:tc>
      </w:tr>
    </w:tbl>
    <w:p w:rsidR="00A7767E" w:rsidRPr="004852E1" w:rsidRDefault="00A7767E" w:rsidP="00A7767E">
      <w:pPr>
        <w:autoSpaceDE w:val="0"/>
        <w:autoSpaceDN w:val="0"/>
        <w:adjustRightInd w:val="0"/>
        <w:spacing w:after="0" w:line="287" w:lineRule="auto"/>
        <w:jc w:val="center"/>
      </w:pPr>
    </w:p>
    <w:p w:rsidR="00A7767E" w:rsidRPr="004852E1" w:rsidRDefault="00A7767E"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r w:rsidRPr="004852E1">
        <w:rPr>
          <w:rFonts w:ascii="Times New Roman" w:hAnsi="Times New Roman" w:cs="Times New Roman"/>
          <w:sz w:val="24"/>
          <w:szCs w:val="24"/>
        </w:rPr>
        <w:t xml:space="preserve">Рисунок </w:t>
      </w:r>
      <w:r w:rsidR="00A51E5C">
        <w:rPr>
          <w:rFonts w:ascii="Times New Roman" w:hAnsi="Times New Roman" w:cs="Times New Roman"/>
          <w:sz w:val="24"/>
          <w:szCs w:val="24"/>
        </w:rPr>
        <w:t>1</w:t>
      </w:r>
      <w:r w:rsidRPr="004852E1">
        <w:rPr>
          <w:rFonts w:ascii="Times New Roman" w:hAnsi="Times New Roman" w:cs="Times New Roman"/>
          <w:sz w:val="24"/>
          <w:szCs w:val="24"/>
        </w:rPr>
        <w:t>. Строительство ПС 110 кВ Урванцево с заходами ВЛ 110 кВ (1-я очередь) в г. Кирове</w:t>
      </w:r>
    </w:p>
    <w:p w:rsidR="00A7767E" w:rsidRPr="004852E1" w:rsidRDefault="00A7767E"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A7767E" w:rsidRPr="004852E1" w:rsidRDefault="00A7767E" w:rsidP="00A7767E">
      <w:pPr>
        <w:jc w:val="center"/>
      </w:pPr>
      <w:r w:rsidRPr="004852E1">
        <w:object w:dxaOrig="15487" w:dyaOrig="10449">
          <v:shape id="_x0000_i1027" type="#_x0000_t75" style="width:623.25pt;height:420pt" o:ole="">
            <v:imagedata r:id="rId14" o:title=""/>
          </v:shape>
          <o:OLEObject Type="Embed" ProgID="Visio.Drawing.11" ShapeID="_x0000_i1027" DrawAspect="Content" ObjectID="_1554819319" r:id="rId15"/>
        </w:object>
      </w:r>
    </w:p>
    <w:p w:rsidR="00A7767E" w:rsidRPr="004852E1" w:rsidRDefault="00A7767E" w:rsidP="00A7767E">
      <w:pPr>
        <w:tabs>
          <w:tab w:val="left" w:pos="851"/>
          <w:tab w:val="left" w:pos="1134"/>
        </w:tabs>
        <w:autoSpaceDE w:val="0"/>
        <w:autoSpaceDN w:val="0"/>
        <w:adjustRightInd w:val="0"/>
        <w:spacing w:after="0" w:line="287" w:lineRule="auto"/>
        <w:rPr>
          <w:rFonts w:ascii="Times New Roman" w:hAnsi="Times New Roman" w:cs="Times New Roman"/>
          <w:sz w:val="24"/>
          <w:szCs w:val="24"/>
        </w:rPr>
      </w:pPr>
      <w:r w:rsidRPr="004852E1">
        <w:rPr>
          <w:rFonts w:ascii="Times New Roman" w:hAnsi="Times New Roman" w:cs="Times New Roman"/>
          <w:sz w:val="24"/>
          <w:szCs w:val="24"/>
        </w:rPr>
        <w:t xml:space="preserve">Рисунок </w:t>
      </w:r>
      <w:r w:rsidR="00A51E5C">
        <w:rPr>
          <w:rFonts w:ascii="Times New Roman" w:hAnsi="Times New Roman" w:cs="Times New Roman"/>
          <w:sz w:val="24"/>
          <w:szCs w:val="24"/>
        </w:rPr>
        <w:t>2</w:t>
      </w:r>
      <w:r w:rsidRPr="004852E1">
        <w:rPr>
          <w:rFonts w:ascii="Times New Roman" w:hAnsi="Times New Roman" w:cs="Times New Roman"/>
          <w:sz w:val="24"/>
          <w:szCs w:val="24"/>
        </w:rPr>
        <w:t>. Строительство ВЛ 35-110 кВ Вятка – Чижи (2-я очередь) в г. Кирове.</w:t>
      </w:r>
    </w:p>
    <w:p w:rsidR="00A7767E" w:rsidRPr="004852E1" w:rsidRDefault="00A7767E" w:rsidP="00A7767E">
      <w:pPr>
        <w:jc w:val="center"/>
      </w:pPr>
      <w:r w:rsidRPr="004852E1">
        <w:object w:dxaOrig="15494" w:dyaOrig="10449">
          <v:shape id="_x0000_i1028" type="#_x0000_t75" style="width:615.75pt;height:414pt" o:ole="">
            <v:imagedata r:id="rId16" o:title=""/>
          </v:shape>
          <o:OLEObject Type="Embed" ProgID="Visio.Drawing.11" ShapeID="_x0000_i1028" DrawAspect="Content" ObjectID="_1554819320" r:id="rId17"/>
        </w:object>
      </w:r>
    </w:p>
    <w:p w:rsidR="00A7767E" w:rsidRPr="004852E1" w:rsidRDefault="00A7767E" w:rsidP="00A7767E">
      <w:pPr>
        <w:tabs>
          <w:tab w:val="left" w:pos="851"/>
          <w:tab w:val="left" w:pos="1134"/>
        </w:tabs>
        <w:autoSpaceDE w:val="0"/>
        <w:autoSpaceDN w:val="0"/>
        <w:adjustRightInd w:val="0"/>
        <w:spacing w:after="0" w:line="287" w:lineRule="auto"/>
        <w:rPr>
          <w:rFonts w:ascii="Times New Roman" w:hAnsi="Times New Roman" w:cs="Times New Roman"/>
          <w:sz w:val="24"/>
          <w:szCs w:val="24"/>
        </w:rPr>
      </w:pPr>
      <w:r w:rsidRPr="004852E1">
        <w:rPr>
          <w:rFonts w:ascii="Times New Roman" w:hAnsi="Times New Roman" w:cs="Times New Roman"/>
          <w:sz w:val="24"/>
          <w:szCs w:val="24"/>
        </w:rPr>
        <w:t xml:space="preserve">Рисунок </w:t>
      </w:r>
      <w:r w:rsidR="00A51E5C">
        <w:rPr>
          <w:rFonts w:ascii="Times New Roman" w:hAnsi="Times New Roman" w:cs="Times New Roman"/>
          <w:sz w:val="24"/>
          <w:szCs w:val="24"/>
        </w:rPr>
        <w:t>3</w:t>
      </w:r>
      <w:r w:rsidRPr="004852E1">
        <w:rPr>
          <w:rFonts w:ascii="Times New Roman" w:hAnsi="Times New Roman" w:cs="Times New Roman"/>
          <w:sz w:val="24"/>
          <w:szCs w:val="24"/>
        </w:rPr>
        <w:t>. Техническое перевооружение ВЛ 110 кВ Вятка – ДВП – Чижи в Кирово-Чепецком районе.</w:t>
      </w:r>
    </w:p>
    <w:p w:rsidR="00A7767E" w:rsidRPr="004852E1" w:rsidRDefault="00A7767E" w:rsidP="00A7767E">
      <w:pPr>
        <w:autoSpaceDE w:val="0"/>
        <w:autoSpaceDN w:val="0"/>
        <w:adjustRightInd w:val="0"/>
        <w:spacing w:after="0" w:line="287" w:lineRule="auto"/>
      </w:pPr>
    </w:p>
    <w:p w:rsidR="00A7767E" w:rsidRDefault="00A7767E" w:rsidP="00A7767E">
      <w:pPr>
        <w:autoSpaceDE w:val="0"/>
        <w:autoSpaceDN w:val="0"/>
        <w:adjustRightInd w:val="0"/>
        <w:spacing w:after="0" w:line="287" w:lineRule="auto"/>
      </w:pPr>
    </w:p>
    <w:p w:rsidR="0004374C" w:rsidRDefault="0004374C" w:rsidP="00A7767E">
      <w:pPr>
        <w:autoSpaceDE w:val="0"/>
        <w:autoSpaceDN w:val="0"/>
        <w:adjustRightInd w:val="0"/>
        <w:spacing w:after="0" w:line="287" w:lineRule="auto"/>
      </w:pPr>
    </w:p>
    <w:p w:rsidR="0004374C" w:rsidRDefault="0004374C" w:rsidP="00A7767E">
      <w:pPr>
        <w:autoSpaceDE w:val="0"/>
        <w:autoSpaceDN w:val="0"/>
        <w:adjustRightInd w:val="0"/>
        <w:spacing w:after="0" w:line="287" w:lineRule="auto"/>
      </w:pPr>
    </w:p>
    <w:p w:rsidR="0004374C" w:rsidRDefault="0004374C" w:rsidP="00A7767E">
      <w:pPr>
        <w:autoSpaceDE w:val="0"/>
        <w:autoSpaceDN w:val="0"/>
        <w:adjustRightInd w:val="0"/>
        <w:spacing w:after="0" w:line="287" w:lineRule="auto"/>
      </w:pPr>
    </w:p>
    <w:p w:rsidR="0004374C" w:rsidRDefault="0004374C" w:rsidP="00A7767E">
      <w:pPr>
        <w:autoSpaceDE w:val="0"/>
        <w:autoSpaceDN w:val="0"/>
        <w:adjustRightInd w:val="0"/>
        <w:spacing w:after="0" w:line="287" w:lineRule="auto"/>
      </w:pPr>
    </w:p>
    <w:p w:rsidR="0004374C" w:rsidRPr="004852E1" w:rsidRDefault="0004374C" w:rsidP="00A7767E">
      <w:pPr>
        <w:autoSpaceDE w:val="0"/>
        <w:autoSpaceDN w:val="0"/>
        <w:adjustRightInd w:val="0"/>
        <w:spacing w:after="0" w:line="287" w:lineRule="auto"/>
      </w:pPr>
    </w:p>
    <w:p w:rsidR="00A7767E" w:rsidRPr="004852E1" w:rsidRDefault="0004374C" w:rsidP="00A7767E">
      <w:pPr>
        <w:autoSpaceDE w:val="0"/>
        <w:autoSpaceDN w:val="0"/>
        <w:adjustRightInd w:val="0"/>
        <w:spacing w:after="0" w:line="287" w:lineRule="auto"/>
      </w:pPr>
      <w:r w:rsidRPr="004852E1">
        <w:object w:dxaOrig="12342" w:dyaOrig="5612">
          <v:shape id="_x0000_i1029" type="#_x0000_t75" style="width:718.5pt;height:315pt" o:ole="">
            <v:imagedata r:id="rId18" o:title=""/>
          </v:shape>
          <o:OLEObject Type="Embed" ProgID="Visio.Drawing.11" ShapeID="_x0000_i1029" DrawAspect="Content" ObjectID="_1554819321" r:id="rId19"/>
        </w:object>
      </w:r>
    </w:p>
    <w:p w:rsidR="00A7767E" w:rsidRPr="004852E1" w:rsidRDefault="00A7767E" w:rsidP="00A7767E">
      <w:pPr>
        <w:tabs>
          <w:tab w:val="left" w:pos="993"/>
          <w:tab w:val="left" w:pos="1276"/>
        </w:tabs>
        <w:autoSpaceDE w:val="0"/>
        <w:autoSpaceDN w:val="0"/>
        <w:adjustRightInd w:val="0"/>
        <w:spacing w:after="0" w:line="287" w:lineRule="auto"/>
        <w:rPr>
          <w:rFonts w:ascii="Times New Roman" w:hAnsi="Times New Roman" w:cs="Times New Roman"/>
          <w:sz w:val="24"/>
          <w:szCs w:val="24"/>
          <w:lang w:val="en-US"/>
        </w:rPr>
      </w:pPr>
    </w:p>
    <w:p w:rsidR="00A7767E" w:rsidRPr="004852E1" w:rsidRDefault="00A7767E"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r w:rsidRPr="004852E1">
        <w:rPr>
          <w:rFonts w:ascii="Times New Roman" w:hAnsi="Times New Roman" w:cs="Times New Roman"/>
          <w:sz w:val="24"/>
          <w:szCs w:val="24"/>
        </w:rPr>
        <w:t xml:space="preserve">Рисунок </w:t>
      </w:r>
      <w:r w:rsidR="00A51E5C">
        <w:rPr>
          <w:rFonts w:ascii="Times New Roman" w:hAnsi="Times New Roman" w:cs="Times New Roman"/>
          <w:sz w:val="24"/>
          <w:szCs w:val="24"/>
        </w:rPr>
        <w:t>4</w:t>
      </w:r>
      <w:r w:rsidRPr="004852E1">
        <w:rPr>
          <w:rFonts w:ascii="Times New Roman" w:hAnsi="Times New Roman" w:cs="Times New Roman"/>
          <w:sz w:val="24"/>
          <w:szCs w:val="24"/>
        </w:rPr>
        <w:t>. Строительство ПС 110/35/10 кВ Трехречье (взамен существующей ПС 110/35/10 кВ Советск) в Советском районе.</w:t>
      </w:r>
    </w:p>
    <w:p w:rsidR="00A7767E" w:rsidRPr="004852E1" w:rsidRDefault="00A7767E" w:rsidP="00A7767E">
      <w:pPr>
        <w:autoSpaceDE w:val="0"/>
        <w:autoSpaceDN w:val="0"/>
        <w:adjustRightInd w:val="0"/>
        <w:spacing w:after="0" w:line="287" w:lineRule="auto"/>
        <w:jc w:val="center"/>
        <w:rPr>
          <w:rFonts w:ascii="Times New Roman" w:hAnsi="Times New Roman" w:cs="Times New Roman"/>
          <w:sz w:val="24"/>
          <w:szCs w:val="24"/>
        </w:rPr>
      </w:pPr>
    </w:p>
    <w:p w:rsidR="00A7767E" w:rsidRPr="004852E1" w:rsidRDefault="00A7767E"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A7767E" w:rsidRDefault="00A7767E" w:rsidP="00A7767E">
      <w:pPr>
        <w:tabs>
          <w:tab w:val="left" w:pos="851"/>
          <w:tab w:val="left" w:pos="1134"/>
        </w:tabs>
        <w:autoSpaceDE w:val="0"/>
        <w:autoSpaceDN w:val="0"/>
        <w:adjustRightInd w:val="0"/>
        <w:spacing w:after="0" w:line="287" w:lineRule="auto"/>
        <w:rPr>
          <w:rFonts w:ascii="Times New Roman" w:hAnsi="Times New Roman" w:cs="Times New Roman"/>
          <w:sz w:val="24"/>
          <w:szCs w:val="24"/>
        </w:rPr>
      </w:pPr>
    </w:p>
    <w:p w:rsidR="0004374C" w:rsidRDefault="0004374C" w:rsidP="00A7767E">
      <w:pPr>
        <w:tabs>
          <w:tab w:val="left" w:pos="851"/>
          <w:tab w:val="left" w:pos="1134"/>
        </w:tabs>
        <w:autoSpaceDE w:val="0"/>
        <w:autoSpaceDN w:val="0"/>
        <w:adjustRightInd w:val="0"/>
        <w:spacing w:after="0" w:line="287" w:lineRule="auto"/>
        <w:rPr>
          <w:rFonts w:ascii="Times New Roman" w:hAnsi="Times New Roman" w:cs="Times New Roman"/>
          <w:sz w:val="24"/>
          <w:szCs w:val="24"/>
        </w:rPr>
      </w:pPr>
    </w:p>
    <w:p w:rsidR="0004374C" w:rsidRDefault="0004374C" w:rsidP="00A7767E">
      <w:pPr>
        <w:tabs>
          <w:tab w:val="left" w:pos="851"/>
          <w:tab w:val="left" w:pos="1134"/>
        </w:tabs>
        <w:autoSpaceDE w:val="0"/>
        <w:autoSpaceDN w:val="0"/>
        <w:adjustRightInd w:val="0"/>
        <w:spacing w:after="0" w:line="287" w:lineRule="auto"/>
        <w:rPr>
          <w:rFonts w:ascii="Times New Roman" w:hAnsi="Times New Roman" w:cs="Times New Roman"/>
          <w:sz w:val="24"/>
          <w:szCs w:val="24"/>
        </w:rPr>
      </w:pPr>
    </w:p>
    <w:p w:rsidR="0004374C" w:rsidRPr="004852E1" w:rsidRDefault="0004374C" w:rsidP="00A7767E">
      <w:pPr>
        <w:tabs>
          <w:tab w:val="left" w:pos="851"/>
          <w:tab w:val="left" w:pos="1134"/>
        </w:tabs>
        <w:autoSpaceDE w:val="0"/>
        <w:autoSpaceDN w:val="0"/>
        <w:adjustRightInd w:val="0"/>
        <w:spacing w:after="0" w:line="287" w:lineRule="auto"/>
        <w:rPr>
          <w:rFonts w:ascii="Times New Roman" w:hAnsi="Times New Roman" w:cs="Times New Roman"/>
          <w:sz w:val="24"/>
          <w:szCs w:val="24"/>
        </w:rPr>
      </w:pPr>
    </w:p>
    <w:p w:rsidR="00A7767E" w:rsidRPr="004852E1" w:rsidRDefault="00A7767E" w:rsidP="00A7767E">
      <w:pPr>
        <w:autoSpaceDE w:val="0"/>
        <w:autoSpaceDN w:val="0"/>
        <w:adjustRightInd w:val="0"/>
        <w:spacing w:after="0" w:line="287" w:lineRule="auto"/>
        <w:jc w:val="center"/>
      </w:pPr>
      <w:r w:rsidRPr="004852E1">
        <w:object w:dxaOrig="7709" w:dyaOrig="6987">
          <v:shape id="_x0000_i1030" type="#_x0000_t75" style="width:384pt;height:348pt" o:ole="">
            <v:imagedata r:id="rId20" o:title=""/>
          </v:shape>
          <o:OLEObject Type="Embed" ProgID="Visio.Drawing.11" ShapeID="_x0000_i1030" DrawAspect="Content" ObjectID="_1554819322" r:id="rId21"/>
        </w:object>
      </w:r>
    </w:p>
    <w:p w:rsidR="00A7767E" w:rsidRPr="004852E1" w:rsidRDefault="00A7767E" w:rsidP="00A7767E">
      <w:pPr>
        <w:tabs>
          <w:tab w:val="left" w:pos="1134"/>
          <w:tab w:val="left" w:pos="1418"/>
        </w:tabs>
        <w:autoSpaceDE w:val="0"/>
        <w:autoSpaceDN w:val="0"/>
        <w:adjustRightInd w:val="0"/>
        <w:spacing w:after="0" w:line="287" w:lineRule="auto"/>
        <w:rPr>
          <w:rFonts w:ascii="Arial" w:hAnsi="Arial" w:cs="Arial"/>
          <w:sz w:val="24"/>
          <w:szCs w:val="24"/>
        </w:rPr>
      </w:pPr>
    </w:p>
    <w:p w:rsidR="00A7767E" w:rsidRPr="004852E1" w:rsidRDefault="00A7767E"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r w:rsidRPr="004852E1">
        <w:rPr>
          <w:rFonts w:ascii="Times New Roman" w:hAnsi="Times New Roman" w:cs="Times New Roman"/>
          <w:sz w:val="24"/>
          <w:szCs w:val="24"/>
        </w:rPr>
        <w:t xml:space="preserve">Рисунок </w:t>
      </w:r>
      <w:r w:rsidR="00A51E5C">
        <w:rPr>
          <w:rFonts w:ascii="Times New Roman" w:hAnsi="Times New Roman" w:cs="Times New Roman"/>
          <w:sz w:val="24"/>
          <w:szCs w:val="24"/>
        </w:rPr>
        <w:t>5</w:t>
      </w:r>
      <w:r w:rsidRPr="004852E1">
        <w:rPr>
          <w:rFonts w:ascii="Times New Roman" w:hAnsi="Times New Roman" w:cs="Times New Roman"/>
          <w:sz w:val="24"/>
          <w:szCs w:val="24"/>
        </w:rPr>
        <w:t>. Строительство ПС 110 кВ Мурыгино взамен существующей ПС 110 кВ Красный Курсант в Юрьянском районе.</w:t>
      </w:r>
    </w:p>
    <w:p w:rsidR="00A7767E" w:rsidRPr="004852E1" w:rsidRDefault="00A7767E" w:rsidP="00A7767E">
      <w:pPr>
        <w:tabs>
          <w:tab w:val="left" w:pos="851"/>
          <w:tab w:val="left" w:pos="1134"/>
        </w:tabs>
        <w:autoSpaceDE w:val="0"/>
        <w:autoSpaceDN w:val="0"/>
        <w:adjustRightInd w:val="0"/>
        <w:spacing w:after="0" w:line="287" w:lineRule="auto"/>
        <w:ind w:left="1134" w:hanging="1134"/>
        <w:jc w:val="center"/>
      </w:pPr>
    </w:p>
    <w:p w:rsidR="00A7767E" w:rsidRPr="004852E1" w:rsidRDefault="00A7767E" w:rsidP="00A7767E">
      <w:pPr>
        <w:tabs>
          <w:tab w:val="left" w:pos="851"/>
          <w:tab w:val="left" w:pos="1134"/>
        </w:tabs>
        <w:autoSpaceDE w:val="0"/>
        <w:autoSpaceDN w:val="0"/>
        <w:adjustRightInd w:val="0"/>
        <w:spacing w:after="0" w:line="287" w:lineRule="auto"/>
        <w:ind w:left="1134" w:hanging="1134"/>
        <w:jc w:val="center"/>
      </w:pPr>
    </w:p>
    <w:p w:rsidR="00A7767E" w:rsidRPr="004852E1" w:rsidRDefault="00A7767E" w:rsidP="00A7767E">
      <w:pPr>
        <w:tabs>
          <w:tab w:val="left" w:pos="851"/>
          <w:tab w:val="left" w:pos="1134"/>
        </w:tabs>
        <w:autoSpaceDE w:val="0"/>
        <w:autoSpaceDN w:val="0"/>
        <w:adjustRightInd w:val="0"/>
        <w:spacing w:after="0" w:line="287" w:lineRule="auto"/>
        <w:ind w:left="1134" w:hanging="1134"/>
        <w:jc w:val="center"/>
      </w:pPr>
    </w:p>
    <w:p w:rsidR="00A7767E" w:rsidRPr="004852E1" w:rsidRDefault="00A7767E" w:rsidP="00A7767E">
      <w:pPr>
        <w:tabs>
          <w:tab w:val="left" w:pos="851"/>
          <w:tab w:val="left" w:pos="1134"/>
        </w:tabs>
        <w:autoSpaceDE w:val="0"/>
        <w:autoSpaceDN w:val="0"/>
        <w:adjustRightInd w:val="0"/>
        <w:spacing w:after="0" w:line="287" w:lineRule="auto"/>
        <w:ind w:left="1134" w:hanging="1134"/>
        <w:jc w:val="center"/>
      </w:pPr>
    </w:p>
    <w:p w:rsidR="00A7767E" w:rsidRPr="004852E1" w:rsidRDefault="00A7767E" w:rsidP="00A7767E">
      <w:pPr>
        <w:tabs>
          <w:tab w:val="left" w:pos="851"/>
          <w:tab w:val="left" w:pos="1134"/>
        </w:tabs>
        <w:autoSpaceDE w:val="0"/>
        <w:autoSpaceDN w:val="0"/>
        <w:adjustRightInd w:val="0"/>
        <w:spacing w:after="0" w:line="287" w:lineRule="auto"/>
        <w:ind w:left="1134" w:hanging="1134"/>
        <w:jc w:val="center"/>
      </w:pPr>
    </w:p>
    <w:p w:rsidR="00A7767E" w:rsidRDefault="00A7767E" w:rsidP="00A7767E">
      <w:pPr>
        <w:tabs>
          <w:tab w:val="left" w:pos="851"/>
          <w:tab w:val="left" w:pos="1134"/>
        </w:tabs>
        <w:autoSpaceDE w:val="0"/>
        <w:autoSpaceDN w:val="0"/>
        <w:adjustRightInd w:val="0"/>
        <w:spacing w:after="0" w:line="287" w:lineRule="auto"/>
        <w:ind w:left="1134" w:hanging="1134"/>
        <w:jc w:val="center"/>
      </w:pPr>
    </w:p>
    <w:p w:rsidR="0004374C" w:rsidRDefault="0004374C" w:rsidP="00A7767E">
      <w:pPr>
        <w:tabs>
          <w:tab w:val="left" w:pos="851"/>
          <w:tab w:val="left" w:pos="1134"/>
        </w:tabs>
        <w:autoSpaceDE w:val="0"/>
        <w:autoSpaceDN w:val="0"/>
        <w:adjustRightInd w:val="0"/>
        <w:spacing w:after="0" w:line="287" w:lineRule="auto"/>
        <w:ind w:left="1134" w:hanging="1134"/>
        <w:jc w:val="center"/>
      </w:pPr>
    </w:p>
    <w:p w:rsidR="0004374C" w:rsidRPr="004852E1" w:rsidRDefault="0004374C" w:rsidP="00A7767E">
      <w:pPr>
        <w:tabs>
          <w:tab w:val="left" w:pos="851"/>
          <w:tab w:val="left" w:pos="1134"/>
        </w:tabs>
        <w:autoSpaceDE w:val="0"/>
        <w:autoSpaceDN w:val="0"/>
        <w:adjustRightInd w:val="0"/>
        <w:spacing w:after="0" w:line="287" w:lineRule="auto"/>
        <w:ind w:left="1134" w:hanging="1134"/>
        <w:jc w:val="center"/>
      </w:pPr>
    </w:p>
    <w:p w:rsidR="00A7767E" w:rsidRPr="004852E1" w:rsidRDefault="00A7767E" w:rsidP="00A7767E">
      <w:pPr>
        <w:tabs>
          <w:tab w:val="left" w:pos="851"/>
          <w:tab w:val="left" w:pos="1134"/>
        </w:tabs>
        <w:autoSpaceDE w:val="0"/>
        <w:autoSpaceDN w:val="0"/>
        <w:adjustRightInd w:val="0"/>
        <w:spacing w:after="0" w:line="287" w:lineRule="auto"/>
        <w:ind w:left="1134" w:hanging="1134"/>
        <w:jc w:val="center"/>
        <w:rPr>
          <w:rFonts w:ascii="Times New Roman" w:hAnsi="Times New Roman" w:cs="Times New Roman"/>
          <w:sz w:val="24"/>
          <w:szCs w:val="24"/>
        </w:rPr>
      </w:pPr>
      <w:r w:rsidRPr="004852E1">
        <w:object w:dxaOrig="8289" w:dyaOrig="4160">
          <v:shape id="_x0000_i1031" type="#_x0000_t75" style="width:416.25pt;height:210pt" o:ole="">
            <v:imagedata r:id="rId22" o:title=""/>
          </v:shape>
          <o:OLEObject Type="Embed" ProgID="Visio.Drawing.11" ShapeID="_x0000_i1031" DrawAspect="Content" ObjectID="_1554819323" r:id="rId23"/>
        </w:object>
      </w:r>
    </w:p>
    <w:p w:rsidR="00A7767E" w:rsidRPr="004852E1" w:rsidRDefault="00A7767E" w:rsidP="00A7767E">
      <w:pPr>
        <w:tabs>
          <w:tab w:val="left" w:pos="851"/>
          <w:tab w:val="left" w:pos="1134"/>
        </w:tabs>
        <w:autoSpaceDE w:val="0"/>
        <w:autoSpaceDN w:val="0"/>
        <w:adjustRightInd w:val="0"/>
        <w:spacing w:after="0" w:line="287" w:lineRule="auto"/>
        <w:ind w:left="1134" w:hanging="1134"/>
        <w:rPr>
          <w:rFonts w:ascii="Times New Roman" w:hAnsi="Times New Roman" w:cs="Times New Roman"/>
          <w:sz w:val="24"/>
          <w:szCs w:val="24"/>
          <w:lang w:val="en-US"/>
        </w:rPr>
      </w:pPr>
    </w:p>
    <w:p w:rsidR="00A7767E" w:rsidRPr="004852E1" w:rsidRDefault="00A7767E" w:rsidP="00A7767E">
      <w:pPr>
        <w:tabs>
          <w:tab w:val="left" w:pos="851"/>
          <w:tab w:val="left" w:pos="1134"/>
        </w:tabs>
        <w:autoSpaceDE w:val="0"/>
        <w:autoSpaceDN w:val="0"/>
        <w:adjustRightInd w:val="0"/>
        <w:spacing w:after="0" w:line="287" w:lineRule="auto"/>
        <w:ind w:left="1134" w:hanging="1134"/>
        <w:rPr>
          <w:rFonts w:ascii="Times New Roman" w:hAnsi="Times New Roman" w:cs="Times New Roman"/>
          <w:sz w:val="24"/>
          <w:szCs w:val="24"/>
          <w:lang w:val="en-US"/>
        </w:rPr>
      </w:pPr>
    </w:p>
    <w:p w:rsidR="00A7767E" w:rsidRPr="004852E1" w:rsidRDefault="00A7767E" w:rsidP="00A7767E">
      <w:pPr>
        <w:tabs>
          <w:tab w:val="left" w:pos="851"/>
          <w:tab w:val="left" w:pos="1134"/>
        </w:tabs>
        <w:autoSpaceDE w:val="0"/>
        <w:autoSpaceDN w:val="0"/>
        <w:adjustRightInd w:val="0"/>
        <w:spacing w:after="0" w:line="287" w:lineRule="auto"/>
        <w:ind w:left="1134" w:hanging="1134"/>
        <w:rPr>
          <w:rFonts w:ascii="Times New Roman" w:hAnsi="Times New Roman" w:cs="Times New Roman"/>
          <w:sz w:val="24"/>
          <w:szCs w:val="24"/>
          <w:lang w:val="en-US"/>
        </w:rPr>
      </w:pPr>
    </w:p>
    <w:p w:rsidR="00A7767E" w:rsidRPr="004852E1" w:rsidRDefault="00A7767E" w:rsidP="00A7767E">
      <w:pPr>
        <w:tabs>
          <w:tab w:val="left" w:pos="851"/>
          <w:tab w:val="left" w:pos="1134"/>
        </w:tabs>
        <w:autoSpaceDE w:val="0"/>
        <w:autoSpaceDN w:val="0"/>
        <w:adjustRightInd w:val="0"/>
        <w:spacing w:after="0" w:line="287" w:lineRule="auto"/>
        <w:ind w:left="1134" w:hanging="1134"/>
        <w:rPr>
          <w:rFonts w:ascii="Times New Roman" w:hAnsi="Times New Roman" w:cs="Times New Roman"/>
          <w:sz w:val="24"/>
          <w:szCs w:val="24"/>
        </w:rPr>
      </w:pPr>
      <w:r w:rsidRPr="004852E1">
        <w:rPr>
          <w:rFonts w:ascii="Times New Roman" w:hAnsi="Times New Roman" w:cs="Times New Roman"/>
          <w:sz w:val="24"/>
          <w:szCs w:val="24"/>
        </w:rPr>
        <w:t xml:space="preserve">Рисунок </w:t>
      </w:r>
      <w:r w:rsidR="00A51E5C">
        <w:rPr>
          <w:rFonts w:ascii="Times New Roman" w:hAnsi="Times New Roman" w:cs="Times New Roman"/>
          <w:sz w:val="24"/>
          <w:szCs w:val="24"/>
        </w:rPr>
        <w:t>6</w:t>
      </w:r>
      <w:r w:rsidRPr="004852E1">
        <w:rPr>
          <w:rFonts w:ascii="Times New Roman" w:hAnsi="Times New Roman" w:cs="Times New Roman"/>
          <w:sz w:val="24"/>
          <w:szCs w:val="24"/>
        </w:rPr>
        <w:t>. Техническое перевооружение ПС 110/10 кВ Коммунальная (замена ОД-КЗ)</w:t>
      </w:r>
    </w:p>
    <w:p w:rsidR="00A7767E" w:rsidRDefault="00A7767E"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04374C" w:rsidRDefault="0004374C"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04374C" w:rsidRDefault="0004374C"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04374C" w:rsidRDefault="0004374C"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04374C" w:rsidRDefault="0004374C"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04374C" w:rsidRDefault="0004374C"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04374C" w:rsidRDefault="0004374C"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04374C" w:rsidRPr="004852E1" w:rsidRDefault="0004374C"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A7767E" w:rsidRPr="004852E1" w:rsidRDefault="00A7767E" w:rsidP="00A7767E">
      <w:pPr>
        <w:autoSpaceDE w:val="0"/>
        <w:autoSpaceDN w:val="0"/>
        <w:adjustRightInd w:val="0"/>
        <w:spacing w:after="0" w:line="287" w:lineRule="auto"/>
        <w:jc w:val="center"/>
      </w:pPr>
      <w:r w:rsidRPr="004852E1">
        <w:object w:dxaOrig="5511" w:dyaOrig="5945">
          <v:shape id="_x0000_i1032" type="#_x0000_t75" style="width:347.25pt;height:375pt" o:ole="">
            <v:imagedata r:id="rId24" o:title=""/>
          </v:shape>
          <o:OLEObject Type="Embed" ProgID="Visio.Drawing.11" ShapeID="_x0000_i1032" DrawAspect="Content" ObjectID="_1554819324" r:id="rId25"/>
        </w:object>
      </w:r>
    </w:p>
    <w:p w:rsidR="00A7767E" w:rsidRPr="004852E1" w:rsidRDefault="00A7767E" w:rsidP="00A7767E">
      <w:pPr>
        <w:tabs>
          <w:tab w:val="left" w:pos="1134"/>
          <w:tab w:val="left" w:pos="1418"/>
        </w:tabs>
        <w:autoSpaceDE w:val="0"/>
        <w:autoSpaceDN w:val="0"/>
        <w:adjustRightInd w:val="0"/>
        <w:spacing w:after="0" w:line="287" w:lineRule="auto"/>
        <w:ind w:left="1418" w:hanging="1418"/>
        <w:rPr>
          <w:rFonts w:ascii="Arial" w:hAnsi="Arial" w:cs="Arial"/>
          <w:sz w:val="24"/>
          <w:szCs w:val="24"/>
        </w:rPr>
      </w:pPr>
    </w:p>
    <w:p w:rsidR="00A7767E" w:rsidRPr="004852E1" w:rsidRDefault="00A7767E" w:rsidP="00A7767E">
      <w:pPr>
        <w:tabs>
          <w:tab w:val="left" w:pos="851"/>
          <w:tab w:val="left" w:pos="1134"/>
        </w:tabs>
        <w:autoSpaceDE w:val="0"/>
        <w:autoSpaceDN w:val="0"/>
        <w:adjustRightInd w:val="0"/>
        <w:spacing w:after="0" w:line="287" w:lineRule="auto"/>
        <w:ind w:left="1134" w:hanging="1134"/>
        <w:rPr>
          <w:rFonts w:ascii="Times New Roman" w:hAnsi="Times New Roman" w:cs="Times New Roman"/>
          <w:sz w:val="24"/>
          <w:szCs w:val="24"/>
        </w:rPr>
      </w:pPr>
      <w:r w:rsidRPr="004852E1">
        <w:rPr>
          <w:rFonts w:ascii="Times New Roman" w:hAnsi="Times New Roman" w:cs="Times New Roman"/>
          <w:sz w:val="24"/>
          <w:szCs w:val="24"/>
        </w:rPr>
        <w:t xml:space="preserve">Рисунок </w:t>
      </w:r>
      <w:r w:rsidR="00A51E5C">
        <w:rPr>
          <w:rFonts w:ascii="Times New Roman" w:hAnsi="Times New Roman" w:cs="Times New Roman"/>
          <w:sz w:val="24"/>
          <w:szCs w:val="24"/>
        </w:rPr>
        <w:t>7</w:t>
      </w:r>
      <w:r w:rsidRPr="004852E1">
        <w:rPr>
          <w:rFonts w:ascii="Times New Roman" w:hAnsi="Times New Roman" w:cs="Times New Roman"/>
          <w:sz w:val="24"/>
          <w:szCs w:val="24"/>
        </w:rPr>
        <w:t>. Техническое перевооружение ПС Кирс с заменой силового трансформатора и установкой СВ 110 кВ в Верхнекамском районе.</w:t>
      </w:r>
    </w:p>
    <w:p w:rsidR="00A7767E" w:rsidRPr="004852E1" w:rsidRDefault="00A7767E" w:rsidP="00A7767E">
      <w:pPr>
        <w:autoSpaceDE w:val="0"/>
        <w:autoSpaceDN w:val="0"/>
        <w:adjustRightInd w:val="0"/>
        <w:spacing w:after="0" w:line="287" w:lineRule="auto"/>
      </w:pPr>
    </w:p>
    <w:p w:rsidR="00A7767E" w:rsidRPr="004852E1" w:rsidRDefault="00A7767E" w:rsidP="00A7767E">
      <w:pPr>
        <w:autoSpaceDE w:val="0"/>
        <w:autoSpaceDN w:val="0"/>
        <w:adjustRightInd w:val="0"/>
        <w:spacing w:after="0" w:line="287" w:lineRule="auto"/>
      </w:pPr>
    </w:p>
    <w:p w:rsidR="00A7767E" w:rsidRDefault="00A7767E"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04374C" w:rsidRDefault="0004374C"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p w:rsidR="0004374C" w:rsidRPr="004852E1" w:rsidRDefault="0004374C" w:rsidP="00A7767E">
      <w:pPr>
        <w:tabs>
          <w:tab w:val="left" w:pos="993"/>
          <w:tab w:val="left" w:pos="1276"/>
        </w:tabs>
        <w:autoSpaceDE w:val="0"/>
        <w:autoSpaceDN w:val="0"/>
        <w:adjustRightInd w:val="0"/>
        <w:spacing w:after="0" w:line="287" w:lineRule="auto"/>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8299"/>
      </w:tblGrid>
      <w:tr w:rsidR="00A7767E" w:rsidRPr="004852E1" w:rsidTr="00A7767E">
        <w:tc>
          <w:tcPr>
            <w:tcW w:w="6487" w:type="dxa"/>
          </w:tcPr>
          <w:p w:rsidR="00A7767E" w:rsidRPr="004852E1" w:rsidRDefault="00A7767E" w:rsidP="00A7767E">
            <w:pPr>
              <w:tabs>
                <w:tab w:val="left" w:pos="993"/>
                <w:tab w:val="left" w:pos="1276"/>
              </w:tabs>
              <w:autoSpaceDE w:val="0"/>
              <w:autoSpaceDN w:val="0"/>
              <w:adjustRightInd w:val="0"/>
              <w:spacing w:line="287" w:lineRule="auto"/>
              <w:jc w:val="center"/>
              <w:rPr>
                <w:sz w:val="28"/>
                <w:szCs w:val="28"/>
              </w:rPr>
            </w:pPr>
            <w:r w:rsidRPr="004852E1">
              <w:rPr>
                <w:sz w:val="28"/>
                <w:szCs w:val="28"/>
              </w:rPr>
              <w:t>до реконструкции ОРУ 35-110 кВ</w:t>
            </w:r>
          </w:p>
        </w:tc>
        <w:tc>
          <w:tcPr>
            <w:tcW w:w="8299" w:type="dxa"/>
          </w:tcPr>
          <w:p w:rsidR="00A7767E" w:rsidRPr="004852E1" w:rsidRDefault="00A7767E" w:rsidP="00A7767E">
            <w:pPr>
              <w:tabs>
                <w:tab w:val="left" w:pos="993"/>
                <w:tab w:val="left" w:pos="1276"/>
              </w:tabs>
              <w:autoSpaceDE w:val="0"/>
              <w:autoSpaceDN w:val="0"/>
              <w:adjustRightInd w:val="0"/>
              <w:spacing w:line="287" w:lineRule="auto"/>
              <w:jc w:val="center"/>
              <w:rPr>
                <w:sz w:val="28"/>
                <w:szCs w:val="28"/>
              </w:rPr>
            </w:pPr>
            <w:r w:rsidRPr="004852E1">
              <w:rPr>
                <w:sz w:val="28"/>
                <w:szCs w:val="28"/>
              </w:rPr>
              <w:t>после реконструкции ОРУ 35-110 кВ</w:t>
            </w:r>
          </w:p>
        </w:tc>
      </w:tr>
      <w:tr w:rsidR="00A7767E" w:rsidRPr="004852E1" w:rsidTr="00A7767E">
        <w:tc>
          <w:tcPr>
            <w:tcW w:w="6487" w:type="dxa"/>
            <w:vAlign w:val="center"/>
          </w:tcPr>
          <w:p w:rsidR="00A7767E" w:rsidRPr="004852E1" w:rsidRDefault="00A7767E" w:rsidP="00A7767E">
            <w:pPr>
              <w:tabs>
                <w:tab w:val="left" w:pos="993"/>
                <w:tab w:val="left" w:pos="1276"/>
              </w:tabs>
              <w:autoSpaceDE w:val="0"/>
              <w:autoSpaceDN w:val="0"/>
              <w:adjustRightInd w:val="0"/>
              <w:spacing w:line="287" w:lineRule="auto"/>
              <w:jc w:val="center"/>
              <w:rPr>
                <w:sz w:val="24"/>
                <w:szCs w:val="24"/>
              </w:rPr>
            </w:pPr>
            <w:r w:rsidRPr="004852E1">
              <w:rPr>
                <w:rFonts w:asciiTheme="minorHAnsi" w:eastAsiaTheme="minorEastAsia" w:hAnsiTheme="minorHAnsi" w:cstheme="minorBidi"/>
                <w:sz w:val="22"/>
                <w:szCs w:val="22"/>
              </w:rPr>
              <w:object w:dxaOrig="5454" w:dyaOrig="6171">
                <v:shape id="_x0000_i1033" type="#_x0000_t75" style="width:273pt;height:309pt" o:ole="">
                  <v:imagedata r:id="rId26" o:title=""/>
                </v:shape>
                <o:OLEObject Type="Embed" ProgID="Visio.Drawing.11" ShapeID="_x0000_i1033" DrawAspect="Content" ObjectID="_1554819325" r:id="rId27"/>
              </w:object>
            </w:r>
          </w:p>
        </w:tc>
        <w:tc>
          <w:tcPr>
            <w:tcW w:w="8299" w:type="dxa"/>
            <w:vAlign w:val="center"/>
          </w:tcPr>
          <w:p w:rsidR="00A7767E" w:rsidRPr="004852E1" w:rsidRDefault="00A7767E" w:rsidP="00A7767E">
            <w:pPr>
              <w:tabs>
                <w:tab w:val="left" w:pos="993"/>
                <w:tab w:val="left" w:pos="1276"/>
              </w:tabs>
              <w:autoSpaceDE w:val="0"/>
              <w:autoSpaceDN w:val="0"/>
              <w:adjustRightInd w:val="0"/>
              <w:spacing w:line="287" w:lineRule="auto"/>
              <w:jc w:val="center"/>
              <w:rPr>
                <w:sz w:val="24"/>
                <w:szCs w:val="24"/>
              </w:rPr>
            </w:pPr>
            <w:r w:rsidRPr="004852E1">
              <w:rPr>
                <w:rFonts w:asciiTheme="minorHAnsi" w:eastAsiaTheme="minorEastAsia" w:hAnsiTheme="minorHAnsi" w:cstheme="minorBidi"/>
                <w:sz w:val="22"/>
                <w:szCs w:val="22"/>
              </w:rPr>
              <w:object w:dxaOrig="7849" w:dyaOrig="4586">
                <v:shape id="_x0000_i1034" type="#_x0000_t75" style="width:394.5pt;height:229.5pt" o:ole="">
                  <v:imagedata r:id="rId28" o:title=""/>
                </v:shape>
                <o:OLEObject Type="Embed" ProgID="Visio.Drawing.11" ShapeID="_x0000_i1034" DrawAspect="Content" ObjectID="_1554819326" r:id="rId29"/>
              </w:object>
            </w:r>
          </w:p>
        </w:tc>
      </w:tr>
    </w:tbl>
    <w:p w:rsidR="00A7767E" w:rsidRPr="004852E1" w:rsidRDefault="00A7767E" w:rsidP="00A7767E">
      <w:pPr>
        <w:widowControl w:val="0"/>
        <w:spacing w:before="60" w:after="60" w:line="240" w:lineRule="auto"/>
        <w:ind w:right="-108"/>
        <w:rPr>
          <w:rFonts w:ascii="Times New Roman" w:hAnsi="Times New Roman" w:cs="Times New Roman"/>
          <w:sz w:val="24"/>
          <w:szCs w:val="24"/>
          <w:lang w:val="en-US"/>
        </w:rPr>
      </w:pPr>
    </w:p>
    <w:p w:rsidR="00A7767E" w:rsidRPr="004852E1" w:rsidRDefault="00A7767E" w:rsidP="00A7767E">
      <w:pPr>
        <w:widowControl w:val="0"/>
        <w:spacing w:before="60" w:after="60" w:line="240" w:lineRule="auto"/>
        <w:ind w:right="-108"/>
        <w:rPr>
          <w:rFonts w:ascii="Times New Roman" w:eastAsia="Times New Roman" w:hAnsi="Times New Roman" w:cs="Times New Roman"/>
          <w:sz w:val="24"/>
          <w:szCs w:val="24"/>
        </w:rPr>
      </w:pPr>
      <w:r w:rsidRPr="004852E1">
        <w:rPr>
          <w:rFonts w:ascii="Times New Roman" w:hAnsi="Times New Roman" w:cs="Times New Roman"/>
          <w:sz w:val="24"/>
          <w:szCs w:val="24"/>
        </w:rPr>
        <w:t xml:space="preserve">Рисунок </w:t>
      </w:r>
      <w:r w:rsidR="00A51E5C">
        <w:rPr>
          <w:rFonts w:ascii="Times New Roman" w:hAnsi="Times New Roman" w:cs="Times New Roman"/>
          <w:sz w:val="24"/>
          <w:szCs w:val="24"/>
        </w:rPr>
        <w:t>8</w:t>
      </w:r>
      <w:r w:rsidRPr="004852E1">
        <w:rPr>
          <w:rFonts w:ascii="Times New Roman" w:hAnsi="Times New Roman" w:cs="Times New Roman"/>
          <w:sz w:val="24"/>
          <w:szCs w:val="24"/>
        </w:rPr>
        <w:t>. </w:t>
      </w:r>
      <w:r w:rsidRPr="004852E1">
        <w:rPr>
          <w:rFonts w:ascii="Times New Roman" w:eastAsia="Times New Roman" w:hAnsi="Times New Roman" w:cs="Times New Roman"/>
          <w:sz w:val="24"/>
          <w:szCs w:val="24"/>
        </w:rPr>
        <w:t>Реконструкция ОРУ 35-110 кВ ПС 35-110/6 кВ Заречная (с установкой 2-х ячеек 110 кВ по блочной схеме и 1-й ячейки 35 кВ)</w:t>
      </w:r>
    </w:p>
    <w:p w:rsidR="005C4C62" w:rsidRPr="004852E1" w:rsidRDefault="005C4C62" w:rsidP="005C4C62">
      <w:pPr>
        <w:tabs>
          <w:tab w:val="left" w:pos="993"/>
          <w:tab w:val="left" w:pos="1276"/>
        </w:tabs>
        <w:autoSpaceDE w:val="0"/>
        <w:autoSpaceDN w:val="0"/>
        <w:adjustRightInd w:val="0"/>
        <w:spacing w:after="0" w:line="287" w:lineRule="auto"/>
        <w:rPr>
          <w:rFonts w:ascii="Times New Roman" w:hAnsi="Times New Roman" w:cs="Times New Roman"/>
          <w:sz w:val="24"/>
          <w:szCs w:val="24"/>
        </w:rPr>
        <w:sectPr w:rsidR="005C4C62" w:rsidRPr="004852E1" w:rsidSect="005C4C62">
          <w:pgSz w:w="16838" w:h="11906" w:orient="landscape"/>
          <w:pgMar w:top="680" w:right="1134" w:bottom="1304" w:left="1134" w:header="709" w:footer="709" w:gutter="0"/>
          <w:cols w:space="708"/>
          <w:docGrid w:linePitch="360"/>
        </w:sectPr>
      </w:pPr>
      <w:r w:rsidRPr="004852E1">
        <w:rPr>
          <w:rFonts w:ascii="Times New Roman" w:hAnsi="Times New Roman" w:cs="Times New Roman"/>
          <w:sz w:val="24"/>
          <w:szCs w:val="24"/>
        </w:rPr>
        <w:t>.</w:t>
      </w:r>
    </w:p>
    <w:p w:rsidR="005C4C62" w:rsidRPr="004852E1" w:rsidRDefault="005C4C62" w:rsidP="005C4C62">
      <w:pPr>
        <w:spacing w:after="0" w:line="240" w:lineRule="auto"/>
        <w:rPr>
          <w:rFonts w:ascii="Times New Roman" w:eastAsia="Times New Roman" w:hAnsi="Times New Roman" w:cs="Times New Roman"/>
          <w:sz w:val="24"/>
          <w:szCs w:val="24"/>
        </w:rPr>
      </w:pPr>
    </w:p>
    <w:p w:rsidR="00322E22" w:rsidRDefault="00322E22" w:rsidP="00D24A02">
      <w:pPr>
        <w:keepNext/>
        <w:keepLines/>
        <w:spacing w:after="0" w:line="240" w:lineRule="auto"/>
        <w:ind w:left="1219" w:hanging="510"/>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Pr="004852E1">
        <w:rPr>
          <w:rFonts w:ascii="Times New Roman" w:eastAsia="Times New Roman" w:hAnsi="Times New Roman" w:cs="Times New Roman"/>
          <w:b/>
          <w:bCs/>
          <w:sz w:val="28"/>
          <w:szCs w:val="28"/>
        </w:rPr>
        <w:t>.</w:t>
      </w:r>
      <w:r w:rsidR="00A5320C">
        <w:rPr>
          <w:rFonts w:ascii="Times New Roman" w:eastAsia="Times New Roman" w:hAnsi="Times New Roman" w:cs="Times New Roman"/>
          <w:b/>
          <w:bCs/>
          <w:sz w:val="28"/>
          <w:szCs w:val="28"/>
        </w:rPr>
        <w:t>6</w:t>
      </w:r>
      <w:r w:rsidRPr="004852E1">
        <w:rPr>
          <w:rFonts w:ascii="Times New Roman" w:eastAsia="Times New Roman" w:hAnsi="Times New Roman" w:cs="Times New Roman"/>
          <w:b/>
          <w:bCs/>
          <w:sz w:val="28"/>
          <w:szCs w:val="28"/>
        </w:rPr>
        <w:t>.</w:t>
      </w:r>
      <w:r w:rsidRPr="004852E1">
        <w:rPr>
          <w:rFonts w:ascii="Times New Roman" w:eastAsia="Times New Roman" w:hAnsi="Times New Roman" w:cs="Times New Roman"/>
          <w:b/>
          <w:bCs/>
          <w:sz w:val="28"/>
          <w:szCs w:val="28"/>
          <w:lang w:val="en-US"/>
        </w:rPr>
        <w:t> </w:t>
      </w:r>
      <w:r w:rsidRPr="00487A83">
        <w:rPr>
          <w:rFonts w:ascii="Times New Roman" w:eastAsia="Times New Roman" w:hAnsi="Times New Roman" w:cs="Times New Roman"/>
          <w:b/>
          <w:bCs/>
          <w:sz w:val="28"/>
          <w:szCs w:val="28"/>
        </w:rPr>
        <w:t>Расчеты характерных электрических режимов энергосистемы Кировской области на период</w:t>
      </w:r>
      <w:r w:rsidRPr="00487A83">
        <w:rPr>
          <w:rFonts w:ascii="Times New Roman" w:eastAsia="Times New Roman" w:hAnsi="Times New Roman" w:cs="Times New Roman"/>
          <w:b/>
          <w:bCs/>
          <w:color w:val="000000" w:themeColor="text1"/>
          <w:sz w:val="28"/>
          <w:szCs w:val="28"/>
        </w:rPr>
        <w:t xml:space="preserve"> </w:t>
      </w:r>
      <w:r w:rsidRPr="00070DB8">
        <w:rPr>
          <w:rFonts w:ascii="Times New Roman" w:eastAsia="Times New Roman" w:hAnsi="Times New Roman" w:cs="Times New Roman"/>
          <w:b/>
          <w:bCs/>
          <w:color w:val="000000" w:themeColor="text1"/>
          <w:sz w:val="28"/>
          <w:szCs w:val="28"/>
        </w:rPr>
        <w:t>2018</w:t>
      </w:r>
      <w:r w:rsidRPr="00487A83">
        <w:rPr>
          <w:rFonts w:ascii="Times New Roman" w:eastAsia="Times New Roman" w:hAnsi="Times New Roman" w:cs="Times New Roman"/>
          <w:b/>
          <w:bCs/>
          <w:color w:val="000000" w:themeColor="text1"/>
          <w:sz w:val="28"/>
          <w:szCs w:val="28"/>
        </w:rPr>
        <w:t xml:space="preserve"> </w:t>
      </w:r>
      <w:r w:rsidR="00D24A02">
        <w:rPr>
          <w:rFonts w:ascii="Times New Roman" w:eastAsia="Times New Roman" w:hAnsi="Times New Roman" w:cs="Times New Roman"/>
          <w:b/>
          <w:bCs/>
          <w:sz w:val="28"/>
          <w:szCs w:val="28"/>
        </w:rPr>
        <w:t>– 2022 годов</w:t>
      </w:r>
      <w:r w:rsidRPr="004852E1">
        <w:rPr>
          <w:rFonts w:ascii="Times New Roman" w:eastAsia="Times New Roman" w:hAnsi="Times New Roman" w:cs="Times New Roman"/>
          <w:b/>
          <w:bCs/>
          <w:sz w:val="28"/>
          <w:szCs w:val="28"/>
        </w:rPr>
        <w:t xml:space="preserve"> </w:t>
      </w:r>
    </w:p>
    <w:p w:rsidR="00D24A02" w:rsidRPr="004852E1" w:rsidRDefault="00D24A02" w:rsidP="00D24A02">
      <w:pPr>
        <w:keepNext/>
        <w:keepLines/>
        <w:spacing w:after="0" w:line="240" w:lineRule="auto"/>
        <w:ind w:left="1219" w:hanging="510"/>
        <w:outlineLvl w:val="0"/>
        <w:rPr>
          <w:rFonts w:ascii="Times New Roman" w:eastAsia="Times New Roman" w:hAnsi="Times New Roman" w:cs="Times New Roman"/>
          <w:b/>
          <w:bCs/>
          <w:sz w:val="32"/>
          <w:szCs w:val="32"/>
        </w:rPr>
      </w:pPr>
    </w:p>
    <w:p w:rsidR="00322E22" w:rsidRPr="004852E1" w:rsidRDefault="00322E22" w:rsidP="00070DB8">
      <w:pPr>
        <w:spacing w:after="0" w:line="360" w:lineRule="auto"/>
        <w:ind w:firstLine="709"/>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 xml:space="preserve">Расчет электрических режимов энергосистемы Кировской области на период </w:t>
      </w:r>
      <w:r w:rsidRPr="00070DB8">
        <w:rPr>
          <w:rFonts w:ascii="Times New Roman" w:eastAsia="Calibri" w:hAnsi="Times New Roman" w:cs="Times New Roman"/>
          <w:color w:val="000000" w:themeColor="text1"/>
          <w:sz w:val="28"/>
          <w:szCs w:val="28"/>
        </w:rPr>
        <w:t>2018</w:t>
      </w:r>
      <w:r w:rsidRPr="00487A83">
        <w:rPr>
          <w:rFonts w:ascii="Times New Roman" w:eastAsia="Calibri" w:hAnsi="Times New Roman" w:cs="Times New Roman"/>
          <w:color w:val="000000" w:themeColor="text1"/>
          <w:sz w:val="28"/>
          <w:szCs w:val="28"/>
        </w:rPr>
        <w:t xml:space="preserve"> </w:t>
      </w:r>
      <w:r w:rsidR="00D24A02">
        <w:rPr>
          <w:rFonts w:ascii="Times New Roman" w:eastAsia="Calibri" w:hAnsi="Times New Roman" w:cs="Times New Roman"/>
          <w:sz w:val="28"/>
          <w:szCs w:val="28"/>
        </w:rPr>
        <w:t>– 2022 годов</w:t>
      </w:r>
      <w:r w:rsidRPr="004852E1">
        <w:rPr>
          <w:rFonts w:ascii="Times New Roman" w:eastAsia="Calibri" w:hAnsi="Times New Roman" w:cs="Times New Roman"/>
          <w:sz w:val="28"/>
          <w:szCs w:val="28"/>
        </w:rPr>
        <w:t xml:space="preserve">. выполнялся для прогнозируемых зимнего и летнего максимумов нагрузки энергосистемы. Из большого объема выполненных расчетов ниже </w:t>
      </w:r>
      <w:r w:rsidR="00113B60">
        <w:rPr>
          <w:rFonts w:ascii="Times New Roman" w:eastAsia="Calibri" w:hAnsi="Times New Roman" w:cs="Times New Roman"/>
          <w:sz w:val="28"/>
          <w:szCs w:val="28"/>
        </w:rPr>
        <w:t>приведены</w:t>
      </w:r>
      <w:r w:rsidR="00113B60" w:rsidRPr="004852E1">
        <w:rPr>
          <w:rFonts w:ascii="Times New Roman" w:eastAsia="Calibri" w:hAnsi="Times New Roman" w:cs="Times New Roman"/>
          <w:sz w:val="28"/>
          <w:szCs w:val="28"/>
        </w:rPr>
        <w:t xml:space="preserve"> </w:t>
      </w:r>
      <w:r w:rsidRPr="004852E1">
        <w:rPr>
          <w:rFonts w:ascii="Times New Roman" w:eastAsia="Calibri" w:hAnsi="Times New Roman" w:cs="Times New Roman"/>
          <w:sz w:val="28"/>
          <w:szCs w:val="28"/>
        </w:rPr>
        <w:t>наиболее показательные расчеты схемно-режимных ситуаций для характерных режимов.</w:t>
      </w:r>
    </w:p>
    <w:p w:rsidR="00322E22" w:rsidRPr="004852E1" w:rsidRDefault="00322E22" w:rsidP="00070DB8">
      <w:pPr>
        <w:spacing w:after="0" w:line="360" w:lineRule="auto"/>
        <w:ind w:firstLine="709"/>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Для зимнего периода рассматриваются:</w:t>
      </w:r>
    </w:p>
    <w:p w:rsidR="00322E22" w:rsidRPr="004852E1" w:rsidRDefault="00322E22" w:rsidP="00070DB8">
      <w:pPr>
        <w:tabs>
          <w:tab w:val="left" w:pos="284"/>
        </w:tabs>
        <w:spacing w:after="0" w:line="360" w:lineRule="auto"/>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ab/>
      </w:r>
      <w:r w:rsidRPr="004852E1">
        <w:rPr>
          <w:rFonts w:ascii="Times New Roman" w:eastAsia="Calibri" w:hAnsi="Times New Roman" w:cs="Times New Roman"/>
          <w:sz w:val="28"/>
          <w:szCs w:val="28"/>
        </w:rPr>
        <w:tab/>
        <w:t>нормальная схема в зимний максимум нагрузок;</w:t>
      </w:r>
    </w:p>
    <w:p w:rsidR="00322E22" w:rsidRPr="004852E1" w:rsidRDefault="00322E22" w:rsidP="00070DB8">
      <w:pPr>
        <w:tabs>
          <w:tab w:val="left" w:pos="284"/>
        </w:tabs>
        <w:spacing w:after="0" w:line="360" w:lineRule="auto"/>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ab/>
      </w:r>
      <w:r w:rsidRPr="004852E1">
        <w:rPr>
          <w:rFonts w:ascii="Times New Roman" w:eastAsia="Calibri" w:hAnsi="Times New Roman" w:cs="Times New Roman"/>
          <w:sz w:val="28"/>
          <w:szCs w:val="28"/>
        </w:rPr>
        <w:tab/>
        <w:t>схема, складывающаяся в результате наихудшего нормативного возмущения в нормальной схеме (далее – послеаварийная схема из нормальной схемы), в зимний максимум нагрузок.</w:t>
      </w:r>
    </w:p>
    <w:p w:rsidR="00322E22" w:rsidRPr="004852E1" w:rsidRDefault="00322E22" w:rsidP="00070DB8">
      <w:pPr>
        <w:spacing w:after="0" w:line="360" w:lineRule="auto"/>
        <w:ind w:firstLine="709"/>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Для летнего периода рассматриваются:</w:t>
      </w:r>
    </w:p>
    <w:p w:rsidR="00322E22" w:rsidRPr="004852E1" w:rsidRDefault="00322E22" w:rsidP="00070DB8">
      <w:pPr>
        <w:tabs>
          <w:tab w:val="left" w:pos="284"/>
        </w:tabs>
        <w:spacing w:after="0" w:line="360" w:lineRule="auto"/>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 xml:space="preserve"> </w:t>
      </w:r>
      <w:r w:rsidRPr="004852E1">
        <w:rPr>
          <w:rFonts w:ascii="Times New Roman" w:eastAsia="Calibri" w:hAnsi="Times New Roman" w:cs="Times New Roman"/>
          <w:sz w:val="28"/>
          <w:szCs w:val="28"/>
        </w:rPr>
        <w:tab/>
      </w:r>
      <w:r w:rsidRPr="004852E1">
        <w:rPr>
          <w:rFonts w:ascii="Times New Roman" w:eastAsia="Calibri" w:hAnsi="Times New Roman" w:cs="Times New Roman"/>
          <w:sz w:val="28"/>
          <w:szCs w:val="28"/>
        </w:rPr>
        <w:tab/>
        <w:t>нормальная схема в летний максимум нагрузок;</w:t>
      </w:r>
    </w:p>
    <w:p w:rsidR="00322E22" w:rsidRPr="004852E1" w:rsidRDefault="00322E22" w:rsidP="00070DB8">
      <w:pPr>
        <w:tabs>
          <w:tab w:val="left" w:pos="284"/>
        </w:tabs>
        <w:spacing w:after="0" w:line="360" w:lineRule="auto"/>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ab/>
      </w:r>
      <w:r w:rsidRPr="004852E1">
        <w:rPr>
          <w:rFonts w:ascii="Times New Roman" w:eastAsia="Calibri" w:hAnsi="Times New Roman" w:cs="Times New Roman"/>
          <w:sz w:val="28"/>
          <w:szCs w:val="28"/>
        </w:rPr>
        <w:tab/>
        <w:t>послеаварийная схема из нормальной схемы в летний максимум нагрузок;</w:t>
      </w:r>
    </w:p>
    <w:p w:rsidR="00322E22" w:rsidRPr="004852E1" w:rsidRDefault="00322E22" w:rsidP="00070DB8">
      <w:pPr>
        <w:tabs>
          <w:tab w:val="left" w:pos="284"/>
        </w:tabs>
        <w:spacing w:after="0" w:line="360" w:lineRule="auto"/>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ab/>
      </w:r>
      <w:r w:rsidRPr="004852E1">
        <w:rPr>
          <w:rFonts w:ascii="Times New Roman" w:eastAsia="Calibri" w:hAnsi="Times New Roman" w:cs="Times New Roman"/>
          <w:sz w:val="28"/>
          <w:szCs w:val="28"/>
        </w:rPr>
        <w:tab/>
        <w:t>схема, складывающаяся в результате нормативного возмущения в ремонтной схеме (далее – послеаварийная схема из ремонтной схемы), в летний максимум нагрузок.</w:t>
      </w:r>
    </w:p>
    <w:p w:rsidR="00A6729F" w:rsidRPr="00A6729F" w:rsidRDefault="00A6729F" w:rsidP="00A6729F">
      <w:pPr>
        <w:tabs>
          <w:tab w:val="left" w:pos="284"/>
        </w:tabs>
        <w:spacing w:after="0" w:line="360" w:lineRule="auto"/>
        <w:ind w:firstLine="709"/>
        <w:jc w:val="both"/>
        <w:rPr>
          <w:rFonts w:ascii="Times New Roman" w:eastAsia="Calibri" w:hAnsi="Times New Roman" w:cs="Times New Roman"/>
          <w:sz w:val="28"/>
          <w:szCs w:val="28"/>
        </w:rPr>
      </w:pPr>
      <w:r w:rsidRPr="00A6729F">
        <w:rPr>
          <w:rFonts w:ascii="Times New Roman" w:eastAsia="Calibri" w:hAnsi="Times New Roman" w:cs="Times New Roman"/>
          <w:sz w:val="28"/>
          <w:szCs w:val="28"/>
        </w:rPr>
        <w:t>При выполнении расч</w:t>
      </w:r>
      <w:r w:rsidR="00D24A02">
        <w:rPr>
          <w:rFonts w:ascii="Times New Roman" w:eastAsia="Calibri" w:hAnsi="Times New Roman" w:cs="Times New Roman"/>
          <w:sz w:val="28"/>
          <w:szCs w:val="28"/>
        </w:rPr>
        <w:t>е</w:t>
      </w:r>
      <w:r w:rsidRPr="00A6729F">
        <w:rPr>
          <w:rFonts w:ascii="Times New Roman" w:eastAsia="Calibri" w:hAnsi="Times New Roman" w:cs="Times New Roman"/>
          <w:sz w:val="28"/>
          <w:szCs w:val="28"/>
        </w:rPr>
        <w:t>тов контролировались</w:t>
      </w:r>
      <w:r>
        <w:rPr>
          <w:rFonts w:ascii="Times New Roman" w:eastAsia="Calibri" w:hAnsi="Times New Roman" w:cs="Times New Roman"/>
          <w:sz w:val="28"/>
          <w:szCs w:val="28"/>
        </w:rPr>
        <w:t xml:space="preserve"> </w:t>
      </w:r>
      <w:r w:rsidRPr="00A6729F">
        <w:rPr>
          <w:rFonts w:ascii="Times New Roman" w:eastAsia="Calibri" w:hAnsi="Times New Roman" w:cs="Times New Roman"/>
          <w:sz w:val="28"/>
          <w:szCs w:val="28"/>
        </w:rPr>
        <w:t>токовая загрузка линий электропередачи</w:t>
      </w:r>
      <w:r>
        <w:rPr>
          <w:rFonts w:ascii="Times New Roman" w:eastAsia="Calibri" w:hAnsi="Times New Roman" w:cs="Times New Roman"/>
          <w:sz w:val="28"/>
          <w:szCs w:val="28"/>
        </w:rPr>
        <w:t xml:space="preserve"> и </w:t>
      </w:r>
      <w:r w:rsidRPr="00A6729F">
        <w:rPr>
          <w:rFonts w:ascii="Times New Roman" w:eastAsia="Calibri" w:hAnsi="Times New Roman" w:cs="Times New Roman"/>
          <w:sz w:val="28"/>
          <w:szCs w:val="28"/>
        </w:rPr>
        <w:t>уровни напряжения в узлах сети.</w:t>
      </w:r>
    </w:p>
    <w:p w:rsidR="00322E22" w:rsidRPr="004852E1" w:rsidRDefault="00322E22" w:rsidP="00070DB8">
      <w:pPr>
        <w:tabs>
          <w:tab w:val="left" w:pos="284"/>
        </w:tabs>
        <w:spacing w:after="0" w:line="360" w:lineRule="auto"/>
        <w:ind w:firstLine="709"/>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 xml:space="preserve">При определении длительно допустимой токовой загрузки проводов ВЛ в качестве расчетных приняты следующие значения температуры окружающего воздуха: в зимних режимах -5 </w:t>
      </w:r>
      <w:r w:rsidRPr="004852E1">
        <w:rPr>
          <w:rFonts w:ascii="Times New Roman" w:eastAsia="Calibri" w:hAnsi="Times New Roman" w:cs="Times New Roman"/>
          <w:sz w:val="28"/>
          <w:szCs w:val="28"/>
          <w:vertAlign w:val="superscript"/>
        </w:rPr>
        <w:t>О</w:t>
      </w:r>
      <w:r w:rsidRPr="004852E1">
        <w:rPr>
          <w:rFonts w:ascii="Times New Roman" w:eastAsia="Calibri" w:hAnsi="Times New Roman" w:cs="Times New Roman"/>
          <w:sz w:val="28"/>
          <w:szCs w:val="28"/>
        </w:rPr>
        <w:t xml:space="preserve">С, в летних режимах +25 </w:t>
      </w:r>
      <w:r w:rsidRPr="004852E1">
        <w:rPr>
          <w:rFonts w:ascii="Times New Roman" w:eastAsia="Calibri" w:hAnsi="Times New Roman" w:cs="Times New Roman"/>
          <w:sz w:val="28"/>
          <w:szCs w:val="28"/>
          <w:vertAlign w:val="superscript"/>
        </w:rPr>
        <w:t>О</w:t>
      </w:r>
      <w:r w:rsidRPr="004852E1">
        <w:rPr>
          <w:rFonts w:ascii="Times New Roman" w:eastAsia="Calibri" w:hAnsi="Times New Roman" w:cs="Times New Roman"/>
          <w:sz w:val="28"/>
          <w:szCs w:val="28"/>
        </w:rPr>
        <w:t>С.</w:t>
      </w:r>
    </w:p>
    <w:p w:rsidR="00322E22" w:rsidRDefault="00322E22" w:rsidP="00070DB8">
      <w:pPr>
        <w:tabs>
          <w:tab w:val="left" w:pos="284"/>
        </w:tabs>
        <w:spacing w:after="0" w:line="360" w:lineRule="auto"/>
        <w:ind w:firstLine="709"/>
        <w:jc w:val="both"/>
        <w:rPr>
          <w:rFonts w:ascii="Times New Roman" w:eastAsia="Calibri" w:hAnsi="Times New Roman" w:cs="Times New Roman"/>
          <w:sz w:val="28"/>
          <w:szCs w:val="28"/>
        </w:rPr>
      </w:pPr>
      <w:r w:rsidRPr="004852E1">
        <w:rPr>
          <w:rFonts w:ascii="Times New Roman" w:eastAsia="Calibri" w:hAnsi="Times New Roman" w:cs="Times New Roman"/>
          <w:sz w:val="28"/>
          <w:szCs w:val="28"/>
        </w:rPr>
        <w:t>На схемах потокораспределения приведены расчетные величины токов загрузки и процентная загрузка от длительно допустимых токов соответствующего периода.</w:t>
      </w:r>
    </w:p>
    <w:p w:rsidR="00A6729F" w:rsidRPr="004852E1" w:rsidRDefault="00A6729F" w:rsidP="00A6729F">
      <w:pPr>
        <w:tabs>
          <w:tab w:val="left" w:pos="284"/>
        </w:tabs>
        <w:spacing w:after="0" w:line="360" w:lineRule="auto"/>
        <w:ind w:firstLine="709"/>
        <w:jc w:val="both"/>
        <w:rPr>
          <w:rFonts w:ascii="Times New Roman" w:eastAsia="Calibri" w:hAnsi="Times New Roman" w:cs="Times New Roman"/>
          <w:sz w:val="28"/>
          <w:szCs w:val="28"/>
        </w:rPr>
      </w:pPr>
      <w:r w:rsidRPr="00A6729F">
        <w:rPr>
          <w:rFonts w:ascii="Times New Roman" w:eastAsia="Calibri" w:hAnsi="Times New Roman" w:cs="Times New Roman"/>
          <w:sz w:val="28"/>
          <w:szCs w:val="28"/>
        </w:rPr>
        <w:t>Допустимый уровень напряжения в узлах нагрузки</w:t>
      </w:r>
      <w:r>
        <w:rPr>
          <w:rFonts w:ascii="Times New Roman" w:eastAsia="Calibri" w:hAnsi="Times New Roman" w:cs="Times New Roman"/>
          <w:sz w:val="28"/>
          <w:szCs w:val="28"/>
        </w:rPr>
        <w:t>:</w:t>
      </w:r>
      <w:r w:rsidRPr="00A6729F">
        <w:rPr>
          <w:rFonts w:ascii="Times New Roman" w:eastAsia="Calibri" w:hAnsi="Times New Roman" w:cs="Times New Roman"/>
          <w:sz w:val="28"/>
          <w:szCs w:val="28"/>
        </w:rPr>
        <w:t xml:space="preserve"> выше минимально допустимого </w:t>
      </w:r>
      <w:r>
        <w:rPr>
          <w:rFonts w:ascii="Times New Roman" w:eastAsia="Calibri" w:hAnsi="Times New Roman" w:cs="Times New Roman"/>
          <w:sz w:val="28"/>
          <w:szCs w:val="28"/>
        </w:rPr>
        <w:t xml:space="preserve">– </w:t>
      </w:r>
      <w:r w:rsidRPr="00A6729F">
        <w:rPr>
          <w:rFonts w:ascii="Times New Roman" w:eastAsia="Calibri" w:hAnsi="Times New Roman" w:cs="Times New Roman"/>
          <w:sz w:val="28"/>
          <w:szCs w:val="28"/>
        </w:rPr>
        <w:t xml:space="preserve">91 кВ и ниже наибольшего рабочего напряжения </w:t>
      </w:r>
      <w:r>
        <w:rPr>
          <w:rFonts w:ascii="Times New Roman" w:eastAsia="Calibri" w:hAnsi="Times New Roman" w:cs="Times New Roman"/>
          <w:sz w:val="28"/>
          <w:szCs w:val="28"/>
        </w:rPr>
        <w:t xml:space="preserve">– </w:t>
      </w:r>
      <w:r w:rsidRPr="00A6729F">
        <w:rPr>
          <w:rFonts w:ascii="Times New Roman" w:eastAsia="Calibri" w:hAnsi="Times New Roman" w:cs="Times New Roman"/>
          <w:sz w:val="28"/>
          <w:szCs w:val="28"/>
        </w:rPr>
        <w:t>126 кВ.</w:t>
      </w:r>
    </w:p>
    <w:p w:rsidR="00322E22" w:rsidRPr="004852E1" w:rsidRDefault="00322E22" w:rsidP="00A6729F">
      <w:pPr>
        <w:keepNext/>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4</w:t>
      </w:r>
      <w:r w:rsidRPr="004852E1">
        <w:rPr>
          <w:rFonts w:ascii="Times New Roman" w:eastAsia="Times New Roman" w:hAnsi="Times New Roman" w:cs="Times New Roman"/>
          <w:bCs/>
          <w:sz w:val="28"/>
          <w:szCs w:val="28"/>
        </w:rPr>
        <w:t>.</w:t>
      </w:r>
      <w:r w:rsidR="00A5320C">
        <w:rPr>
          <w:rFonts w:ascii="Times New Roman" w:eastAsia="Times New Roman" w:hAnsi="Times New Roman" w:cs="Times New Roman"/>
          <w:bCs/>
          <w:sz w:val="28"/>
          <w:szCs w:val="28"/>
        </w:rPr>
        <w:t>6</w:t>
      </w:r>
      <w:r w:rsidRPr="004852E1">
        <w:rPr>
          <w:rFonts w:ascii="Times New Roman" w:eastAsia="Times New Roman" w:hAnsi="Times New Roman" w:cs="Times New Roman"/>
          <w:bCs/>
          <w:sz w:val="28"/>
          <w:szCs w:val="28"/>
        </w:rPr>
        <w:t>.1. Расчет режимов на зимний максимум</w:t>
      </w:r>
      <w:r w:rsidRPr="00070DB8">
        <w:rPr>
          <w:rFonts w:ascii="Times New Roman" w:eastAsia="Times New Roman" w:hAnsi="Times New Roman" w:cs="Times New Roman"/>
          <w:bCs/>
          <w:sz w:val="28"/>
          <w:szCs w:val="28"/>
        </w:rPr>
        <w:t xml:space="preserve"> 2018</w:t>
      </w:r>
      <w:r w:rsidRPr="004852E1">
        <w:rPr>
          <w:rFonts w:ascii="Times New Roman" w:eastAsia="Times New Roman" w:hAnsi="Times New Roman" w:cs="Times New Roman"/>
          <w:bCs/>
          <w:sz w:val="28"/>
          <w:szCs w:val="28"/>
        </w:rPr>
        <w:t xml:space="preserve"> года</w:t>
      </w:r>
    </w:p>
    <w:p w:rsidR="004257A7" w:rsidRDefault="00322E22" w:rsidP="004257A7">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2</w:t>
      </w:r>
      <w:r w:rsidR="00AA2803">
        <w:rPr>
          <w:rFonts w:ascii="Times New Roman" w:eastAsia="Times New Roman" w:hAnsi="Times New Roman" w:cs="Times New Roman"/>
          <w:sz w:val="28"/>
          <w:szCs w:val="28"/>
        </w:rPr>
        <w:t xml:space="preserve"> на рисунке</w:t>
      </w:r>
      <w:r w:rsidRPr="004852E1">
        <w:rPr>
          <w:rFonts w:ascii="Times New Roman" w:eastAsia="Times New Roman" w:hAnsi="Times New Roman" w:cs="Times New Roman"/>
          <w:sz w:val="28"/>
          <w:szCs w:val="28"/>
        </w:rPr>
        <w:t xml:space="preserve"> приведена схема потокораспределения для нормальной схемы сети 110 кВ и выше в режиме зимнего максимума </w:t>
      </w:r>
      <w:r w:rsidRPr="00070DB8">
        <w:rPr>
          <w:rFonts w:ascii="Times New Roman" w:eastAsia="Times New Roman" w:hAnsi="Times New Roman" w:cs="Times New Roman"/>
          <w:sz w:val="28"/>
          <w:szCs w:val="28"/>
        </w:rPr>
        <w:t>2018</w:t>
      </w:r>
      <w:r w:rsidRPr="004852E1">
        <w:rPr>
          <w:rFonts w:ascii="Times New Roman" w:eastAsia="Times New Roman" w:hAnsi="Times New Roman" w:cs="Times New Roman"/>
          <w:sz w:val="28"/>
          <w:szCs w:val="28"/>
        </w:rPr>
        <w:t xml:space="preserve"> года. Превышения длительно допустимых токовых нагрузок линий и сетевого оборудования не наблюдается. Напряжения находятся в допустимых пределах.</w:t>
      </w:r>
    </w:p>
    <w:p w:rsidR="00322E22" w:rsidRPr="004852E1" w:rsidRDefault="00322E22" w:rsidP="004257A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 xml:space="preserve">.1.1. Аварийное отключение ВЛ 220 кВ Вятка – Лебяжье. </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3</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Южного энергорайона (рисунок 1) и для послеаварийной схемы при отключении ВЛ 220 кВ Вятка – Лебяжье (рисунок 2).</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Южный энергорайон сохраняет питание по транзитным ВЛ 110 кВ Котельнич –Утиная – Арбаж, ВЛ 110 кВ Вятка – Кумены – Суна, ВЛ 110 кВ Оричи –Верхошижемье – Нижнеивкино – Суна, ВЛ 110 кВ Чепецк – Уни – Суна.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.1.2. Аварийное отключение ВЛ 220 кВ Вятка – Мураши или АТ1 на ПС 220 кВ Мураши</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Северного (Мурашинского) энергорайона (рисунок 1) и для послеаварийной схемы при отключении ВЛ 220 кВ Вятка – Мураши (рисунок 2).</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Северный энергорайон сохраняет питание по транзиту, состоящему из ВЛ 110 кВ ТЭЦ-4 – Красный Курсант, ВЛ 110 кВ Красный Курсант – Юрья, ВЛ 110 кВ Юрья – Мураши с отпайкой на ПС Мураши.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tabs>
          <w:tab w:val="left" w:pos="851"/>
          <w:tab w:val="left" w:pos="993"/>
        </w:tabs>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.1.3. Аварийное отключение 2 СШ 110 кВ на ПС 220 кВ Киров.</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5</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энергорайона Киров – ТЭЦ-4 – Оричи (рисунок 1) и </w:t>
      </w:r>
      <w:r w:rsidRPr="004852E1">
        <w:rPr>
          <w:rFonts w:ascii="Times New Roman" w:eastAsia="Times New Roman" w:hAnsi="Times New Roman" w:cs="Times New Roman"/>
          <w:sz w:val="28"/>
          <w:szCs w:val="28"/>
        </w:rPr>
        <w:lastRenderedPageBreak/>
        <w:t>для послеаварийной схемы при отключении 2 СШ 110 кВ на ПС 220 кВ Киров (рисунок 2).</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Энергорайон Киров – ТЭЦ-4 – Оричи сохраняет питание от АТ1 ПС 220 кВ Киров, по ВЛ 110 кВ Вятка – Киров № 1 с отпайками, ВЛ 110 кВ ТЭЦ-4 – Красный Курсант, ВЛ 110 кВ Оричи – Нижнеивкино с отпайкой на ПС Тюмень.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keepNext/>
        <w:tabs>
          <w:tab w:val="left" w:pos="851"/>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.1.4. Аварийное отключение ВЛ 220 кВ Фаленки – Омутнинск №</w:t>
      </w:r>
      <w:r w:rsidR="00AA2803">
        <w:rPr>
          <w:rFonts w:ascii="Times New Roman" w:eastAsia="Times New Roman" w:hAnsi="Times New Roman" w:cs="Times New Roman"/>
          <w:sz w:val="28"/>
          <w:szCs w:val="28"/>
        </w:rPr>
        <w:t xml:space="preserve"> </w:t>
      </w:r>
      <w:r w:rsidRPr="004852E1">
        <w:rPr>
          <w:rFonts w:ascii="Times New Roman" w:eastAsia="Times New Roman" w:hAnsi="Times New Roman" w:cs="Times New Roman"/>
          <w:sz w:val="28"/>
          <w:szCs w:val="28"/>
        </w:rPr>
        <w:t>2.</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Кирсинско – Омутнинского энергорайона (рисунок 1) и для послеаварийной схемы при отключении ВЛ 220 кВ Фаленки – Омутнинск №</w:t>
      </w:r>
      <w:r w:rsidR="003C4BEB">
        <w:rPr>
          <w:rFonts w:ascii="Times New Roman" w:eastAsia="Times New Roman" w:hAnsi="Times New Roman" w:cs="Times New Roman"/>
          <w:sz w:val="28"/>
          <w:szCs w:val="28"/>
        </w:rPr>
        <w:t xml:space="preserve"> </w:t>
      </w:r>
      <w:r w:rsidRPr="004852E1">
        <w:rPr>
          <w:rFonts w:ascii="Times New Roman" w:eastAsia="Times New Roman" w:hAnsi="Times New Roman" w:cs="Times New Roman"/>
          <w:sz w:val="28"/>
          <w:szCs w:val="28"/>
        </w:rPr>
        <w:t>2 (рисунок 2).</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Кирсинско – Омутнинского энергорайона сохраняет питание по ВЛ 220 кВ Фаленки – Омутнинск №1 и транзиту 110 кВ Чепецк – Ильинская – Кирс – Омутнинск.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4852E1">
        <w:rPr>
          <w:rFonts w:ascii="Times New Roman" w:eastAsia="Times New Roman" w:hAnsi="Times New Roman" w:cs="Times New Roman"/>
          <w:bCs/>
          <w:sz w:val="28"/>
          <w:szCs w:val="28"/>
        </w:rPr>
        <w:t>.</w:t>
      </w:r>
      <w:r w:rsidR="00A5320C">
        <w:rPr>
          <w:rFonts w:ascii="Times New Roman" w:eastAsia="Times New Roman" w:hAnsi="Times New Roman" w:cs="Times New Roman"/>
          <w:bCs/>
          <w:sz w:val="28"/>
          <w:szCs w:val="28"/>
        </w:rPr>
        <w:t>6</w:t>
      </w:r>
      <w:r w:rsidRPr="004852E1">
        <w:rPr>
          <w:rFonts w:ascii="Times New Roman" w:eastAsia="Times New Roman" w:hAnsi="Times New Roman" w:cs="Times New Roman"/>
          <w:bCs/>
          <w:sz w:val="28"/>
          <w:szCs w:val="28"/>
        </w:rPr>
        <w:t xml:space="preserve">.2. Расчет режимов на летний максимум </w:t>
      </w:r>
      <w:r w:rsidRPr="00070DB8">
        <w:rPr>
          <w:rFonts w:ascii="Times New Roman" w:eastAsia="Times New Roman" w:hAnsi="Times New Roman" w:cs="Times New Roman"/>
          <w:bCs/>
          <w:sz w:val="28"/>
          <w:szCs w:val="28"/>
        </w:rPr>
        <w:t>2018</w:t>
      </w:r>
      <w:r w:rsidRPr="004852E1">
        <w:rPr>
          <w:rFonts w:ascii="Times New Roman" w:eastAsia="Times New Roman" w:hAnsi="Times New Roman" w:cs="Times New Roman"/>
          <w:bCs/>
          <w:sz w:val="28"/>
          <w:szCs w:val="28"/>
        </w:rPr>
        <w:t xml:space="preserve"> года</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7</w:t>
      </w:r>
      <w:r w:rsidR="00AA2803">
        <w:rPr>
          <w:rFonts w:ascii="Times New Roman" w:eastAsia="Times New Roman" w:hAnsi="Times New Roman" w:cs="Times New Roman"/>
          <w:sz w:val="28"/>
          <w:szCs w:val="28"/>
        </w:rPr>
        <w:t xml:space="preserve"> на рисунке</w:t>
      </w:r>
      <w:r w:rsidRPr="004852E1">
        <w:rPr>
          <w:rFonts w:ascii="Times New Roman" w:eastAsia="Times New Roman" w:hAnsi="Times New Roman" w:cs="Times New Roman"/>
          <w:sz w:val="28"/>
          <w:szCs w:val="28"/>
        </w:rPr>
        <w:t xml:space="preserve"> приведена схема потокораспределения при нормальной схеме сети 110 кВ и выше в режиме летнего максимума </w:t>
      </w:r>
      <w:r w:rsidRPr="00070DB8">
        <w:rPr>
          <w:rFonts w:ascii="Times New Roman" w:eastAsia="Times New Roman" w:hAnsi="Times New Roman" w:cs="Times New Roman"/>
          <w:sz w:val="28"/>
          <w:szCs w:val="28"/>
        </w:rPr>
        <w:t>2018</w:t>
      </w:r>
      <w:r w:rsidRPr="004852E1">
        <w:rPr>
          <w:rFonts w:ascii="Times New Roman" w:eastAsia="Times New Roman" w:hAnsi="Times New Roman" w:cs="Times New Roman"/>
          <w:sz w:val="28"/>
          <w:szCs w:val="28"/>
        </w:rPr>
        <w:t xml:space="preserve"> года. Превышение длительно допустимых токовых нагрузок линий и сетевого оборудования не наблюдается. Напряжения находятся в допустимых пределах.</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.2.1. Ремонт ВЛ 220 кВ Вятка – Лебяж</w:t>
      </w:r>
      <w:r w:rsidR="00554E21">
        <w:rPr>
          <w:rFonts w:ascii="Times New Roman" w:eastAsia="Times New Roman" w:hAnsi="Times New Roman" w:cs="Times New Roman"/>
          <w:sz w:val="28"/>
          <w:szCs w:val="28"/>
        </w:rPr>
        <w:t>ье или АТ1 на ПС 220 кВ Лебяжье</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8</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Южного энергорайона (рисунок 1), для </w:t>
      </w:r>
      <w:r w:rsidR="00C110B0">
        <w:rPr>
          <w:rFonts w:ascii="Times New Roman" w:eastAsia="Times New Roman" w:hAnsi="Times New Roman" w:cs="Times New Roman"/>
          <w:sz w:val="28"/>
          <w:szCs w:val="28"/>
        </w:rPr>
        <w:t xml:space="preserve">послеаварийной </w:t>
      </w:r>
      <w:r w:rsidRPr="004852E1">
        <w:rPr>
          <w:rFonts w:ascii="Times New Roman" w:eastAsia="Times New Roman" w:hAnsi="Times New Roman" w:cs="Times New Roman"/>
          <w:sz w:val="28"/>
          <w:szCs w:val="28"/>
        </w:rPr>
        <w:t xml:space="preserve">схемы </w:t>
      </w:r>
      <w:r w:rsidR="00C110B0">
        <w:rPr>
          <w:rFonts w:ascii="Times New Roman" w:eastAsia="Times New Roman" w:hAnsi="Times New Roman" w:cs="Times New Roman"/>
          <w:sz w:val="28"/>
          <w:szCs w:val="28"/>
        </w:rPr>
        <w:t xml:space="preserve">при </w:t>
      </w:r>
      <w:r w:rsidRPr="004852E1">
        <w:rPr>
          <w:rFonts w:ascii="Times New Roman" w:eastAsia="Times New Roman" w:hAnsi="Times New Roman" w:cs="Times New Roman"/>
          <w:sz w:val="28"/>
          <w:szCs w:val="28"/>
        </w:rPr>
        <w:t>аварийно</w:t>
      </w:r>
      <w:r w:rsidR="00C110B0">
        <w:rPr>
          <w:rFonts w:ascii="Times New Roman" w:eastAsia="Times New Roman" w:hAnsi="Times New Roman" w:cs="Times New Roman"/>
          <w:sz w:val="28"/>
          <w:szCs w:val="28"/>
        </w:rPr>
        <w:t>м</w:t>
      </w:r>
      <w:r w:rsidRPr="004852E1">
        <w:rPr>
          <w:rFonts w:ascii="Times New Roman" w:eastAsia="Times New Roman" w:hAnsi="Times New Roman" w:cs="Times New Roman"/>
          <w:sz w:val="28"/>
          <w:szCs w:val="28"/>
        </w:rPr>
        <w:t xml:space="preserve"> отключени</w:t>
      </w:r>
      <w:r w:rsidR="00C110B0">
        <w:rPr>
          <w:rFonts w:ascii="Times New Roman" w:eastAsia="Times New Roman" w:hAnsi="Times New Roman" w:cs="Times New Roman"/>
          <w:sz w:val="28"/>
          <w:szCs w:val="28"/>
        </w:rPr>
        <w:t>и</w:t>
      </w:r>
      <w:r w:rsidRPr="004852E1">
        <w:rPr>
          <w:rFonts w:ascii="Times New Roman" w:eastAsia="Times New Roman" w:hAnsi="Times New Roman" w:cs="Times New Roman"/>
          <w:sz w:val="28"/>
          <w:szCs w:val="28"/>
        </w:rPr>
        <w:t xml:space="preserve"> ВЛ 220 кВ Вятка – Лебяжье из нормальной схемы (рисунок 2).</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На время реализации заявки по выводу в ремонт ВЛ 220 кВ Вятка – Лебяжье в целях поддержания оптимальных уровней напряжения на объектах Южного энергорайона предварительно должны быть включены БСК на ПС </w:t>
      </w:r>
      <w:r w:rsidRPr="004852E1">
        <w:rPr>
          <w:rFonts w:ascii="Times New Roman" w:eastAsia="Times New Roman" w:hAnsi="Times New Roman" w:cs="Times New Roman"/>
          <w:sz w:val="28"/>
          <w:szCs w:val="28"/>
        </w:rPr>
        <w:lastRenderedPageBreak/>
        <w:t>110</w:t>
      </w:r>
      <w:r w:rsidR="00AA2803">
        <w:rPr>
          <w:rFonts w:ascii="Times New Roman" w:eastAsia="Times New Roman" w:hAnsi="Times New Roman" w:cs="Times New Roman"/>
          <w:sz w:val="28"/>
          <w:szCs w:val="28"/>
        </w:rPr>
        <w:t> </w:t>
      </w:r>
      <w:r w:rsidRPr="004852E1">
        <w:rPr>
          <w:rFonts w:ascii="Times New Roman" w:eastAsia="Times New Roman" w:hAnsi="Times New Roman" w:cs="Times New Roman"/>
          <w:sz w:val="28"/>
          <w:szCs w:val="28"/>
        </w:rPr>
        <w:t>кВ Яранск, ПС 110 кВ Советск, ПС 110 кВ Нолинск. Напряжение находится в допустимых пределах. Превышения длительно допустимой токовой нагрузки элементов сети нет.</w:t>
      </w:r>
    </w:p>
    <w:p w:rsidR="00322E22"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.2.2. Аварийное отключение ВЛ 220 кВ Вятка – Лебяжье в период ремонта ВЛ 110 кВ Котельнич – Утиная.</w:t>
      </w:r>
    </w:p>
    <w:p w:rsidR="00827A9B" w:rsidRDefault="00827A9B" w:rsidP="00070DB8">
      <w:pPr>
        <w:tabs>
          <w:tab w:val="left" w:pos="1134"/>
        </w:tabs>
        <w:spacing w:after="0" w:line="360" w:lineRule="auto"/>
        <w:ind w:firstLine="709"/>
        <w:jc w:val="both"/>
        <w:rPr>
          <w:rFonts w:ascii="Times New Roman" w:eastAsia="Times New Roman" w:hAnsi="Times New Roman" w:cs="Times New Roman"/>
          <w:sz w:val="28"/>
          <w:szCs w:val="28"/>
        </w:rPr>
      </w:pPr>
      <w:r w:rsidRPr="002C025B">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8</w:t>
      </w:r>
      <w:r w:rsidRPr="002C025B">
        <w:rPr>
          <w:rFonts w:ascii="Times New Roman" w:eastAsia="Times New Roman" w:hAnsi="Times New Roman" w:cs="Times New Roman"/>
          <w:sz w:val="28"/>
          <w:szCs w:val="28"/>
        </w:rPr>
        <w:t xml:space="preserve"> приведены схемы потокораспределения для послеаварийной схемы при аварийном отключении ВЛ 220 кВ Вятка – Лебяжье из схемы ремонта ВЛ 110 кВ Котельнич – Утиная (рисунок 3)</w:t>
      </w:r>
      <w:r>
        <w:rPr>
          <w:rFonts w:ascii="Times New Roman" w:eastAsia="Times New Roman" w:hAnsi="Times New Roman" w:cs="Times New Roman"/>
          <w:sz w:val="28"/>
          <w:szCs w:val="28"/>
        </w:rPr>
        <w:t>.</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trike/>
          <w:sz w:val="28"/>
          <w:szCs w:val="28"/>
        </w:rPr>
      </w:pPr>
      <w:r w:rsidRPr="004852E1">
        <w:rPr>
          <w:rFonts w:ascii="Times New Roman" w:eastAsia="Times New Roman" w:hAnsi="Times New Roman" w:cs="Times New Roman"/>
          <w:sz w:val="28"/>
          <w:szCs w:val="28"/>
        </w:rPr>
        <w:t>Южный энергорайон сохраняет питани</w:t>
      </w:r>
      <w:r w:rsidR="00AA2803">
        <w:rPr>
          <w:rFonts w:ascii="Times New Roman" w:eastAsia="Times New Roman" w:hAnsi="Times New Roman" w:cs="Times New Roman"/>
          <w:sz w:val="28"/>
          <w:szCs w:val="28"/>
        </w:rPr>
        <w:t>е по транзитным ВЛ 110 кВ Вятка </w:t>
      </w:r>
      <w:r w:rsidRPr="004852E1">
        <w:rPr>
          <w:rFonts w:ascii="Times New Roman" w:eastAsia="Times New Roman" w:hAnsi="Times New Roman" w:cs="Times New Roman"/>
          <w:sz w:val="28"/>
          <w:szCs w:val="28"/>
        </w:rPr>
        <w:t>– Кумены – Суна, ВЛ 110 кВ Оричи – Верхошижемье – Нижнеивкино – Суна, ВЛ 110 кВ Чепецк – Уни – Суна.</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keepNext/>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.2.3. Ремонт ВЛ 220 кВ Вятка – Мураши или АТ1 на ПС 220 кВ Мураши</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9</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Северного энергорайона (рисунок 1), для </w:t>
      </w:r>
      <w:r w:rsidR="00827A9B">
        <w:rPr>
          <w:rFonts w:ascii="Times New Roman" w:eastAsia="Times New Roman" w:hAnsi="Times New Roman" w:cs="Times New Roman"/>
          <w:sz w:val="28"/>
          <w:szCs w:val="28"/>
        </w:rPr>
        <w:t xml:space="preserve">послеаварийной </w:t>
      </w:r>
      <w:r w:rsidRPr="004852E1">
        <w:rPr>
          <w:rFonts w:ascii="Times New Roman" w:eastAsia="Times New Roman" w:hAnsi="Times New Roman" w:cs="Times New Roman"/>
          <w:sz w:val="28"/>
          <w:szCs w:val="28"/>
        </w:rPr>
        <w:t xml:space="preserve">схемы </w:t>
      </w:r>
      <w:r w:rsidR="00827A9B">
        <w:rPr>
          <w:rFonts w:ascii="Times New Roman" w:eastAsia="Times New Roman" w:hAnsi="Times New Roman" w:cs="Times New Roman"/>
          <w:sz w:val="28"/>
          <w:szCs w:val="28"/>
        </w:rPr>
        <w:t xml:space="preserve">при </w:t>
      </w:r>
      <w:r w:rsidRPr="004852E1">
        <w:rPr>
          <w:rFonts w:ascii="Times New Roman" w:eastAsia="Times New Roman" w:hAnsi="Times New Roman" w:cs="Times New Roman"/>
          <w:sz w:val="28"/>
          <w:szCs w:val="28"/>
        </w:rPr>
        <w:t>отключени</w:t>
      </w:r>
      <w:r w:rsidR="00827A9B">
        <w:rPr>
          <w:rFonts w:ascii="Times New Roman" w:eastAsia="Times New Roman" w:hAnsi="Times New Roman" w:cs="Times New Roman"/>
          <w:sz w:val="28"/>
          <w:szCs w:val="28"/>
        </w:rPr>
        <w:t>и</w:t>
      </w:r>
      <w:r w:rsidRPr="004852E1">
        <w:rPr>
          <w:rFonts w:ascii="Times New Roman" w:eastAsia="Times New Roman" w:hAnsi="Times New Roman" w:cs="Times New Roman"/>
          <w:sz w:val="28"/>
          <w:szCs w:val="28"/>
        </w:rPr>
        <w:t xml:space="preserve"> ВЛ 220 кВ Вятка – Мураши из нормальной схемы (рисунок 2), схема ремонта  ВЛ 220 кВ Вятка – Мураши (рисунок 3) и </w:t>
      </w:r>
      <w:r w:rsidR="00827A9B">
        <w:rPr>
          <w:rFonts w:ascii="Times New Roman" w:eastAsia="Times New Roman" w:hAnsi="Times New Roman" w:cs="Times New Roman"/>
          <w:sz w:val="28"/>
          <w:szCs w:val="28"/>
        </w:rPr>
        <w:t xml:space="preserve">послеаварийная схема при </w:t>
      </w:r>
      <w:r w:rsidRPr="004852E1">
        <w:rPr>
          <w:rFonts w:ascii="Times New Roman" w:eastAsia="Times New Roman" w:hAnsi="Times New Roman" w:cs="Times New Roman"/>
          <w:sz w:val="28"/>
          <w:szCs w:val="28"/>
        </w:rPr>
        <w:t>отключени</w:t>
      </w:r>
      <w:r w:rsidR="00827A9B">
        <w:rPr>
          <w:rFonts w:ascii="Times New Roman" w:eastAsia="Times New Roman" w:hAnsi="Times New Roman" w:cs="Times New Roman"/>
          <w:sz w:val="28"/>
          <w:szCs w:val="28"/>
        </w:rPr>
        <w:t>и</w:t>
      </w:r>
      <w:r w:rsidRPr="004852E1">
        <w:rPr>
          <w:rFonts w:ascii="Times New Roman" w:eastAsia="Times New Roman" w:hAnsi="Times New Roman" w:cs="Times New Roman"/>
          <w:sz w:val="28"/>
          <w:szCs w:val="28"/>
        </w:rPr>
        <w:t xml:space="preserve"> ВЛ 110 </w:t>
      </w:r>
      <w:r>
        <w:rPr>
          <w:rFonts w:ascii="Times New Roman" w:eastAsia="Times New Roman" w:hAnsi="Times New Roman" w:cs="Times New Roman"/>
          <w:sz w:val="28"/>
          <w:szCs w:val="28"/>
        </w:rPr>
        <w:t>ТЭЦ-4</w:t>
      </w:r>
      <w:r w:rsidRPr="004852E1">
        <w:rPr>
          <w:rFonts w:ascii="Times New Roman" w:eastAsia="Times New Roman" w:hAnsi="Times New Roman" w:cs="Times New Roman"/>
          <w:sz w:val="28"/>
          <w:szCs w:val="28"/>
        </w:rPr>
        <w:t xml:space="preserve"> – Красный Курсант из схемы ремонта ВЛ 220 кВ Вятка – Мураши (рисунок 4).</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На время реализации заявки по выводу в ремонт ВЛ 220 кВ Вятка – Мураши точка раздела с Архангельской энергосистемой переносится на МВ</w:t>
      </w:r>
      <w:r w:rsidR="00CB148C">
        <w:rPr>
          <w:rFonts w:ascii="Times New Roman" w:eastAsia="Times New Roman" w:hAnsi="Times New Roman" w:cs="Times New Roman"/>
          <w:sz w:val="28"/>
          <w:szCs w:val="28"/>
          <w:lang w:val="en-US"/>
        </w:rPr>
        <w:t> </w:t>
      </w:r>
      <w:r w:rsidRPr="004852E1">
        <w:rPr>
          <w:rFonts w:ascii="Times New Roman" w:eastAsia="Times New Roman" w:hAnsi="Times New Roman" w:cs="Times New Roman"/>
          <w:sz w:val="28"/>
          <w:szCs w:val="28"/>
        </w:rPr>
        <w:t>ВЛ 110 кВ Луза на ПС 110 кВ Демьяново, снимается нагрузка по транзиту 110 кВ Мураши – Летка, точка раздела транзита 110 кВ Котельнич – Юрьево – Кузнецы – Красный Курсант переносится на МВ ВЛ 110 кВ Кузнецы на ПС 110 кВ Красный Курсант. Схема потокораспределения для данной схемно-режимной ситуации приведена в приложении № </w:t>
      </w:r>
      <w:r w:rsidR="00D53CAD">
        <w:rPr>
          <w:rFonts w:ascii="Times New Roman" w:eastAsia="Times New Roman" w:hAnsi="Times New Roman" w:cs="Times New Roman"/>
          <w:sz w:val="28"/>
          <w:szCs w:val="28"/>
        </w:rPr>
        <w:t>9</w:t>
      </w:r>
      <w:r w:rsidRPr="004852E1">
        <w:rPr>
          <w:rFonts w:ascii="Times New Roman" w:eastAsia="Times New Roman" w:hAnsi="Times New Roman" w:cs="Times New Roman"/>
          <w:sz w:val="28"/>
          <w:szCs w:val="28"/>
        </w:rPr>
        <w:t xml:space="preserve"> (рисунок 3).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tabs>
          <w:tab w:val="left" w:pos="1134"/>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.2.4. </w:t>
      </w:r>
      <w:r w:rsidRPr="004852E1">
        <w:rPr>
          <w:rFonts w:ascii="Times New Roman" w:hAnsi="Times New Roman" w:cs="Times New Roman"/>
          <w:sz w:val="28"/>
          <w:szCs w:val="28"/>
        </w:rPr>
        <w:t xml:space="preserve">Аварийное отключение любой из транзитных ВЛ 110 кВ ТЭЦ-4 – Красный Курсант, ВЛ 110 кВ Красный Курсант – Юрья либо ВЛ 110 кВ Юрья – Мураши с отпайкой на ПС Мураши в период ремонта ВЛ 220 кВ Вятка – Мураши </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данной схемно-режимной ситуации произойдет отключение потребителей Северного энергорайона суммарной мощностью до 42,3 МВт. Схема потокораспределения приведена в приложении № </w:t>
      </w:r>
      <w:r w:rsidR="00D53CAD">
        <w:rPr>
          <w:rFonts w:ascii="Times New Roman" w:eastAsia="Times New Roman" w:hAnsi="Times New Roman" w:cs="Times New Roman"/>
          <w:sz w:val="28"/>
          <w:szCs w:val="28"/>
        </w:rPr>
        <w:t>9</w:t>
      </w:r>
      <w:r w:rsidRPr="004852E1">
        <w:rPr>
          <w:rFonts w:ascii="Times New Roman" w:eastAsia="Times New Roman" w:hAnsi="Times New Roman" w:cs="Times New Roman"/>
          <w:sz w:val="28"/>
          <w:szCs w:val="28"/>
        </w:rPr>
        <w:t xml:space="preserve"> (рисунок 4). </w:t>
      </w:r>
      <w:r w:rsidR="008145A4">
        <w:rPr>
          <w:rFonts w:ascii="Times New Roman" w:eastAsia="Times New Roman" w:hAnsi="Times New Roman" w:cs="Times New Roman"/>
          <w:sz w:val="28"/>
          <w:szCs w:val="28"/>
        </w:rPr>
        <w:t>Напряжение находится в пределах</w:t>
      </w:r>
      <w:r w:rsidRPr="004852E1">
        <w:rPr>
          <w:rFonts w:ascii="Times New Roman" w:eastAsia="Times New Roman" w:hAnsi="Times New Roman" w:cs="Times New Roman"/>
          <w:sz w:val="28"/>
          <w:szCs w:val="28"/>
        </w:rPr>
        <w:t>. Превышения длительно допустимой токовой нагрузки оборудования нет.</w:t>
      </w:r>
    </w:p>
    <w:p w:rsidR="00322E22" w:rsidRPr="004852E1" w:rsidRDefault="00322E22" w:rsidP="00070DB8">
      <w:pPr>
        <w:tabs>
          <w:tab w:val="left" w:pos="851"/>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Отключившаяся нагрузка в размере 17,2 МВт может быть запитана от ПС 110 кВ Савватия (Архангельская энергосистема) с контролем нагрузки ВЛ 110 кВ Заовражье – Луза не более 100 А. Потребители ПС 11 0 кВ Юрья, Красный Курсант могут быть запитаны от ПС 220 кВ Котельнич. Остаются обесточенными ПС 110 Пинюг, Опарино, Альмежь, Безбожник, Мураши, суммарно 12,5 МВт, до восстановления питания энергоузла.</w:t>
      </w:r>
    </w:p>
    <w:p w:rsidR="00322E22" w:rsidRPr="004852E1" w:rsidRDefault="00322E22" w:rsidP="00070DB8">
      <w:pPr>
        <w:tabs>
          <w:tab w:val="left" w:pos="851"/>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.2.5. Аварийное отключение 2СШ 110 кВ ПС 220 кВ Киров.</w:t>
      </w:r>
    </w:p>
    <w:p w:rsidR="00322E22" w:rsidRPr="004852E1" w:rsidRDefault="00322E22" w:rsidP="00070DB8">
      <w:pPr>
        <w:tabs>
          <w:tab w:val="left" w:pos="851"/>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10</w:t>
      </w:r>
      <w:r w:rsidR="00AA2803">
        <w:rPr>
          <w:rFonts w:ascii="Times New Roman" w:eastAsia="Times New Roman" w:hAnsi="Times New Roman" w:cs="Times New Roman"/>
          <w:sz w:val="28"/>
          <w:szCs w:val="28"/>
        </w:rPr>
        <w:t xml:space="preserve"> на рисунке</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энергорайона Киров – ТЭЦ-4 – Оричи и для послеаварийной схемы при отключении 2 СШ 110 кВ на ПС 220 кВ Киров</w:t>
      </w:r>
      <w:r w:rsidR="00827A9B">
        <w:rPr>
          <w:rFonts w:ascii="Times New Roman" w:eastAsia="Times New Roman" w:hAnsi="Times New Roman" w:cs="Times New Roman"/>
          <w:sz w:val="28"/>
          <w:szCs w:val="28"/>
        </w:rPr>
        <w:t>, с отключением Блока 2 Кировской ТЭЦ-5</w:t>
      </w:r>
      <w:r w:rsidRPr="004852E1">
        <w:rPr>
          <w:rFonts w:ascii="Times New Roman" w:eastAsia="Times New Roman" w:hAnsi="Times New Roman" w:cs="Times New Roman"/>
          <w:sz w:val="28"/>
          <w:szCs w:val="28"/>
        </w:rPr>
        <w:t>.</w:t>
      </w:r>
    </w:p>
    <w:p w:rsidR="00322E22" w:rsidRPr="004852E1" w:rsidRDefault="00322E22" w:rsidP="00070DB8">
      <w:pPr>
        <w:tabs>
          <w:tab w:val="left" w:pos="851"/>
        </w:tabs>
        <w:spacing w:after="0" w:line="360" w:lineRule="auto"/>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Энергорайон Киров – ТЭЦ-4 – Оричи сохраняет питание от АТ1 ПС 220 кВ Киров, по ВЛ 110 кВ Вятка – Киров № 1 с отпайками, ВЛ 110 кВ ТЭЦ-4 – Красный Курсант, ВЛ 110 кВ Оричи – Нижнеивкино с отпайкой на ПС Тюмень.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.2.6. Аварийное отключение  ВЛ 220 кВ Фаленки – Омутнинск 1 ц. при ремонте ВЛ 220 кВ Фаленки – Омутнинск  2 ц.</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Питание Кирсинско-Омутнинского энергорайона сохраняется по транзитным ВЛ 110 кВ Чепецк – Ильинская с отпайкой на ПС Чепца, </w:t>
      </w:r>
      <w:r w:rsidRPr="004852E1">
        <w:rPr>
          <w:rFonts w:ascii="Times New Roman" w:eastAsia="Times New Roman" w:hAnsi="Times New Roman" w:cs="Times New Roman"/>
          <w:sz w:val="28"/>
          <w:szCs w:val="28"/>
        </w:rPr>
        <w:lastRenderedPageBreak/>
        <w:t>ВЛ 110 кВ Ильинская – Белая Холуница, ВЛ 110 кВ Белая Холуница – Иванцево, ВЛ 110 кВ Кирс – Иванцево с отпайками.</w:t>
      </w:r>
    </w:p>
    <w:p w:rsidR="00322E22" w:rsidRPr="004852E1" w:rsidRDefault="00322E22" w:rsidP="00070DB8">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Схемы потокораспределения для данных схемно-режимных ситуаций приведены в приложении № 1</w:t>
      </w:r>
      <w:r w:rsidR="00D53CAD">
        <w:rPr>
          <w:rFonts w:ascii="Times New Roman" w:eastAsia="Times New Roman" w:hAnsi="Times New Roman" w:cs="Times New Roman"/>
          <w:sz w:val="28"/>
          <w:szCs w:val="28"/>
        </w:rPr>
        <w:t>1</w:t>
      </w:r>
      <w:r w:rsidRPr="004852E1">
        <w:rPr>
          <w:rFonts w:ascii="Times New Roman" w:eastAsia="Times New Roman" w:hAnsi="Times New Roman" w:cs="Times New Roman"/>
          <w:sz w:val="28"/>
          <w:szCs w:val="28"/>
        </w:rPr>
        <w:t xml:space="preserve">. Напряжение </w:t>
      </w:r>
      <w:r w:rsidR="008145A4">
        <w:rPr>
          <w:rFonts w:ascii="Times New Roman" w:eastAsia="Times New Roman" w:hAnsi="Times New Roman" w:cs="Times New Roman"/>
          <w:sz w:val="28"/>
          <w:szCs w:val="28"/>
        </w:rPr>
        <w:t>находится в допустимых пределах</w:t>
      </w:r>
      <w:r w:rsidRPr="004852E1">
        <w:rPr>
          <w:rFonts w:ascii="Times New Roman" w:eastAsia="Times New Roman" w:hAnsi="Times New Roman" w:cs="Times New Roman"/>
          <w:sz w:val="28"/>
          <w:szCs w:val="28"/>
        </w:rPr>
        <w:t>. Превышение допустимой токовой нагрузки оборудования отсутствует.</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4</w:t>
      </w:r>
      <w:r w:rsidRPr="004852E1">
        <w:rPr>
          <w:rFonts w:ascii="Times New Roman" w:eastAsia="Times New Roman" w:hAnsi="Times New Roman" w:cs="Times New Roman"/>
          <w:bCs/>
          <w:sz w:val="28"/>
          <w:szCs w:val="28"/>
        </w:rPr>
        <w:t>.</w:t>
      </w:r>
      <w:r w:rsidR="00A5320C">
        <w:rPr>
          <w:rFonts w:ascii="Times New Roman" w:eastAsia="Times New Roman" w:hAnsi="Times New Roman" w:cs="Times New Roman"/>
          <w:bCs/>
          <w:sz w:val="28"/>
          <w:szCs w:val="28"/>
        </w:rPr>
        <w:t>6</w:t>
      </w:r>
      <w:r w:rsidRPr="004852E1">
        <w:rPr>
          <w:rFonts w:ascii="Times New Roman" w:eastAsia="Times New Roman" w:hAnsi="Times New Roman" w:cs="Times New Roman"/>
          <w:bCs/>
          <w:sz w:val="28"/>
          <w:szCs w:val="28"/>
        </w:rPr>
        <w:t>.3. Расчет режимов на зимний максимум 2022 года</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Изменения в потокораспределении мощности в энергосистеме Кировской области в период </w:t>
      </w:r>
      <w:r w:rsidRPr="00070DB8">
        <w:rPr>
          <w:rFonts w:ascii="Times New Roman" w:eastAsia="Times New Roman" w:hAnsi="Times New Roman" w:cs="Times New Roman"/>
          <w:sz w:val="28"/>
          <w:szCs w:val="28"/>
        </w:rPr>
        <w:t>2018</w:t>
      </w:r>
      <w:r w:rsidRPr="004852E1">
        <w:rPr>
          <w:rFonts w:ascii="Times New Roman" w:eastAsia="Times New Roman" w:hAnsi="Times New Roman" w:cs="Times New Roman"/>
          <w:sz w:val="28"/>
          <w:szCs w:val="28"/>
        </w:rPr>
        <w:t xml:space="preserve"> – 2022 годов обусловлены следующими факторами:</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изменением нагрузки существующих потребителей электроэнергии;</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технологическим присоединением новых потребителей электроэнергии;</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изменениями в конфигурации и пропускной способности сетей напряжением 35 кВ и выше энергосистем</w:t>
      </w:r>
      <w:r w:rsidR="00113B60">
        <w:rPr>
          <w:rFonts w:ascii="Times New Roman" w:eastAsia="Times New Roman" w:hAnsi="Times New Roman" w:cs="Times New Roman"/>
          <w:sz w:val="28"/>
          <w:szCs w:val="28"/>
        </w:rPr>
        <w:t>ы</w:t>
      </w:r>
      <w:r w:rsidRPr="004852E1">
        <w:rPr>
          <w:rFonts w:ascii="Times New Roman" w:eastAsia="Times New Roman" w:hAnsi="Times New Roman" w:cs="Times New Roman"/>
          <w:sz w:val="28"/>
          <w:szCs w:val="28"/>
        </w:rPr>
        <w:t xml:space="preserve"> Кировской области.</w:t>
      </w:r>
    </w:p>
    <w:p w:rsidR="00322E22" w:rsidRDefault="00322E22" w:rsidP="00070DB8">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В приложении № 1</w:t>
      </w:r>
      <w:r w:rsidR="00D53CAD">
        <w:rPr>
          <w:rFonts w:ascii="Times New Roman" w:eastAsia="Times New Roman" w:hAnsi="Times New Roman" w:cs="Times New Roman"/>
          <w:sz w:val="28"/>
          <w:szCs w:val="28"/>
        </w:rPr>
        <w:t>2</w:t>
      </w:r>
      <w:r w:rsidR="00AA2803">
        <w:rPr>
          <w:rFonts w:ascii="Times New Roman" w:eastAsia="Times New Roman" w:hAnsi="Times New Roman" w:cs="Times New Roman"/>
          <w:sz w:val="28"/>
          <w:szCs w:val="28"/>
        </w:rPr>
        <w:t xml:space="preserve"> на рисунке</w:t>
      </w:r>
      <w:r w:rsidRPr="004852E1">
        <w:rPr>
          <w:rFonts w:ascii="Times New Roman" w:eastAsia="Times New Roman" w:hAnsi="Times New Roman" w:cs="Times New Roman"/>
          <w:sz w:val="28"/>
          <w:szCs w:val="28"/>
        </w:rPr>
        <w:t xml:space="preserve"> приведена схема потокораспределения для нормальной схемы сети 110 кВ и выше в режиме зимнего максимума 2022 года. Превышение длительно допустимой токовой нагрузки линий и сетевого оборудования отсутствует. Напряжения находятся в допустимых пределах.</w:t>
      </w:r>
    </w:p>
    <w:p w:rsidR="00EC6AEE" w:rsidRPr="002874F1" w:rsidRDefault="00EC6AEE" w:rsidP="00EC6AEE">
      <w:pPr>
        <w:spacing w:after="0" w:line="360" w:lineRule="auto"/>
        <w:ind w:firstLine="709"/>
        <w:jc w:val="both"/>
        <w:rPr>
          <w:rFonts w:ascii="Times New Roman" w:eastAsia="Times New Roman" w:hAnsi="Times New Roman" w:cs="Times New Roman"/>
          <w:sz w:val="28"/>
          <w:szCs w:val="28"/>
        </w:rPr>
      </w:pPr>
      <w:r w:rsidRPr="00846A0A">
        <w:rPr>
          <w:rFonts w:ascii="Times New Roman" w:eastAsia="Times New Roman" w:hAnsi="Times New Roman" w:cs="Times New Roman"/>
          <w:sz w:val="28"/>
          <w:szCs w:val="28"/>
        </w:rPr>
        <w:t>Расчет режимов зимнего и летнего потокораспределения 2022 года выполнен без уч</w:t>
      </w:r>
      <w:r w:rsidR="00D24A02">
        <w:rPr>
          <w:rFonts w:ascii="Times New Roman" w:eastAsia="Times New Roman" w:hAnsi="Times New Roman" w:cs="Times New Roman"/>
          <w:sz w:val="28"/>
          <w:szCs w:val="28"/>
        </w:rPr>
        <w:t>е</w:t>
      </w:r>
      <w:r w:rsidRPr="00846A0A">
        <w:rPr>
          <w:rFonts w:ascii="Times New Roman" w:eastAsia="Times New Roman" w:hAnsi="Times New Roman" w:cs="Times New Roman"/>
          <w:sz w:val="28"/>
          <w:szCs w:val="28"/>
        </w:rPr>
        <w:t>та сооружения объектов ООО «Кировский металлургический завод» и ООО «Кировская лесопромышленная компания» в Фал</w:t>
      </w:r>
      <w:r w:rsidR="00D24A02">
        <w:rPr>
          <w:rFonts w:ascii="Times New Roman" w:eastAsia="Times New Roman" w:hAnsi="Times New Roman" w:cs="Times New Roman"/>
          <w:sz w:val="28"/>
          <w:szCs w:val="28"/>
        </w:rPr>
        <w:t>е</w:t>
      </w:r>
      <w:r w:rsidRPr="00846A0A">
        <w:rPr>
          <w:rFonts w:ascii="Times New Roman" w:eastAsia="Times New Roman" w:hAnsi="Times New Roman" w:cs="Times New Roman"/>
          <w:sz w:val="28"/>
          <w:szCs w:val="28"/>
        </w:rPr>
        <w:t>нско-Омутнинском энергорайоне (письмо филиала «Кировэнерго» ПАО «МРСК Центра и Приволжья» от 17.04.2017 № 41-03/87 и письмо МЭС Урала – филиала ПАО «ФСК ЕЭС» от 13.04.2017 № М4/6/985).</w:t>
      </w:r>
    </w:p>
    <w:p w:rsidR="00322E22" w:rsidRPr="004852E1" w:rsidRDefault="00322E22" w:rsidP="00070DB8">
      <w:pPr>
        <w:tabs>
          <w:tab w:val="left" w:pos="1134"/>
        </w:tabs>
        <w:spacing w:after="0" w:line="360" w:lineRule="auto"/>
        <w:ind w:left="2138" w:hanging="14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.3.1. Аварийное отключение ВЛ 220 кВ Вятка – Лебяжье</w:t>
      </w:r>
    </w:p>
    <w:p w:rsidR="00322E22" w:rsidRPr="004852E1" w:rsidRDefault="00322E22" w:rsidP="00070DB8">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В приложении № 1</w:t>
      </w:r>
      <w:r w:rsidR="00D53CAD">
        <w:rPr>
          <w:rFonts w:ascii="Times New Roman" w:eastAsia="Times New Roman" w:hAnsi="Times New Roman" w:cs="Times New Roman"/>
          <w:sz w:val="28"/>
          <w:szCs w:val="28"/>
        </w:rPr>
        <w:t>3</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Южного энергорайона (рисунок 1) и для послеаварийной схемы при отключении ВЛ 220 кВ Вятка – Лебяжье (рисунок</w:t>
      </w:r>
      <w:r w:rsidR="00827A9B">
        <w:rPr>
          <w:rFonts w:ascii="Times New Roman" w:eastAsia="Times New Roman" w:hAnsi="Times New Roman" w:cs="Times New Roman"/>
          <w:sz w:val="28"/>
          <w:szCs w:val="28"/>
        </w:rPr>
        <w:t> </w:t>
      </w:r>
      <w:r w:rsidRPr="004852E1">
        <w:rPr>
          <w:rFonts w:ascii="Times New Roman" w:eastAsia="Times New Roman" w:hAnsi="Times New Roman" w:cs="Times New Roman"/>
          <w:sz w:val="28"/>
          <w:szCs w:val="28"/>
        </w:rPr>
        <w:t>2).</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Южный энергорайон сохраняет питание по транзитным ВЛ 110 кВ Котельнич –Утиная – Арбаж, ВЛ 110 кВ Вятка – Кумены – Суна, ВЛ 110 кВ Оричи –Верхошижемье – Нижнеивкино – Суна, ВЛ 110 кВ Чепецк – Уни – </w:t>
      </w:r>
      <w:r w:rsidRPr="004852E1">
        <w:rPr>
          <w:rFonts w:ascii="Times New Roman" w:eastAsia="Times New Roman" w:hAnsi="Times New Roman" w:cs="Times New Roman"/>
          <w:sz w:val="28"/>
          <w:szCs w:val="28"/>
        </w:rPr>
        <w:lastRenderedPageBreak/>
        <w:t>Суна.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 xml:space="preserve">.3.2. Аварийное отключение ВЛ 220 кВ Вятка – Мураши или АТ1 на ПС 220 кВ Мураши </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В приложении № 1</w:t>
      </w:r>
      <w:r w:rsidR="00D53CAD">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Северного (Мурашинского) энергорайона (рисунок 1) и для послеаварийной схемы при отключении ВЛ 220 кВ Вятка – Мураши (рисунок 2).</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Северный энергорайон сохраняет питание по транзиту, состоящему из ВЛ 110 кВ ТЭЦ-4 – Красный Курсант, ВЛ 110 кВ Красный Курсант – Юрья, ВЛ 110 кВ Юрья – Мураши с отпайкой на ПС Мураши.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tabs>
          <w:tab w:val="left" w:pos="1134"/>
        </w:tabs>
        <w:spacing w:after="0" w:line="360" w:lineRule="auto"/>
        <w:ind w:left="2138" w:hanging="14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.3.3. Аварийное отключение 2 СШ 110 кВ на ПС 220 кВ Киров</w:t>
      </w:r>
    </w:p>
    <w:p w:rsidR="00322E22" w:rsidRPr="004852E1" w:rsidRDefault="00322E22" w:rsidP="00070DB8">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В приложении № 1</w:t>
      </w:r>
      <w:r w:rsidR="00D53CAD">
        <w:rPr>
          <w:rFonts w:ascii="Times New Roman" w:eastAsia="Times New Roman" w:hAnsi="Times New Roman" w:cs="Times New Roman"/>
          <w:sz w:val="28"/>
          <w:szCs w:val="28"/>
        </w:rPr>
        <w:t>5</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энергорайона Киров – ТЭЦ-4 – Оричи (рисунок 1) и для послеаварийной схемы при отключении 2 СШ 110 кВ на ПС 220 кВ Киров (рисунок 2)</w:t>
      </w:r>
      <w:r w:rsidR="00827A9B">
        <w:rPr>
          <w:rFonts w:ascii="Times New Roman" w:eastAsia="Times New Roman" w:hAnsi="Times New Roman" w:cs="Times New Roman"/>
          <w:sz w:val="28"/>
          <w:szCs w:val="28"/>
        </w:rPr>
        <w:t>, с отключением Блока 2 Кировской ТЭЦ-5</w:t>
      </w:r>
      <w:r w:rsidRPr="004852E1">
        <w:rPr>
          <w:rFonts w:ascii="Times New Roman" w:eastAsia="Times New Roman" w:hAnsi="Times New Roman" w:cs="Times New Roman"/>
          <w:sz w:val="28"/>
          <w:szCs w:val="28"/>
        </w:rPr>
        <w:t>.</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Энергорайон Киров – ТЭЦ-4 – Оричи сохраняет питание от АТ1 ПС 220 кВ Киров, по ВЛ 110 кВ Вятка – Киров № 1 с отпайками, ВЛ 110 кВ ТЭЦ-4 – Красный Курсант, ВЛ 110 кВ Оричи – Нижнеивкино с отпайкой на ПС Тюмень.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.3.4.  Аварийное отключение ВЛ 220 кВ Фаленки – Омутнинск №2.</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В приложении № 1</w:t>
      </w:r>
      <w:r w:rsidR="00D53CAD">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Кирсинско – Омутнинского энергорайона (рисунок 1) и для послеаварийной схемы при отключении ВЛ 220 кВ Фаленки – Омутнинск №</w:t>
      </w:r>
      <w:r w:rsidR="00AA2803">
        <w:rPr>
          <w:rFonts w:ascii="Times New Roman" w:eastAsia="Times New Roman" w:hAnsi="Times New Roman" w:cs="Times New Roman"/>
          <w:sz w:val="28"/>
          <w:szCs w:val="28"/>
        </w:rPr>
        <w:t xml:space="preserve"> </w:t>
      </w:r>
      <w:r w:rsidRPr="004852E1">
        <w:rPr>
          <w:rFonts w:ascii="Times New Roman" w:eastAsia="Times New Roman" w:hAnsi="Times New Roman" w:cs="Times New Roman"/>
          <w:sz w:val="28"/>
          <w:szCs w:val="28"/>
        </w:rPr>
        <w:t>2 (рисунок 2).</w:t>
      </w:r>
    </w:p>
    <w:p w:rsidR="00322E22" w:rsidRPr="004852E1" w:rsidRDefault="00322E22" w:rsidP="00070DB8">
      <w:pPr>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Кирсинско – Омутнинского энергорай</w:t>
      </w:r>
      <w:r w:rsidR="00AA2803">
        <w:rPr>
          <w:rFonts w:ascii="Times New Roman" w:eastAsia="Times New Roman" w:hAnsi="Times New Roman" w:cs="Times New Roman"/>
          <w:sz w:val="28"/>
          <w:szCs w:val="28"/>
        </w:rPr>
        <w:t>она сохраняет питание по ВЛ 220 </w:t>
      </w:r>
      <w:r w:rsidRPr="004852E1">
        <w:rPr>
          <w:rFonts w:ascii="Times New Roman" w:eastAsia="Times New Roman" w:hAnsi="Times New Roman" w:cs="Times New Roman"/>
          <w:sz w:val="28"/>
          <w:szCs w:val="28"/>
        </w:rPr>
        <w:t xml:space="preserve">кВ Фаленки – Омутнинск №1 и транзиту 110 кВ Чепецк – Ильинская – </w:t>
      </w:r>
      <w:r w:rsidRPr="004852E1">
        <w:rPr>
          <w:rFonts w:ascii="Times New Roman" w:eastAsia="Times New Roman" w:hAnsi="Times New Roman" w:cs="Times New Roman"/>
          <w:sz w:val="28"/>
          <w:szCs w:val="28"/>
        </w:rPr>
        <w:lastRenderedPageBreak/>
        <w:t>Кирс – Омутнинск.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4852E1">
        <w:rPr>
          <w:rFonts w:ascii="Times New Roman" w:eastAsia="Times New Roman" w:hAnsi="Times New Roman" w:cs="Times New Roman"/>
          <w:bCs/>
          <w:sz w:val="28"/>
          <w:szCs w:val="28"/>
        </w:rPr>
        <w:t>.</w:t>
      </w:r>
      <w:r w:rsidR="00A5320C">
        <w:rPr>
          <w:rFonts w:ascii="Times New Roman" w:eastAsia="Times New Roman" w:hAnsi="Times New Roman" w:cs="Times New Roman"/>
          <w:bCs/>
          <w:sz w:val="28"/>
          <w:szCs w:val="28"/>
        </w:rPr>
        <w:t>6</w:t>
      </w:r>
      <w:r w:rsidRPr="004852E1">
        <w:rPr>
          <w:rFonts w:ascii="Times New Roman" w:eastAsia="Times New Roman" w:hAnsi="Times New Roman" w:cs="Times New Roman"/>
          <w:bCs/>
          <w:sz w:val="28"/>
          <w:szCs w:val="28"/>
        </w:rPr>
        <w:t>.4. Расчет режимов на летний максимум 2022 года</w:t>
      </w:r>
    </w:p>
    <w:p w:rsidR="00322E22" w:rsidRPr="004852E1" w:rsidRDefault="00322E22" w:rsidP="00070DB8">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В приложении № 1</w:t>
      </w:r>
      <w:r w:rsidR="00D53CAD">
        <w:rPr>
          <w:rFonts w:ascii="Times New Roman" w:eastAsia="Times New Roman" w:hAnsi="Times New Roman" w:cs="Times New Roman"/>
          <w:sz w:val="28"/>
          <w:szCs w:val="28"/>
        </w:rPr>
        <w:t>7</w:t>
      </w:r>
      <w:r w:rsidR="00AA2803">
        <w:rPr>
          <w:rFonts w:ascii="Times New Roman" w:eastAsia="Times New Roman" w:hAnsi="Times New Roman" w:cs="Times New Roman"/>
          <w:sz w:val="28"/>
          <w:szCs w:val="28"/>
        </w:rPr>
        <w:t xml:space="preserve"> на рисунке</w:t>
      </w:r>
      <w:r w:rsidRPr="004852E1">
        <w:rPr>
          <w:rFonts w:ascii="Times New Roman" w:eastAsia="Times New Roman" w:hAnsi="Times New Roman" w:cs="Times New Roman"/>
          <w:sz w:val="28"/>
          <w:szCs w:val="28"/>
        </w:rPr>
        <w:t xml:space="preserve"> приведена схема потокораспределения для нормальной схемы сети 110 кВ и выше в режиме летнего максимума 2022 года. </w:t>
      </w:r>
    </w:p>
    <w:p w:rsidR="00322E22" w:rsidRPr="004852E1" w:rsidRDefault="00322E22" w:rsidP="00070DB8">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Превышение длительно допустимой токовой нагрузки линий и сетевого оборудования отсутствует. Напряжения находятся в допустимых пределах.</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 xml:space="preserve">.4.1. Ремонт ВЛ 220 кВ Вятка – Лебяжье или АТ1 на ПС 220 кВ Лебяжье </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В приложении № 1</w:t>
      </w:r>
      <w:r w:rsidR="00D53CAD">
        <w:rPr>
          <w:rFonts w:ascii="Times New Roman" w:eastAsia="Times New Roman" w:hAnsi="Times New Roman" w:cs="Times New Roman"/>
          <w:sz w:val="28"/>
          <w:szCs w:val="28"/>
        </w:rPr>
        <w:t>8</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Южного энергорайона (рисунок 1), для </w:t>
      </w:r>
      <w:r w:rsidR="00827A9B">
        <w:rPr>
          <w:rFonts w:ascii="Times New Roman" w:eastAsia="Times New Roman" w:hAnsi="Times New Roman" w:cs="Times New Roman"/>
          <w:sz w:val="28"/>
          <w:szCs w:val="28"/>
        </w:rPr>
        <w:t xml:space="preserve">послеаварийной </w:t>
      </w:r>
      <w:r w:rsidRPr="004852E1">
        <w:rPr>
          <w:rFonts w:ascii="Times New Roman" w:eastAsia="Times New Roman" w:hAnsi="Times New Roman" w:cs="Times New Roman"/>
          <w:sz w:val="28"/>
          <w:szCs w:val="28"/>
        </w:rPr>
        <w:t xml:space="preserve">схемы </w:t>
      </w:r>
      <w:r w:rsidR="00827A9B">
        <w:rPr>
          <w:rFonts w:ascii="Times New Roman" w:eastAsia="Times New Roman" w:hAnsi="Times New Roman" w:cs="Times New Roman"/>
          <w:sz w:val="28"/>
          <w:szCs w:val="28"/>
        </w:rPr>
        <w:t xml:space="preserve">при </w:t>
      </w:r>
      <w:r w:rsidRPr="004852E1">
        <w:rPr>
          <w:rFonts w:ascii="Times New Roman" w:eastAsia="Times New Roman" w:hAnsi="Times New Roman" w:cs="Times New Roman"/>
          <w:sz w:val="28"/>
          <w:szCs w:val="28"/>
        </w:rPr>
        <w:t>аварийно</w:t>
      </w:r>
      <w:r w:rsidR="00827A9B">
        <w:rPr>
          <w:rFonts w:ascii="Times New Roman" w:eastAsia="Times New Roman" w:hAnsi="Times New Roman" w:cs="Times New Roman"/>
          <w:sz w:val="28"/>
          <w:szCs w:val="28"/>
        </w:rPr>
        <w:t>м</w:t>
      </w:r>
      <w:r w:rsidRPr="004852E1">
        <w:rPr>
          <w:rFonts w:ascii="Times New Roman" w:eastAsia="Times New Roman" w:hAnsi="Times New Roman" w:cs="Times New Roman"/>
          <w:sz w:val="28"/>
          <w:szCs w:val="28"/>
        </w:rPr>
        <w:t xml:space="preserve"> отключени</w:t>
      </w:r>
      <w:r w:rsidR="00827A9B">
        <w:rPr>
          <w:rFonts w:ascii="Times New Roman" w:eastAsia="Times New Roman" w:hAnsi="Times New Roman" w:cs="Times New Roman"/>
          <w:sz w:val="28"/>
          <w:szCs w:val="28"/>
        </w:rPr>
        <w:t>и</w:t>
      </w:r>
      <w:r w:rsidRPr="004852E1">
        <w:rPr>
          <w:rFonts w:ascii="Times New Roman" w:eastAsia="Times New Roman" w:hAnsi="Times New Roman" w:cs="Times New Roman"/>
          <w:sz w:val="28"/>
          <w:szCs w:val="28"/>
        </w:rPr>
        <w:t xml:space="preserve"> ВЛ 220 кВ Вятка – Лебяжье из нормальной схемы (рисунок 2).</w:t>
      </w:r>
    </w:p>
    <w:p w:rsidR="00322E22" w:rsidRPr="004852E1" w:rsidRDefault="00322E22" w:rsidP="00070DB8">
      <w:pPr>
        <w:tabs>
          <w:tab w:val="left" w:pos="851"/>
          <w:tab w:val="left" w:pos="993"/>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На время реализации заявки по выводу в ремонт ВЛ 220 кВ Вятка – Лебяжье в целях поддержания оптимальных уровней напряжения на объектах Южного энергорайона предварительно должны быть включены БСК на ПС 110 кВ Яранск, ПС 110 кВ Трехречье, ПС 110 кВ Нолинск. Напряжение находится в допустимых пределах. Превышения длительно допустимой токовой нагрузки элементов сети нет.</w:t>
      </w:r>
    </w:p>
    <w:p w:rsidR="00322E22"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.4.2. Аварийное отключение ВЛ 110 кВ Котельнич – Утиная в период ремонта ВЛ 220 кВ Вятка – Лебяжье</w:t>
      </w:r>
    </w:p>
    <w:p w:rsidR="00827A9B" w:rsidRPr="004852E1" w:rsidRDefault="00827A9B" w:rsidP="00070DB8">
      <w:pPr>
        <w:tabs>
          <w:tab w:val="left" w:pos="1134"/>
        </w:tabs>
        <w:spacing w:after="0" w:line="360" w:lineRule="auto"/>
        <w:ind w:firstLine="709"/>
        <w:jc w:val="both"/>
        <w:rPr>
          <w:rFonts w:ascii="Times New Roman" w:eastAsia="Times New Roman" w:hAnsi="Times New Roman" w:cs="Times New Roman"/>
          <w:sz w:val="28"/>
          <w:szCs w:val="28"/>
        </w:rPr>
      </w:pPr>
      <w:r w:rsidRPr="00477675">
        <w:rPr>
          <w:rFonts w:ascii="Times New Roman" w:eastAsia="Times New Roman" w:hAnsi="Times New Roman" w:cs="Times New Roman"/>
          <w:sz w:val="28"/>
          <w:szCs w:val="28"/>
        </w:rPr>
        <w:t>В приложении № 1</w:t>
      </w:r>
      <w:r w:rsidR="00D53CAD">
        <w:rPr>
          <w:rFonts w:ascii="Times New Roman" w:eastAsia="Times New Roman" w:hAnsi="Times New Roman" w:cs="Times New Roman"/>
          <w:sz w:val="28"/>
          <w:szCs w:val="28"/>
        </w:rPr>
        <w:t>8</w:t>
      </w:r>
      <w:r w:rsidRPr="00477675">
        <w:rPr>
          <w:rFonts w:ascii="Times New Roman" w:eastAsia="Times New Roman" w:hAnsi="Times New Roman" w:cs="Times New Roman"/>
          <w:sz w:val="28"/>
          <w:szCs w:val="28"/>
        </w:rPr>
        <w:t xml:space="preserve"> приведены схемы потокораспределения для послеаварийной схемы при аварийного аварийном отключения отключении ВЛ 110 кВ Котельнич – Утиная из схемы ремонта ВЛ 220 кВ Вятка – Лебяжье (рисунок 3).</w:t>
      </w:r>
    </w:p>
    <w:p w:rsidR="00322E22" w:rsidRPr="004852E1" w:rsidRDefault="00322E22" w:rsidP="00070DB8">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Южный энергорайон сохраняет питани</w:t>
      </w:r>
      <w:r w:rsidR="00AA2803">
        <w:rPr>
          <w:rFonts w:ascii="Times New Roman" w:eastAsia="Times New Roman" w:hAnsi="Times New Roman" w:cs="Times New Roman"/>
          <w:sz w:val="28"/>
          <w:szCs w:val="28"/>
        </w:rPr>
        <w:t>е по транзитным ВЛ 110 кВ Вятка </w:t>
      </w:r>
      <w:r w:rsidRPr="004852E1">
        <w:rPr>
          <w:rFonts w:ascii="Times New Roman" w:eastAsia="Times New Roman" w:hAnsi="Times New Roman" w:cs="Times New Roman"/>
          <w:sz w:val="28"/>
          <w:szCs w:val="28"/>
        </w:rPr>
        <w:t>– Кумены – Суна, ВЛ 110 кВ Оричи –Верхошижемье – Нижнеивкино – Суна, ВЛ 110 кВ Чепецк – Уни – Суна. Схема потокораспределения для данной схемно-режимной ситуации приведена в приложении № 1</w:t>
      </w:r>
      <w:r w:rsidR="00D53CAD">
        <w:rPr>
          <w:rFonts w:ascii="Times New Roman" w:eastAsia="Times New Roman" w:hAnsi="Times New Roman" w:cs="Times New Roman"/>
          <w:sz w:val="28"/>
          <w:szCs w:val="28"/>
        </w:rPr>
        <w:t>8</w:t>
      </w:r>
      <w:r w:rsidRPr="004852E1">
        <w:rPr>
          <w:rFonts w:ascii="Times New Roman" w:eastAsia="Times New Roman" w:hAnsi="Times New Roman" w:cs="Times New Roman"/>
          <w:sz w:val="28"/>
          <w:szCs w:val="28"/>
        </w:rPr>
        <w:t xml:space="preserve"> (рисунок</w:t>
      </w:r>
      <w:r w:rsidR="009C4343">
        <w:rPr>
          <w:rFonts w:ascii="Times New Roman" w:eastAsia="Times New Roman" w:hAnsi="Times New Roman" w:cs="Times New Roman"/>
          <w:sz w:val="28"/>
          <w:szCs w:val="28"/>
        </w:rPr>
        <w:t> </w:t>
      </w:r>
      <w:r w:rsidRPr="004852E1">
        <w:rPr>
          <w:rFonts w:ascii="Times New Roman" w:eastAsia="Times New Roman" w:hAnsi="Times New Roman" w:cs="Times New Roman"/>
          <w:sz w:val="28"/>
          <w:szCs w:val="28"/>
        </w:rPr>
        <w:t xml:space="preserve">3). </w:t>
      </w:r>
      <w:r w:rsidRPr="004852E1">
        <w:rPr>
          <w:rFonts w:ascii="Times New Roman" w:eastAsia="Times New Roman" w:hAnsi="Times New Roman" w:cs="Times New Roman"/>
          <w:sz w:val="28"/>
          <w:szCs w:val="28"/>
        </w:rPr>
        <w:lastRenderedPageBreak/>
        <w:t xml:space="preserve">Напряжение </w:t>
      </w:r>
      <w:r w:rsidR="008145A4">
        <w:rPr>
          <w:rFonts w:ascii="Times New Roman" w:eastAsia="Times New Roman" w:hAnsi="Times New Roman" w:cs="Times New Roman"/>
          <w:sz w:val="28"/>
          <w:szCs w:val="28"/>
        </w:rPr>
        <w:t>находится в допустимых пределах</w:t>
      </w:r>
      <w:r w:rsidRPr="004852E1">
        <w:rPr>
          <w:rFonts w:ascii="Times New Roman" w:eastAsia="Times New Roman" w:hAnsi="Times New Roman" w:cs="Times New Roman"/>
          <w:sz w:val="28"/>
          <w:szCs w:val="28"/>
        </w:rPr>
        <w:t>. Превышение длительно допустимой токовой нагрузки оборудования отсутствует.</w:t>
      </w:r>
    </w:p>
    <w:p w:rsidR="00322E22" w:rsidRPr="004852E1" w:rsidRDefault="00322E22" w:rsidP="00070DB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.4.3.  Ремонт ВЛ 220 кВ Вятка – Мураши или АТ1 на ПС 220 кВ Мураши</w:t>
      </w:r>
    </w:p>
    <w:p w:rsidR="00827A9B" w:rsidRPr="004852E1" w:rsidRDefault="00827A9B" w:rsidP="00827A9B">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В приложении № 1</w:t>
      </w:r>
      <w:r w:rsidR="00D53CAD">
        <w:rPr>
          <w:rFonts w:ascii="Times New Roman" w:eastAsia="Times New Roman" w:hAnsi="Times New Roman" w:cs="Times New Roman"/>
          <w:sz w:val="28"/>
          <w:szCs w:val="28"/>
        </w:rPr>
        <w:t>9</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Северного энергорайона (рисунок 1), для </w:t>
      </w:r>
      <w:r>
        <w:rPr>
          <w:rFonts w:ascii="Times New Roman" w:eastAsia="Times New Roman" w:hAnsi="Times New Roman" w:cs="Times New Roman"/>
          <w:sz w:val="28"/>
          <w:szCs w:val="28"/>
        </w:rPr>
        <w:t xml:space="preserve">послеаварийной </w:t>
      </w:r>
      <w:r w:rsidRPr="004852E1">
        <w:rPr>
          <w:rFonts w:ascii="Times New Roman" w:eastAsia="Times New Roman" w:hAnsi="Times New Roman" w:cs="Times New Roman"/>
          <w:sz w:val="28"/>
          <w:szCs w:val="28"/>
        </w:rPr>
        <w:t xml:space="preserve">схемы </w:t>
      </w:r>
      <w:r>
        <w:rPr>
          <w:rFonts w:ascii="Times New Roman" w:eastAsia="Times New Roman" w:hAnsi="Times New Roman" w:cs="Times New Roman"/>
          <w:sz w:val="28"/>
          <w:szCs w:val="28"/>
        </w:rPr>
        <w:t xml:space="preserve">при </w:t>
      </w:r>
      <w:r w:rsidRPr="004852E1">
        <w:rPr>
          <w:rFonts w:ascii="Times New Roman" w:eastAsia="Times New Roman" w:hAnsi="Times New Roman" w:cs="Times New Roman"/>
          <w:sz w:val="28"/>
          <w:szCs w:val="28"/>
        </w:rPr>
        <w:t>аварийно</w:t>
      </w:r>
      <w:r>
        <w:rPr>
          <w:rFonts w:ascii="Times New Roman" w:eastAsia="Times New Roman" w:hAnsi="Times New Roman" w:cs="Times New Roman"/>
          <w:sz w:val="28"/>
          <w:szCs w:val="28"/>
        </w:rPr>
        <w:t>м</w:t>
      </w:r>
      <w:r w:rsidRPr="004852E1">
        <w:rPr>
          <w:rFonts w:ascii="Times New Roman" w:eastAsia="Times New Roman" w:hAnsi="Times New Roman" w:cs="Times New Roman"/>
          <w:sz w:val="28"/>
          <w:szCs w:val="28"/>
        </w:rPr>
        <w:t xml:space="preserve"> отключени</w:t>
      </w:r>
      <w:r>
        <w:rPr>
          <w:rFonts w:ascii="Times New Roman" w:eastAsia="Times New Roman" w:hAnsi="Times New Roman" w:cs="Times New Roman"/>
          <w:sz w:val="28"/>
          <w:szCs w:val="28"/>
        </w:rPr>
        <w:t>и</w:t>
      </w:r>
      <w:r w:rsidRPr="004852E1">
        <w:rPr>
          <w:rFonts w:ascii="Times New Roman" w:eastAsia="Times New Roman" w:hAnsi="Times New Roman" w:cs="Times New Roman"/>
          <w:sz w:val="28"/>
          <w:szCs w:val="28"/>
        </w:rPr>
        <w:t xml:space="preserve"> ВЛ 220 кВ Вятка – Мураши из нормальной схемы (рисунок 2), схем</w:t>
      </w:r>
      <w:r>
        <w:rPr>
          <w:rFonts w:ascii="Times New Roman" w:eastAsia="Times New Roman" w:hAnsi="Times New Roman" w:cs="Times New Roman"/>
          <w:sz w:val="28"/>
          <w:szCs w:val="28"/>
        </w:rPr>
        <w:t>ы</w:t>
      </w:r>
      <w:r w:rsidRPr="004852E1">
        <w:rPr>
          <w:rFonts w:ascii="Times New Roman" w:eastAsia="Times New Roman" w:hAnsi="Times New Roman" w:cs="Times New Roman"/>
          <w:sz w:val="28"/>
          <w:szCs w:val="28"/>
        </w:rPr>
        <w:t xml:space="preserve"> ремонта  ВЛ 220 кВ Вятка – Мураши (рисунок 3) и </w:t>
      </w:r>
      <w:r>
        <w:rPr>
          <w:rFonts w:ascii="Times New Roman" w:eastAsia="Times New Roman" w:hAnsi="Times New Roman" w:cs="Times New Roman"/>
          <w:sz w:val="28"/>
          <w:szCs w:val="28"/>
        </w:rPr>
        <w:t xml:space="preserve">послеаварийной схемы при </w:t>
      </w:r>
      <w:r w:rsidRPr="004852E1">
        <w:rPr>
          <w:rFonts w:ascii="Times New Roman" w:eastAsia="Times New Roman" w:hAnsi="Times New Roman" w:cs="Times New Roman"/>
          <w:sz w:val="28"/>
          <w:szCs w:val="28"/>
        </w:rPr>
        <w:t>аварийно</w:t>
      </w:r>
      <w:r>
        <w:rPr>
          <w:rFonts w:ascii="Times New Roman" w:eastAsia="Times New Roman" w:hAnsi="Times New Roman" w:cs="Times New Roman"/>
          <w:sz w:val="28"/>
          <w:szCs w:val="28"/>
        </w:rPr>
        <w:t>м</w:t>
      </w:r>
      <w:r w:rsidRPr="004852E1">
        <w:rPr>
          <w:rFonts w:ascii="Times New Roman" w:eastAsia="Times New Roman" w:hAnsi="Times New Roman" w:cs="Times New Roman"/>
          <w:sz w:val="28"/>
          <w:szCs w:val="28"/>
        </w:rPr>
        <w:t xml:space="preserve"> отключени</w:t>
      </w:r>
      <w:r>
        <w:rPr>
          <w:rFonts w:ascii="Times New Roman" w:eastAsia="Times New Roman" w:hAnsi="Times New Roman" w:cs="Times New Roman"/>
          <w:sz w:val="28"/>
          <w:szCs w:val="28"/>
        </w:rPr>
        <w:t>и</w:t>
      </w:r>
      <w:r w:rsidRPr="004852E1">
        <w:rPr>
          <w:rFonts w:ascii="Times New Roman" w:eastAsia="Times New Roman" w:hAnsi="Times New Roman" w:cs="Times New Roman"/>
          <w:sz w:val="28"/>
          <w:szCs w:val="28"/>
        </w:rPr>
        <w:t xml:space="preserve"> ВЛ 110 кВ Киров – Красный Курсант из схемы ремонта ВЛ 220 кВ Вятка – Мураши (рисунок 4).</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На время реализации заявки по выводу в ремонт ВЛ 220 кВ Вятка – Мураши точка раздела с Архангельской энергосистемой переносится на МВ</w:t>
      </w:r>
      <w:r w:rsidR="00CB148C">
        <w:rPr>
          <w:rFonts w:ascii="Times New Roman" w:eastAsia="Times New Roman" w:hAnsi="Times New Roman" w:cs="Times New Roman"/>
          <w:sz w:val="28"/>
          <w:szCs w:val="28"/>
          <w:lang w:val="en-US"/>
        </w:rPr>
        <w:t> </w:t>
      </w:r>
      <w:r w:rsidRPr="004852E1">
        <w:rPr>
          <w:rFonts w:ascii="Times New Roman" w:eastAsia="Times New Roman" w:hAnsi="Times New Roman" w:cs="Times New Roman"/>
          <w:sz w:val="28"/>
          <w:szCs w:val="28"/>
        </w:rPr>
        <w:t>ВЛ 110 кВ Луза на ПС 110 кВ Демьяново, снимается нагрузка по транзиту 110 кВ Мураши – Летка, точка раздела транзита 110 кВ Котельнич – Юрьево – Кузнецы – Мурыгино переносится на МВ ВЛ 110 кВ Кузнецы на ПС 110 кВ Мурыгино. Схема потокораспределения для данной схемно-режимной ситуации приведена в приложении № 1</w:t>
      </w:r>
      <w:r w:rsidR="00D53CAD">
        <w:rPr>
          <w:rFonts w:ascii="Times New Roman" w:eastAsia="Times New Roman" w:hAnsi="Times New Roman" w:cs="Times New Roman"/>
          <w:sz w:val="28"/>
          <w:szCs w:val="28"/>
        </w:rPr>
        <w:t>9</w:t>
      </w:r>
      <w:r w:rsidRPr="004852E1">
        <w:rPr>
          <w:rFonts w:ascii="Times New Roman" w:eastAsia="Times New Roman" w:hAnsi="Times New Roman" w:cs="Times New Roman"/>
          <w:sz w:val="28"/>
          <w:szCs w:val="28"/>
        </w:rPr>
        <w:t xml:space="preserve"> (рисунок 3).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.4.4.  Аварийное отключение любой из транзитных ВЛ 110 кВ ТЭЦ</w:t>
      </w:r>
      <w:r w:rsidR="00CB148C" w:rsidRPr="00CB148C">
        <w:rPr>
          <w:rFonts w:ascii="Times New Roman" w:eastAsia="Times New Roman" w:hAnsi="Times New Roman" w:cs="Times New Roman"/>
          <w:sz w:val="28"/>
          <w:szCs w:val="28"/>
        </w:rPr>
        <w:noBreakHyphen/>
      </w:r>
      <w:r w:rsidRPr="004852E1">
        <w:rPr>
          <w:rFonts w:ascii="Times New Roman" w:eastAsia="Times New Roman" w:hAnsi="Times New Roman" w:cs="Times New Roman"/>
          <w:sz w:val="28"/>
          <w:szCs w:val="28"/>
        </w:rPr>
        <w:t>4 – Мурыгино, ВЛ 110 кВ Мурыгино – Юрья либо ВЛ 110 кВ Юрья – Мураши с отпайкой на ПС Мураши в период ремонта ВЛ 220 кВ Вятка – Мураши.</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данной схемно-режимной ситуации произойдет отключение потребителей Северного энергорайона суммарной мощностью до 44 МВт. </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При восстановлении питания отключенных потребителей: питание ПС 110 кВ Луза и Демьяново производится от Архангельской энергосистемы, ПС 110 кВ Юрья, Мурыгино, Пинюг, Опарино, Альмежь, Безбожник, Мураши 110 кВ питаются от ПС 220 кВ Котельнич. Схема потокораспределения приведена в приложении № 1</w:t>
      </w:r>
      <w:r w:rsidR="00D53CAD">
        <w:rPr>
          <w:rFonts w:ascii="Times New Roman" w:eastAsia="Times New Roman" w:hAnsi="Times New Roman" w:cs="Times New Roman"/>
          <w:sz w:val="28"/>
          <w:szCs w:val="28"/>
        </w:rPr>
        <w:t>9</w:t>
      </w:r>
      <w:r w:rsidRPr="004852E1">
        <w:rPr>
          <w:rFonts w:ascii="Times New Roman" w:eastAsia="Times New Roman" w:hAnsi="Times New Roman" w:cs="Times New Roman"/>
          <w:sz w:val="28"/>
          <w:szCs w:val="28"/>
        </w:rPr>
        <w:t xml:space="preserve"> (рисунок 4). Превышения длительно допустимых токовых </w:t>
      </w:r>
      <w:r w:rsidRPr="004852E1">
        <w:rPr>
          <w:rFonts w:ascii="Times New Roman" w:eastAsia="Times New Roman" w:hAnsi="Times New Roman" w:cs="Times New Roman"/>
          <w:sz w:val="28"/>
          <w:szCs w:val="28"/>
        </w:rPr>
        <w:lastRenderedPageBreak/>
        <w:t>нагрузок ЛЭП и оборудования нет, недопустимого отклонения уровней напряжения нет.</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.4.5. Аварийное отключение 2СШ 110 кВ ПС 220 кВ Киров.</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 xml:space="preserve">В приложении № </w:t>
      </w:r>
      <w:r w:rsidR="00D53CAD">
        <w:rPr>
          <w:rFonts w:ascii="Times New Roman" w:eastAsia="Times New Roman" w:hAnsi="Times New Roman" w:cs="Times New Roman"/>
          <w:sz w:val="28"/>
          <w:szCs w:val="28"/>
        </w:rPr>
        <w:t>20</w:t>
      </w:r>
      <w:r w:rsidRPr="004852E1">
        <w:rPr>
          <w:rFonts w:ascii="Times New Roman" w:eastAsia="Times New Roman" w:hAnsi="Times New Roman" w:cs="Times New Roman"/>
          <w:sz w:val="28"/>
          <w:szCs w:val="28"/>
        </w:rPr>
        <w:t xml:space="preserve"> приведены схемы потокораспределения для нормальной схемы сети энергорайона Киров – ТЭЦ-4 – Оричи (рисунок 1) и для послеаварийной схемы при отключении 2-й СШ 110 к</w:t>
      </w:r>
      <w:r w:rsidR="00827A9B">
        <w:rPr>
          <w:rFonts w:ascii="Times New Roman" w:eastAsia="Times New Roman" w:hAnsi="Times New Roman" w:cs="Times New Roman"/>
          <w:sz w:val="28"/>
          <w:szCs w:val="28"/>
        </w:rPr>
        <w:t xml:space="preserve">В на ПС 220 кВ Киров, </w:t>
      </w:r>
      <w:r w:rsidR="00827A9B" w:rsidRPr="00E23EA3">
        <w:rPr>
          <w:rFonts w:ascii="Times New Roman" w:eastAsia="Times New Roman" w:hAnsi="Times New Roman" w:cs="Times New Roman"/>
          <w:sz w:val="28"/>
          <w:szCs w:val="28"/>
        </w:rPr>
        <w:t>с отключением Блока 2 Кировской ТЭЦ-5</w:t>
      </w:r>
      <w:r w:rsidR="00827A9B">
        <w:rPr>
          <w:rFonts w:ascii="Times New Roman" w:eastAsia="Times New Roman" w:hAnsi="Times New Roman" w:cs="Times New Roman"/>
          <w:sz w:val="28"/>
          <w:szCs w:val="28"/>
        </w:rPr>
        <w:t xml:space="preserve"> </w:t>
      </w:r>
      <w:r w:rsidR="00827A9B" w:rsidRPr="00E23EA3">
        <w:rPr>
          <w:rFonts w:ascii="Times New Roman" w:eastAsia="Times New Roman" w:hAnsi="Times New Roman" w:cs="Times New Roman"/>
          <w:sz w:val="28"/>
          <w:szCs w:val="28"/>
        </w:rPr>
        <w:t>(рисунок 2)</w:t>
      </w:r>
      <w:r w:rsidRPr="004852E1">
        <w:rPr>
          <w:rFonts w:ascii="Times New Roman" w:eastAsia="Times New Roman" w:hAnsi="Times New Roman" w:cs="Times New Roman"/>
          <w:sz w:val="28"/>
          <w:szCs w:val="28"/>
        </w:rPr>
        <w:t>.</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Энергорайон Киров – ТЭЦ-4 – Оричи сохраняет питание от АТ1 ПС 220 кВ Киров, по ВЛ 110 кВ Вятка – Киров № 1 с отпайками, ВЛ 110 кВ ТЭЦ-4 – Мурыгино, ВЛ 110 кВ Оричи – Нижнеивкино с отпайкой на ПС Тюмень. Напряжение находится в допустимых пределах. Превышения длительно допустимой токовой нагрузки элементов сети нет.</w:t>
      </w:r>
    </w:p>
    <w:p w:rsidR="00322E22" w:rsidRPr="004852E1" w:rsidRDefault="00322E22" w:rsidP="00070DB8">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852E1">
        <w:rPr>
          <w:rFonts w:ascii="Times New Roman" w:eastAsia="Times New Roman" w:hAnsi="Times New Roman" w:cs="Times New Roman"/>
          <w:sz w:val="28"/>
          <w:szCs w:val="28"/>
        </w:rPr>
        <w:t>.</w:t>
      </w:r>
      <w:r w:rsidR="00A5320C">
        <w:rPr>
          <w:rFonts w:ascii="Times New Roman" w:eastAsia="Times New Roman" w:hAnsi="Times New Roman" w:cs="Times New Roman"/>
          <w:sz w:val="28"/>
          <w:szCs w:val="28"/>
        </w:rPr>
        <w:t>6</w:t>
      </w:r>
      <w:r w:rsidRPr="004852E1">
        <w:rPr>
          <w:rFonts w:ascii="Times New Roman" w:eastAsia="Times New Roman" w:hAnsi="Times New Roman" w:cs="Times New Roman"/>
          <w:sz w:val="28"/>
          <w:szCs w:val="28"/>
        </w:rPr>
        <w:t>.4.6.</w:t>
      </w:r>
      <w:r w:rsidRPr="004852E1">
        <w:rPr>
          <w:rFonts w:ascii="Times New Roman" w:eastAsia="Times New Roman" w:hAnsi="Times New Roman" w:cs="Times New Roman"/>
          <w:sz w:val="28"/>
          <w:szCs w:val="28"/>
          <w:lang w:val="en-US"/>
        </w:rPr>
        <w:t> </w:t>
      </w:r>
      <w:r w:rsidRPr="004852E1">
        <w:rPr>
          <w:rFonts w:ascii="Times New Roman" w:eastAsia="Times New Roman" w:hAnsi="Times New Roman" w:cs="Times New Roman"/>
          <w:sz w:val="28"/>
          <w:szCs w:val="28"/>
        </w:rPr>
        <w:t>Аварийное отключение  ВЛ 220 кВ Фаленки – Омутнинск  1 ц. при ремонте ВЛ 220 кВ Фаленки – Омутнинск  2 ц.</w:t>
      </w:r>
    </w:p>
    <w:p w:rsidR="00322E22" w:rsidRPr="004852E1" w:rsidRDefault="00322E22" w:rsidP="00070DB8">
      <w:pPr>
        <w:tabs>
          <w:tab w:val="left" w:pos="1134"/>
        </w:tabs>
        <w:spacing w:after="0" w:line="336"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Питание Кирсинско-Омутнинского энергорайона сохраняется по транзитным ВЛ 110 кВ Чепецк – Ильинская с отпайкой на ПС Чепца, ВЛ 110 кВ Ильинская – Белая Холуница, ВЛ 110 кВ Белая Холуница – Иванцево, ВЛ 110 кВ Кирс – Иванцево с отпайками.</w:t>
      </w:r>
    </w:p>
    <w:p w:rsidR="00322E22" w:rsidRDefault="00322E22" w:rsidP="00070DB8">
      <w:pPr>
        <w:autoSpaceDE w:val="0"/>
        <w:autoSpaceDN w:val="0"/>
        <w:adjustRightInd w:val="0"/>
        <w:spacing w:after="0" w:line="336" w:lineRule="auto"/>
        <w:ind w:firstLine="709"/>
        <w:jc w:val="both"/>
        <w:rPr>
          <w:rFonts w:ascii="Times New Roman" w:eastAsia="Times New Roman" w:hAnsi="Times New Roman" w:cs="Times New Roman"/>
          <w:sz w:val="28"/>
          <w:szCs w:val="28"/>
        </w:rPr>
      </w:pPr>
      <w:r w:rsidRPr="004852E1">
        <w:rPr>
          <w:rFonts w:ascii="Times New Roman" w:eastAsia="Times New Roman" w:hAnsi="Times New Roman" w:cs="Times New Roman"/>
          <w:sz w:val="28"/>
          <w:szCs w:val="28"/>
        </w:rPr>
        <w:t>Схемы потокораспределения для данных схемно-режимных ситуаций приведены в приложении № 2</w:t>
      </w:r>
      <w:r w:rsidR="00D53CAD">
        <w:rPr>
          <w:rFonts w:ascii="Times New Roman" w:eastAsia="Times New Roman" w:hAnsi="Times New Roman" w:cs="Times New Roman"/>
          <w:sz w:val="28"/>
          <w:szCs w:val="28"/>
        </w:rPr>
        <w:t>1</w:t>
      </w:r>
      <w:r w:rsidRPr="004852E1">
        <w:rPr>
          <w:rFonts w:ascii="Times New Roman" w:eastAsia="Times New Roman" w:hAnsi="Times New Roman" w:cs="Times New Roman"/>
          <w:sz w:val="28"/>
          <w:szCs w:val="28"/>
        </w:rPr>
        <w:t>. Напряжение нах</w:t>
      </w:r>
      <w:r w:rsidR="008145A4">
        <w:rPr>
          <w:rFonts w:ascii="Times New Roman" w:eastAsia="Times New Roman" w:hAnsi="Times New Roman" w:cs="Times New Roman"/>
          <w:sz w:val="28"/>
          <w:szCs w:val="28"/>
        </w:rPr>
        <w:t>одится в допустимых пределах</w:t>
      </w:r>
      <w:r w:rsidRPr="004852E1">
        <w:rPr>
          <w:rFonts w:ascii="Times New Roman" w:eastAsia="Times New Roman" w:hAnsi="Times New Roman" w:cs="Times New Roman"/>
          <w:sz w:val="28"/>
          <w:szCs w:val="28"/>
        </w:rPr>
        <w:t>. Превышение допустимой токовой нагрузки оборудования отсутствует.</w:t>
      </w:r>
    </w:p>
    <w:p w:rsidR="00322E22" w:rsidRPr="004852E1" w:rsidRDefault="00322E22" w:rsidP="00070DB8">
      <w:pPr>
        <w:spacing w:after="0" w:line="33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4852E1">
        <w:rPr>
          <w:rFonts w:ascii="Times New Roman" w:eastAsia="Times New Roman" w:hAnsi="Times New Roman" w:cs="Times New Roman"/>
          <w:bCs/>
          <w:sz w:val="28"/>
          <w:szCs w:val="28"/>
        </w:rPr>
        <w:t>.</w:t>
      </w:r>
      <w:r w:rsidR="00A5320C">
        <w:rPr>
          <w:rFonts w:ascii="Times New Roman" w:eastAsia="Times New Roman" w:hAnsi="Times New Roman" w:cs="Times New Roman"/>
          <w:bCs/>
          <w:sz w:val="28"/>
          <w:szCs w:val="28"/>
        </w:rPr>
        <w:t>6</w:t>
      </w:r>
      <w:r w:rsidRPr="004852E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5</w:t>
      </w:r>
      <w:r w:rsidRPr="004852E1">
        <w:rPr>
          <w:rFonts w:ascii="Times New Roman" w:eastAsia="Times New Roman" w:hAnsi="Times New Roman" w:cs="Times New Roman"/>
          <w:bCs/>
          <w:sz w:val="28"/>
          <w:szCs w:val="28"/>
        </w:rPr>
        <w:t xml:space="preserve">. Расчеты для строительства КВЛ 35-110 кВ Вятка – Чижи (2-й пусковой комплекс) с изменениями в сети 35 кВ (питание трансформатора Т1 ПС 35 </w:t>
      </w:r>
      <w:r w:rsidR="00827A9B">
        <w:rPr>
          <w:rFonts w:ascii="Times New Roman" w:eastAsia="Times New Roman" w:hAnsi="Times New Roman" w:cs="Times New Roman"/>
          <w:bCs/>
          <w:sz w:val="28"/>
          <w:szCs w:val="28"/>
        </w:rPr>
        <w:t>к</w:t>
      </w:r>
      <w:r w:rsidRPr="004852E1">
        <w:rPr>
          <w:rFonts w:ascii="Times New Roman" w:eastAsia="Times New Roman" w:hAnsi="Times New Roman" w:cs="Times New Roman"/>
          <w:bCs/>
          <w:sz w:val="28"/>
          <w:szCs w:val="28"/>
        </w:rPr>
        <w:t>В Чистые Пруды переводится с ПС 110 кВ Лыжная на ПС 110 кВ Чижи) на 2018 г</w:t>
      </w:r>
      <w:r w:rsidR="00AA2803">
        <w:rPr>
          <w:rFonts w:ascii="Times New Roman" w:eastAsia="Times New Roman" w:hAnsi="Times New Roman" w:cs="Times New Roman"/>
          <w:bCs/>
          <w:sz w:val="28"/>
          <w:szCs w:val="28"/>
        </w:rPr>
        <w:t>од</w:t>
      </w:r>
      <w:r w:rsidRPr="004852E1">
        <w:rPr>
          <w:rFonts w:ascii="Times New Roman" w:eastAsia="Times New Roman" w:hAnsi="Times New Roman" w:cs="Times New Roman"/>
          <w:bCs/>
          <w:sz w:val="28"/>
          <w:szCs w:val="28"/>
        </w:rPr>
        <w:t>.</w:t>
      </w:r>
    </w:p>
    <w:p w:rsidR="00322E22" w:rsidRPr="004852E1" w:rsidRDefault="00322E22" w:rsidP="00070DB8">
      <w:pPr>
        <w:spacing w:after="0" w:line="336" w:lineRule="auto"/>
        <w:ind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2</w:t>
      </w:r>
      <w:r w:rsidR="00AA2803">
        <w:rPr>
          <w:rFonts w:ascii="Times New Roman" w:eastAsia="Times New Roman" w:hAnsi="Times New Roman" w:cs="Times New Roman"/>
          <w:bCs/>
          <w:sz w:val="28"/>
          <w:szCs w:val="28"/>
        </w:rPr>
        <w:t>, рисунок 1,</w:t>
      </w:r>
      <w:r w:rsidRPr="004852E1">
        <w:rPr>
          <w:rFonts w:ascii="Times New Roman" w:eastAsia="Times New Roman" w:hAnsi="Times New Roman" w:cs="Times New Roman"/>
          <w:bCs/>
          <w:sz w:val="28"/>
          <w:szCs w:val="28"/>
        </w:rPr>
        <w:t xml:space="preserve"> приведена схема потокораспределения для нормальной схемы для зимнего максимума 2018 г</w:t>
      </w:r>
      <w:r w:rsidR="00AA2803">
        <w:rPr>
          <w:rFonts w:ascii="Times New Roman" w:eastAsia="Times New Roman" w:hAnsi="Times New Roman" w:cs="Times New Roman"/>
          <w:bCs/>
          <w:sz w:val="28"/>
          <w:szCs w:val="28"/>
        </w:rPr>
        <w:t>ода</w:t>
      </w:r>
      <w:r w:rsidRPr="004852E1">
        <w:rPr>
          <w:rFonts w:ascii="Times New Roman" w:eastAsia="Times New Roman" w:hAnsi="Times New Roman" w:cs="Times New Roman"/>
          <w:bCs/>
          <w:sz w:val="28"/>
          <w:szCs w:val="28"/>
        </w:rPr>
        <w:t xml:space="preserve">. </w:t>
      </w:r>
    </w:p>
    <w:p w:rsidR="00322E22" w:rsidRPr="004852E1" w:rsidRDefault="00322E22" w:rsidP="00070DB8">
      <w:pPr>
        <w:spacing w:after="0" w:line="336" w:lineRule="auto"/>
        <w:ind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2</w:t>
      </w:r>
      <w:r w:rsidRPr="004852E1">
        <w:rPr>
          <w:rFonts w:ascii="Times New Roman" w:eastAsia="Times New Roman" w:hAnsi="Times New Roman" w:cs="Times New Roman"/>
          <w:bCs/>
          <w:sz w:val="28"/>
          <w:szCs w:val="28"/>
        </w:rPr>
        <w:t>, рисунок 2, приведена схема потокораспределения для схемы аварийного отключения ВЛ 110 кВ Вятка – Киров № 2 с отпайками. Превышения длительно допустимых токовых нагрузок ЛЭП и оборудования нет, недопустимого отклонения уровней напряжения нет.</w:t>
      </w:r>
    </w:p>
    <w:p w:rsidR="00827A9B" w:rsidRPr="004852E1" w:rsidRDefault="00827A9B" w:rsidP="00827A9B">
      <w:pPr>
        <w:spacing w:after="0" w:line="336" w:lineRule="auto"/>
        <w:ind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lastRenderedPageBreak/>
        <w:t>В приложении № 2</w:t>
      </w:r>
      <w:r w:rsidR="00D53CAD">
        <w:rPr>
          <w:rFonts w:ascii="Times New Roman" w:eastAsia="Times New Roman" w:hAnsi="Times New Roman" w:cs="Times New Roman"/>
          <w:bCs/>
          <w:sz w:val="28"/>
          <w:szCs w:val="28"/>
        </w:rPr>
        <w:t>2</w:t>
      </w:r>
      <w:r w:rsidRPr="004852E1">
        <w:rPr>
          <w:rFonts w:ascii="Times New Roman" w:eastAsia="Times New Roman" w:hAnsi="Times New Roman" w:cs="Times New Roman"/>
          <w:bCs/>
          <w:sz w:val="28"/>
          <w:szCs w:val="28"/>
        </w:rPr>
        <w:t>, рисунок 3, приведена схема потокораспределения для схемы питания по ВЛ 110 Вятка – Чижи с отпайкой на ПС 110 кВ КДВП при отключении ВМ 110 кВ ВЛ Чижи</w:t>
      </w:r>
      <w:r w:rsidR="00D27610">
        <w:rPr>
          <w:rFonts w:ascii="Times New Roman" w:eastAsia="Times New Roman" w:hAnsi="Times New Roman" w:cs="Times New Roman"/>
          <w:bCs/>
          <w:sz w:val="28"/>
          <w:szCs w:val="28"/>
        </w:rPr>
        <w:t xml:space="preserve"> </w:t>
      </w:r>
      <w:r w:rsidRPr="004852E1">
        <w:rPr>
          <w:rFonts w:ascii="Times New Roman" w:eastAsia="Times New Roman" w:hAnsi="Times New Roman" w:cs="Times New Roman"/>
          <w:bCs/>
          <w:sz w:val="28"/>
          <w:szCs w:val="28"/>
        </w:rPr>
        <w:t>1,</w:t>
      </w:r>
      <w:r w:rsidRPr="004852E1" w:rsidDel="00E23EA3">
        <w:rPr>
          <w:rFonts w:ascii="Times New Roman" w:eastAsia="Times New Roman" w:hAnsi="Times New Roman" w:cs="Times New Roman"/>
          <w:bCs/>
          <w:sz w:val="28"/>
          <w:szCs w:val="28"/>
        </w:rPr>
        <w:t xml:space="preserve"> </w:t>
      </w:r>
      <w:r w:rsidRPr="004852E1">
        <w:rPr>
          <w:rFonts w:ascii="Times New Roman" w:eastAsia="Times New Roman" w:hAnsi="Times New Roman" w:cs="Times New Roman"/>
          <w:bCs/>
          <w:sz w:val="28"/>
          <w:szCs w:val="28"/>
        </w:rPr>
        <w:t>2 на ПС 220 кВ Киров. Превышения длительно допустимых токовых нагрузок ЛЭП и оборудования нет, недопустимого отклонения уровней напряжения нет.</w:t>
      </w:r>
    </w:p>
    <w:p w:rsidR="00322E22" w:rsidRPr="004852E1" w:rsidRDefault="00322E22" w:rsidP="00070DB8">
      <w:pPr>
        <w:spacing w:after="0" w:line="336" w:lineRule="auto"/>
        <w:ind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2</w:t>
      </w:r>
      <w:r w:rsidRPr="004852E1">
        <w:rPr>
          <w:rFonts w:ascii="Times New Roman" w:eastAsia="Times New Roman" w:hAnsi="Times New Roman" w:cs="Times New Roman"/>
          <w:bCs/>
          <w:sz w:val="28"/>
          <w:szCs w:val="28"/>
        </w:rPr>
        <w:t>, рисунок 4, приведена схема потокораспределения для схемы питания по ВЛ 110 Киров – Чижи-1 с отпайками при отключении ВМ 110 кВ ВЛ Чижи-2 на ПС 220 кВ Киров и ВМ 110 кВ ВЛ Чижи на ПС 500 кВ Вятка. Превышения длительно допустимых токовых нагрузок ЛЭП и оборудования нет, недопустимого отклонения уровней напряжения нет.</w:t>
      </w:r>
    </w:p>
    <w:p w:rsidR="00322E22" w:rsidRPr="004852E1" w:rsidRDefault="00322E22" w:rsidP="00070DB8">
      <w:pPr>
        <w:spacing w:after="0" w:line="336" w:lineRule="auto"/>
        <w:ind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2</w:t>
      </w:r>
      <w:r w:rsidRPr="004852E1">
        <w:rPr>
          <w:rFonts w:ascii="Times New Roman" w:eastAsia="Times New Roman" w:hAnsi="Times New Roman" w:cs="Times New Roman"/>
          <w:bCs/>
          <w:sz w:val="28"/>
          <w:szCs w:val="28"/>
        </w:rPr>
        <w:t>, рисунок 5, приведена схема потокораспределения для схемы питания по ВЛ 110 Киров – Чижи-2 с отпайками при отключении ВМ 110 кВ ВЛ Чижи-1 на ПС 220 кВ Киров и ВМ 110 кВ ВЛ Чижи на ПС 500 кВ Вятка. Превышения длительно допустимых токовых нагрузок ЛЭП и оборудования нет, недопустимого отклонения уровней напряжения нет.</w:t>
      </w:r>
    </w:p>
    <w:p w:rsidR="00827A9B" w:rsidRPr="004852E1" w:rsidRDefault="00827A9B" w:rsidP="00827A9B">
      <w:pPr>
        <w:spacing w:after="0" w:line="336" w:lineRule="auto"/>
        <w:ind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2</w:t>
      </w:r>
      <w:r w:rsidRPr="004852E1">
        <w:rPr>
          <w:rFonts w:ascii="Times New Roman" w:eastAsia="Times New Roman" w:hAnsi="Times New Roman" w:cs="Times New Roman"/>
          <w:bCs/>
          <w:sz w:val="28"/>
          <w:szCs w:val="28"/>
        </w:rPr>
        <w:t>, рисунок 6, приведена схема потокораспределения для питани</w:t>
      </w:r>
      <w:r>
        <w:rPr>
          <w:rFonts w:ascii="Times New Roman" w:eastAsia="Times New Roman" w:hAnsi="Times New Roman" w:cs="Times New Roman"/>
          <w:bCs/>
          <w:sz w:val="28"/>
          <w:szCs w:val="28"/>
        </w:rPr>
        <w:t>я</w:t>
      </w:r>
      <w:r w:rsidRPr="004852E1">
        <w:rPr>
          <w:rFonts w:ascii="Times New Roman" w:eastAsia="Times New Roman" w:hAnsi="Times New Roman" w:cs="Times New Roman"/>
          <w:bCs/>
          <w:sz w:val="28"/>
          <w:szCs w:val="28"/>
        </w:rPr>
        <w:t xml:space="preserve"> ПС 35 кВ Береговая по </w:t>
      </w:r>
      <w:r>
        <w:rPr>
          <w:rFonts w:ascii="Times New Roman" w:eastAsia="Times New Roman" w:hAnsi="Times New Roman" w:cs="Times New Roman"/>
          <w:bCs/>
          <w:sz w:val="28"/>
          <w:szCs w:val="28"/>
        </w:rPr>
        <w:t>сети</w:t>
      </w:r>
      <w:r w:rsidRPr="004852E1">
        <w:rPr>
          <w:rFonts w:ascii="Times New Roman" w:eastAsia="Times New Roman" w:hAnsi="Times New Roman" w:cs="Times New Roman"/>
          <w:bCs/>
          <w:sz w:val="28"/>
          <w:szCs w:val="28"/>
        </w:rPr>
        <w:t xml:space="preserve"> 35</w:t>
      </w:r>
      <w:r w:rsidR="00A85759">
        <w:rPr>
          <w:rFonts w:ascii="Times New Roman" w:eastAsia="Times New Roman" w:hAnsi="Times New Roman" w:cs="Times New Roman"/>
          <w:bCs/>
          <w:sz w:val="28"/>
          <w:szCs w:val="28"/>
        </w:rPr>
        <w:t xml:space="preserve"> кВ Киров – Чистые Пруды – Чижи </w:t>
      </w:r>
      <w:r w:rsidRPr="004852E1">
        <w:rPr>
          <w:rFonts w:ascii="Times New Roman" w:eastAsia="Times New Roman" w:hAnsi="Times New Roman" w:cs="Times New Roman"/>
          <w:bCs/>
          <w:sz w:val="28"/>
          <w:szCs w:val="28"/>
        </w:rPr>
        <w:t>– Береговая</w:t>
      </w:r>
      <w:r>
        <w:rPr>
          <w:rFonts w:ascii="Times New Roman" w:eastAsia="Times New Roman" w:hAnsi="Times New Roman" w:cs="Times New Roman"/>
          <w:bCs/>
          <w:sz w:val="28"/>
          <w:szCs w:val="28"/>
        </w:rPr>
        <w:t>, при</w:t>
      </w:r>
      <w:r w:rsidRPr="00E23EA3">
        <w:t xml:space="preserve"> </w:t>
      </w:r>
      <w:r w:rsidRPr="00E23EA3">
        <w:rPr>
          <w:rFonts w:ascii="Times New Roman" w:eastAsia="Times New Roman" w:hAnsi="Times New Roman" w:cs="Times New Roman"/>
          <w:bCs/>
          <w:sz w:val="28"/>
          <w:szCs w:val="28"/>
        </w:rPr>
        <w:t>отключени</w:t>
      </w:r>
      <w:r>
        <w:rPr>
          <w:rFonts w:ascii="Times New Roman" w:eastAsia="Times New Roman" w:hAnsi="Times New Roman" w:cs="Times New Roman"/>
          <w:bCs/>
          <w:sz w:val="28"/>
          <w:szCs w:val="28"/>
        </w:rPr>
        <w:t>и</w:t>
      </w:r>
      <w:r w:rsidRPr="00E23EA3">
        <w:rPr>
          <w:rFonts w:ascii="Times New Roman" w:eastAsia="Times New Roman" w:hAnsi="Times New Roman" w:cs="Times New Roman"/>
          <w:bCs/>
          <w:sz w:val="28"/>
          <w:szCs w:val="28"/>
        </w:rPr>
        <w:t xml:space="preserve"> Т1 и Т2 на ПС 110 кВ Чижи</w:t>
      </w:r>
      <w:r w:rsidRPr="004852E1">
        <w:rPr>
          <w:rFonts w:ascii="Times New Roman" w:eastAsia="Times New Roman" w:hAnsi="Times New Roman" w:cs="Times New Roman"/>
          <w:bCs/>
          <w:sz w:val="28"/>
          <w:szCs w:val="28"/>
        </w:rPr>
        <w:t>. Превышения длительно допустимых токовых нагрузок ЛЭП и оборудования нет, недопустимого отклонения уровней напряжения нет.</w:t>
      </w:r>
    </w:p>
    <w:p w:rsidR="00322E22" w:rsidRPr="004852E1" w:rsidRDefault="00322E22" w:rsidP="00070DB8">
      <w:pPr>
        <w:spacing w:after="0" w:line="336" w:lineRule="auto"/>
        <w:ind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3</w:t>
      </w:r>
      <w:r w:rsidRPr="004852E1">
        <w:rPr>
          <w:rFonts w:ascii="Times New Roman" w:eastAsia="Times New Roman" w:hAnsi="Times New Roman" w:cs="Times New Roman"/>
          <w:bCs/>
          <w:sz w:val="28"/>
          <w:szCs w:val="28"/>
        </w:rPr>
        <w:t>, рисунок 1, приведена схема потокораспределения для нормальной схемы для летнего максимума 2018 г</w:t>
      </w:r>
      <w:r w:rsidR="00A85759">
        <w:rPr>
          <w:rFonts w:ascii="Times New Roman" w:eastAsia="Times New Roman" w:hAnsi="Times New Roman" w:cs="Times New Roman"/>
          <w:bCs/>
          <w:sz w:val="28"/>
          <w:szCs w:val="28"/>
        </w:rPr>
        <w:t>ода</w:t>
      </w:r>
      <w:r w:rsidRPr="004852E1">
        <w:rPr>
          <w:rFonts w:ascii="Times New Roman" w:eastAsia="Times New Roman" w:hAnsi="Times New Roman" w:cs="Times New Roman"/>
          <w:bCs/>
          <w:sz w:val="28"/>
          <w:szCs w:val="28"/>
        </w:rPr>
        <w:t>.</w:t>
      </w:r>
    </w:p>
    <w:p w:rsidR="00827A9B" w:rsidRPr="004852E1" w:rsidRDefault="00827A9B" w:rsidP="00827A9B">
      <w:pPr>
        <w:spacing w:after="0" w:line="33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3</w:t>
      </w:r>
      <w:r w:rsidRPr="004852E1">
        <w:rPr>
          <w:rFonts w:ascii="Times New Roman" w:eastAsia="Times New Roman" w:hAnsi="Times New Roman" w:cs="Times New Roman"/>
          <w:bCs/>
          <w:sz w:val="28"/>
          <w:szCs w:val="28"/>
        </w:rPr>
        <w:t xml:space="preserve">, рисунок 2, приведена схема потокораспределения для </w:t>
      </w:r>
      <w:r>
        <w:rPr>
          <w:rFonts w:ascii="Times New Roman" w:eastAsia="Times New Roman" w:hAnsi="Times New Roman" w:cs="Times New Roman"/>
          <w:bCs/>
          <w:sz w:val="28"/>
          <w:szCs w:val="28"/>
        </w:rPr>
        <w:t xml:space="preserve">послеаварийной </w:t>
      </w:r>
      <w:r w:rsidRPr="004852E1">
        <w:rPr>
          <w:rFonts w:ascii="Times New Roman" w:eastAsia="Times New Roman" w:hAnsi="Times New Roman" w:cs="Times New Roman"/>
          <w:bCs/>
          <w:sz w:val="28"/>
          <w:szCs w:val="28"/>
        </w:rPr>
        <w:t xml:space="preserve">схемы </w:t>
      </w:r>
      <w:r>
        <w:rPr>
          <w:rFonts w:ascii="Times New Roman" w:eastAsia="Times New Roman" w:hAnsi="Times New Roman" w:cs="Times New Roman"/>
          <w:bCs/>
          <w:sz w:val="28"/>
          <w:szCs w:val="28"/>
        </w:rPr>
        <w:t xml:space="preserve">при </w:t>
      </w:r>
      <w:r w:rsidRPr="004852E1">
        <w:rPr>
          <w:rFonts w:ascii="Times New Roman" w:eastAsia="Times New Roman" w:hAnsi="Times New Roman" w:cs="Times New Roman"/>
          <w:bCs/>
          <w:sz w:val="28"/>
          <w:szCs w:val="28"/>
        </w:rPr>
        <w:t>аварийно</w:t>
      </w:r>
      <w:r>
        <w:rPr>
          <w:rFonts w:ascii="Times New Roman" w:eastAsia="Times New Roman" w:hAnsi="Times New Roman" w:cs="Times New Roman"/>
          <w:bCs/>
          <w:sz w:val="28"/>
          <w:szCs w:val="28"/>
        </w:rPr>
        <w:t>м</w:t>
      </w:r>
      <w:r w:rsidRPr="004852E1">
        <w:rPr>
          <w:rFonts w:ascii="Times New Roman" w:eastAsia="Times New Roman" w:hAnsi="Times New Roman" w:cs="Times New Roman"/>
          <w:bCs/>
          <w:sz w:val="28"/>
          <w:szCs w:val="28"/>
        </w:rPr>
        <w:t xml:space="preserve"> отключени</w:t>
      </w:r>
      <w:r>
        <w:rPr>
          <w:rFonts w:ascii="Times New Roman" w:eastAsia="Times New Roman" w:hAnsi="Times New Roman" w:cs="Times New Roman"/>
          <w:bCs/>
          <w:sz w:val="28"/>
          <w:szCs w:val="28"/>
        </w:rPr>
        <w:t>и</w:t>
      </w:r>
      <w:r w:rsidRPr="004852E1">
        <w:rPr>
          <w:rFonts w:ascii="Times New Roman" w:eastAsia="Times New Roman" w:hAnsi="Times New Roman" w:cs="Times New Roman"/>
          <w:bCs/>
          <w:sz w:val="28"/>
          <w:szCs w:val="28"/>
        </w:rPr>
        <w:t xml:space="preserve"> ВЛ 110 кВ Вятка – Киров № 2 с отпайками. Превышения длительно допустимых токовых нагрузок ЛЭП и оборудования нет, недопустимого отклонения уровней напряжения нет.</w:t>
      </w:r>
    </w:p>
    <w:p w:rsidR="00322E22" w:rsidRPr="004852E1" w:rsidRDefault="00322E22" w:rsidP="00070DB8">
      <w:pPr>
        <w:spacing w:after="0" w:line="33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3</w:t>
      </w:r>
      <w:r w:rsidRPr="004852E1">
        <w:rPr>
          <w:rFonts w:ascii="Times New Roman" w:eastAsia="Times New Roman" w:hAnsi="Times New Roman" w:cs="Times New Roman"/>
          <w:bCs/>
          <w:sz w:val="28"/>
          <w:szCs w:val="28"/>
        </w:rPr>
        <w:t xml:space="preserve">, рисунок 3, приведена схема потокораспределения для схемы питания по ВЛ 110 Вятка – Чижи с отпайкой на ПС 110 кВ КДВП при отключении ВМ 110 кВ ВЛ </w:t>
      </w:r>
      <w:r w:rsidR="00827A9B" w:rsidRPr="004852E1">
        <w:rPr>
          <w:rFonts w:ascii="Times New Roman" w:eastAsia="Times New Roman" w:hAnsi="Times New Roman" w:cs="Times New Roman"/>
          <w:bCs/>
          <w:sz w:val="28"/>
          <w:szCs w:val="28"/>
        </w:rPr>
        <w:t>Чижи</w:t>
      </w:r>
      <w:r w:rsidR="00827A9B">
        <w:rPr>
          <w:rFonts w:ascii="Times New Roman" w:eastAsia="Times New Roman" w:hAnsi="Times New Roman" w:cs="Times New Roman"/>
          <w:bCs/>
          <w:sz w:val="28"/>
          <w:szCs w:val="28"/>
        </w:rPr>
        <w:t xml:space="preserve"> </w:t>
      </w:r>
      <w:r w:rsidR="00827A9B" w:rsidRPr="004852E1">
        <w:rPr>
          <w:rFonts w:ascii="Times New Roman" w:eastAsia="Times New Roman" w:hAnsi="Times New Roman" w:cs="Times New Roman"/>
          <w:bCs/>
          <w:sz w:val="28"/>
          <w:szCs w:val="28"/>
        </w:rPr>
        <w:t>1,</w:t>
      </w:r>
      <w:r w:rsidR="00827A9B">
        <w:rPr>
          <w:rFonts w:ascii="Times New Roman" w:eastAsia="Times New Roman" w:hAnsi="Times New Roman" w:cs="Times New Roman"/>
          <w:bCs/>
          <w:sz w:val="28"/>
          <w:szCs w:val="28"/>
        </w:rPr>
        <w:t xml:space="preserve"> </w:t>
      </w:r>
      <w:r w:rsidR="00827A9B" w:rsidRPr="004852E1">
        <w:rPr>
          <w:rFonts w:ascii="Times New Roman" w:eastAsia="Times New Roman" w:hAnsi="Times New Roman" w:cs="Times New Roman"/>
          <w:bCs/>
          <w:sz w:val="28"/>
          <w:szCs w:val="28"/>
        </w:rPr>
        <w:t xml:space="preserve">2 на </w:t>
      </w:r>
      <w:r w:rsidRPr="004852E1">
        <w:rPr>
          <w:rFonts w:ascii="Times New Roman" w:eastAsia="Times New Roman" w:hAnsi="Times New Roman" w:cs="Times New Roman"/>
          <w:bCs/>
          <w:sz w:val="28"/>
          <w:szCs w:val="28"/>
        </w:rPr>
        <w:t>ПС 220 кВ Киров. Превышения длительно допустимых токовых нагрузок ЛЭП и оборудования нет, недопустимого отклонения уровней напряжения нет.</w:t>
      </w:r>
    </w:p>
    <w:p w:rsidR="00322E22" w:rsidRPr="004852E1" w:rsidRDefault="00322E22" w:rsidP="00070DB8">
      <w:pPr>
        <w:spacing w:after="0" w:line="33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В приложении № 2</w:t>
      </w:r>
      <w:r w:rsidR="00D53CAD">
        <w:rPr>
          <w:rFonts w:ascii="Times New Roman" w:eastAsia="Times New Roman" w:hAnsi="Times New Roman" w:cs="Times New Roman"/>
          <w:bCs/>
          <w:sz w:val="28"/>
          <w:szCs w:val="28"/>
        </w:rPr>
        <w:t>3</w:t>
      </w:r>
      <w:r w:rsidRPr="004852E1">
        <w:rPr>
          <w:rFonts w:ascii="Times New Roman" w:eastAsia="Times New Roman" w:hAnsi="Times New Roman" w:cs="Times New Roman"/>
          <w:bCs/>
          <w:sz w:val="28"/>
          <w:szCs w:val="28"/>
        </w:rPr>
        <w:t>, рисунок 4, приведена схема потокораспределения для схемы питания по ВЛ 110 Киров – Чижи 1 с отпайками при отключении ВМ 110 кВ ВЛ Чижи-2 на ПС 220 кВ Киров и ВМ 110 кВ ВЛ Чижи на ПС 500 кВ Вятка. Превышения длительно допустимых токовых нагрузок ЛЭП и оборудования нет, недопустимого отклонения уровней напряжения нет.</w:t>
      </w:r>
    </w:p>
    <w:p w:rsidR="00322E22" w:rsidRDefault="00322E22" w:rsidP="00A85759">
      <w:pPr>
        <w:spacing w:after="0" w:line="336" w:lineRule="auto"/>
        <w:ind w:firstLine="709"/>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3</w:t>
      </w:r>
      <w:r w:rsidRPr="004852E1">
        <w:rPr>
          <w:rFonts w:ascii="Times New Roman" w:eastAsia="Times New Roman" w:hAnsi="Times New Roman" w:cs="Times New Roman"/>
          <w:bCs/>
          <w:sz w:val="28"/>
          <w:szCs w:val="28"/>
        </w:rPr>
        <w:t>, рисунок 5, приведена схема потокораспределения для схемы питания по ВЛ 110 Киров  – Чижи-2 с отпайками при отключении ВМ 110 кВ ВЛ Чижи-1 на ПС 220 кВ Киров и ВМ 110 кВ ВЛ Чижи на ПС 500 кВ Вятка. Превышения длительно допустимых токовых нагрузок ЛЭП и оборудования нет, недопустимого отклонения уровней напряжения нет.</w:t>
      </w:r>
    </w:p>
    <w:p w:rsidR="005C4C62" w:rsidRPr="004852E1" w:rsidRDefault="00D27610" w:rsidP="00A85759">
      <w:pPr>
        <w:spacing w:after="0" w:line="336" w:lineRule="auto"/>
        <w:ind w:right="-3" w:firstLine="709"/>
        <w:jc w:val="both"/>
        <w:rPr>
          <w:rFonts w:eastAsia="Times New Roman"/>
          <w:sz w:val="2"/>
          <w:szCs w:val="2"/>
        </w:rPr>
        <w:sectPr w:rsidR="005C4C62" w:rsidRPr="004852E1" w:rsidSect="00D24A02">
          <w:headerReference w:type="default" r:id="rId30"/>
          <w:headerReference w:type="first" r:id="rId31"/>
          <w:pgSz w:w="11906" w:h="16838"/>
          <w:pgMar w:top="1134" w:right="851" w:bottom="1134" w:left="1418" w:header="709" w:footer="709" w:gutter="0"/>
          <w:cols w:space="708"/>
          <w:docGrid w:linePitch="381"/>
        </w:sectPr>
      </w:pPr>
      <w:r w:rsidRPr="004852E1">
        <w:rPr>
          <w:rFonts w:ascii="Times New Roman" w:eastAsia="Times New Roman" w:hAnsi="Times New Roman" w:cs="Times New Roman"/>
          <w:bCs/>
          <w:sz w:val="28"/>
          <w:szCs w:val="28"/>
        </w:rPr>
        <w:t>В приложении № 2</w:t>
      </w:r>
      <w:r w:rsidR="00D53CAD">
        <w:rPr>
          <w:rFonts w:ascii="Times New Roman" w:eastAsia="Times New Roman" w:hAnsi="Times New Roman" w:cs="Times New Roman"/>
          <w:bCs/>
          <w:sz w:val="28"/>
          <w:szCs w:val="28"/>
        </w:rPr>
        <w:t>3</w:t>
      </w:r>
      <w:r w:rsidRPr="004852E1">
        <w:rPr>
          <w:rFonts w:ascii="Times New Roman" w:eastAsia="Times New Roman" w:hAnsi="Times New Roman" w:cs="Times New Roman"/>
          <w:bCs/>
          <w:sz w:val="28"/>
          <w:szCs w:val="28"/>
        </w:rPr>
        <w:t>, рисунок 6, приведена схема потокораспределения для схемы питани</w:t>
      </w:r>
      <w:r>
        <w:rPr>
          <w:rFonts w:ascii="Times New Roman" w:eastAsia="Times New Roman" w:hAnsi="Times New Roman" w:cs="Times New Roman"/>
          <w:bCs/>
          <w:sz w:val="28"/>
          <w:szCs w:val="28"/>
        </w:rPr>
        <w:t>я</w:t>
      </w:r>
      <w:r w:rsidRPr="004852E1">
        <w:rPr>
          <w:rFonts w:ascii="Times New Roman" w:eastAsia="Times New Roman" w:hAnsi="Times New Roman" w:cs="Times New Roman"/>
          <w:bCs/>
          <w:sz w:val="28"/>
          <w:szCs w:val="28"/>
        </w:rPr>
        <w:t xml:space="preserve"> ПС 35 кВ Береговая по </w:t>
      </w:r>
      <w:r>
        <w:rPr>
          <w:rFonts w:ascii="Times New Roman" w:eastAsia="Times New Roman" w:hAnsi="Times New Roman" w:cs="Times New Roman"/>
          <w:bCs/>
          <w:sz w:val="28"/>
          <w:szCs w:val="28"/>
        </w:rPr>
        <w:t>сети</w:t>
      </w:r>
      <w:r w:rsidRPr="004852E1">
        <w:rPr>
          <w:rFonts w:ascii="Times New Roman" w:eastAsia="Times New Roman" w:hAnsi="Times New Roman" w:cs="Times New Roman"/>
          <w:bCs/>
          <w:sz w:val="28"/>
          <w:szCs w:val="28"/>
        </w:rPr>
        <w:t xml:space="preserve"> 35 кВ Киров – Чистые Пруды – Чижи – Береговая</w:t>
      </w:r>
      <w:r>
        <w:rPr>
          <w:rFonts w:ascii="Times New Roman" w:eastAsia="Times New Roman" w:hAnsi="Times New Roman" w:cs="Times New Roman"/>
          <w:bCs/>
          <w:sz w:val="28"/>
          <w:szCs w:val="28"/>
        </w:rPr>
        <w:t xml:space="preserve">, при </w:t>
      </w:r>
      <w:r w:rsidRPr="00E23EA3">
        <w:rPr>
          <w:rFonts w:ascii="Times New Roman" w:eastAsia="Times New Roman" w:hAnsi="Times New Roman" w:cs="Times New Roman"/>
          <w:bCs/>
          <w:sz w:val="28"/>
          <w:szCs w:val="28"/>
        </w:rPr>
        <w:t>отключени</w:t>
      </w:r>
      <w:r>
        <w:rPr>
          <w:rFonts w:ascii="Times New Roman" w:eastAsia="Times New Roman" w:hAnsi="Times New Roman" w:cs="Times New Roman"/>
          <w:bCs/>
          <w:sz w:val="28"/>
          <w:szCs w:val="28"/>
        </w:rPr>
        <w:t>и</w:t>
      </w:r>
      <w:r w:rsidRPr="00E23EA3">
        <w:rPr>
          <w:rFonts w:ascii="Times New Roman" w:eastAsia="Times New Roman" w:hAnsi="Times New Roman" w:cs="Times New Roman"/>
          <w:bCs/>
          <w:sz w:val="28"/>
          <w:szCs w:val="28"/>
        </w:rPr>
        <w:t xml:space="preserve"> Т1 и Т2 на ПС 110 кВ Чижи</w:t>
      </w:r>
      <w:r w:rsidRPr="004852E1">
        <w:rPr>
          <w:rFonts w:ascii="Times New Roman" w:eastAsia="Times New Roman" w:hAnsi="Times New Roman" w:cs="Times New Roman"/>
          <w:bCs/>
          <w:sz w:val="28"/>
          <w:szCs w:val="28"/>
        </w:rPr>
        <w:t xml:space="preserve">. Превышения длительно допустимых токовых нагрузок ЛЭП и </w:t>
      </w:r>
      <w:r w:rsidR="00F317AB">
        <w:rPr>
          <w:rFonts w:ascii="Times New Roman" w:eastAsia="Times New Roman" w:hAnsi="Times New Roman" w:cs="Times New Roman"/>
          <w:bCs/>
          <w:sz w:val="28"/>
          <w:szCs w:val="28"/>
        </w:rPr>
        <w:t xml:space="preserve">оборудования нет, недопустимого </w:t>
      </w:r>
      <w:r w:rsidRPr="004852E1">
        <w:rPr>
          <w:rFonts w:ascii="Times New Roman" w:eastAsia="Times New Roman" w:hAnsi="Times New Roman" w:cs="Times New Roman"/>
          <w:bCs/>
          <w:sz w:val="28"/>
          <w:szCs w:val="28"/>
        </w:rPr>
        <w:t>отклонения уровней напряжения нет.</w:t>
      </w:r>
    </w:p>
    <w:p w:rsidR="00E10C77" w:rsidRDefault="00E10C77" w:rsidP="00E10C77">
      <w:pPr>
        <w:spacing w:after="20" w:line="360" w:lineRule="auto"/>
        <w:ind w:right="112"/>
        <w:jc w:val="both"/>
        <w:outlineLvl w:val="1"/>
        <w:rPr>
          <w:rFonts w:ascii="Times New Roman" w:eastAsia="Times New Roman" w:hAnsi="Times New Roman" w:cs="Times New Roman"/>
          <w:b/>
          <w:bCs/>
          <w:sz w:val="28"/>
          <w:szCs w:val="28"/>
        </w:rPr>
      </w:pPr>
    </w:p>
    <w:p w:rsidR="005C4C62" w:rsidRPr="004852E1" w:rsidRDefault="00A5320C" w:rsidP="00F317AB">
      <w:pPr>
        <w:spacing w:after="20" w:line="360" w:lineRule="auto"/>
        <w:ind w:left="284" w:right="112" w:firstLine="709"/>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00786030">
        <w:rPr>
          <w:rFonts w:ascii="Times New Roman" w:eastAsia="Times New Roman" w:hAnsi="Times New Roman" w:cs="Times New Roman"/>
          <w:b/>
          <w:bCs/>
          <w:sz w:val="28"/>
          <w:szCs w:val="28"/>
        </w:rPr>
        <w:t>7</w:t>
      </w:r>
      <w:r w:rsidR="005C4C62" w:rsidRPr="004852E1">
        <w:rPr>
          <w:rFonts w:ascii="Times New Roman" w:eastAsia="Times New Roman" w:hAnsi="Times New Roman" w:cs="Times New Roman"/>
          <w:b/>
          <w:bCs/>
          <w:sz w:val="28"/>
          <w:szCs w:val="28"/>
        </w:rPr>
        <w:t>. Ожидаемые результаты реализации Программы</w:t>
      </w:r>
    </w:p>
    <w:p w:rsidR="005C4C62" w:rsidRPr="004852E1" w:rsidRDefault="005C4C62" w:rsidP="00F317AB">
      <w:pPr>
        <w:spacing w:after="0" w:line="240" w:lineRule="auto"/>
        <w:ind w:left="284" w:right="112" w:firstLine="709"/>
        <w:rPr>
          <w:rFonts w:ascii="Times New Roman" w:eastAsia="Times New Roman" w:hAnsi="Times New Roman" w:cs="Times New Roman"/>
          <w:sz w:val="2"/>
          <w:szCs w:val="24"/>
        </w:rPr>
      </w:pPr>
    </w:p>
    <w:p w:rsidR="005C4C62" w:rsidRPr="004852E1" w:rsidRDefault="005C4C62" w:rsidP="00F317AB">
      <w:pPr>
        <w:spacing w:after="0" w:line="360" w:lineRule="auto"/>
        <w:ind w:left="284" w:right="112"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В результате реализации Программы будет обеспечен рост эффективности использования потенциала электроэнергетики для социально-экономического развития Кировской области, стабильное и эффективное удовлетворение потребностей экономики и населения области в электрической энергии за счет:</w:t>
      </w:r>
    </w:p>
    <w:p w:rsidR="005C4C62" w:rsidRPr="004852E1" w:rsidRDefault="005C4C62" w:rsidP="00F317AB">
      <w:pPr>
        <w:spacing w:after="0" w:line="360" w:lineRule="auto"/>
        <w:ind w:left="284" w:right="112"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рационального развития электроэнергетики Кировской области;</w:t>
      </w:r>
    </w:p>
    <w:p w:rsidR="005C4C62" w:rsidRPr="004852E1" w:rsidRDefault="004E4761" w:rsidP="00F317AB">
      <w:pPr>
        <w:spacing w:after="0" w:line="360" w:lineRule="auto"/>
        <w:ind w:left="284" w:right="112"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обеспечения</w:t>
      </w:r>
      <w:r w:rsidRPr="004852E1">
        <w:rPr>
          <w:rFonts w:ascii="Times New Roman" w:eastAsia="Times New Roman" w:hAnsi="Times New Roman" w:cs="Times New Roman"/>
          <w:bCs/>
          <w:sz w:val="28"/>
          <w:szCs w:val="28"/>
        </w:rPr>
        <w:t xml:space="preserve"> </w:t>
      </w:r>
      <w:r w:rsidR="005C4C62" w:rsidRPr="004852E1">
        <w:rPr>
          <w:rFonts w:ascii="Times New Roman" w:eastAsia="Times New Roman" w:hAnsi="Times New Roman" w:cs="Times New Roman"/>
          <w:bCs/>
          <w:sz w:val="28"/>
          <w:szCs w:val="28"/>
        </w:rPr>
        <w:t>надежности схемы электроснабжения потребителей;</w:t>
      </w:r>
    </w:p>
    <w:p w:rsidR="005C4C62" w:rsidRPr="004852E1" w:rsidRDefault="005C4C62" w:rsidP="00F317AB">
      <w:pPr>
        <w:spacing w:after="0" w:line="360" w:lineRule="auto"/>
        <w:ind w:left="284" w:right="112" w:firstLine="709"/>
        <w:jc w:val="both"/>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гарантированного удовлетворения спроса на технологическое присоединение к энергосистеме промышленных и сельскохозяйственных производств, предприятий малого и среднего бизнеса, объектов коммунальной инженерной инфраструктуры городов, населения</w:t>
      </w:r>
      <w:r w:rsidR="004E4761">
        <w:rPr>
          <w:rFonts w:ascii="Times New Roman" w:eastAsia="Times New Roman" w:hAnsi="Times New Roman" w:cs="Times New Roman"/>
          <w:bCs/>
          <w:sz w:val="28"/>
          <w:szCs w:val="28"/>
        </w:rPr>
        <w:t>.</w:t>
      </w:r>
    </w:p>
    <w:p w:rsidR="00B4193E" w:rsidRDefault="00B4193E" w:rsidP="00A5320C">
      <w:pPr>
        <w:spacing w:after="0" w:line="240" w:lineRule="auto"/>
        <w:ind w:right="113"/>
        <w:rPr>
          <w:rFonts w:ascii="Times New Roman" w:eastAsia="Times New Roman" w:hAnsi="Times New Roman" w:cs="Times New Roman"/>
          <w:bCs/>
          <w:sz w:val="28"/>
          <w:szCs w:val="28"/>
        </w:rPr>
      </w:pPr>
    </w:p>
    <w:p w:rsidR="008D320D" w:rsidRPr="004852E1" w:rsidRDefault="008D320D" w:rsidP="008D320D">
      <w:pPr>
        <w:spacing w:after="0" w:line="360" w:lineRule="auto"/>
        <w:ind w:left="851"/>
        <w:jc w:val="center"/>
        <w:rPr>
          <w:rFonts w:ascii="Times New Roman" w:eastAsia="Times New Roman" w:hAnsi="Times New Roman" w:cs="Times New Roman"/>
          <w:bCs/>
          <w:sz w:val="28"/>
          <w:szCs w:val="28"/>
        </w:rPr>
      </w:pPr>
      <w:r w:rsidRPr="004852E1">
        <w:rPr>
          <w:rFonts w:ascii="Times New Roman" w:eastAsia="Times New Roman" w:hAnsi="Times New Roman" w:cs="Times New Roman"/>
          <w:bCs/>
          <w:sz w:val="28"/>
          <w:szCs w:val="28"/>
        </w:rPr>
        <w:t>––––––––––––––––</w:t>
      </w:r>
    </w:p>
    <w:p w:rsidR="008D320D" w:rsidRPr="00723655" w:rsidRDefault="008D320D"/>
    <w:sectPr w:rsidR="008D320D" w:rsidRPr="00723655" w:rsidSect="00E10C77">
      <w:headerReference w:type="default" r:id="rId32"/>
      <w:pgSz w:w="11906" w:h="16838"/>
      <w:pgMar w:top="851" w:right="567" w:bottom="726"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A3C" w:rsidRDefault="00555A3C" w:rsidP="00905987">
      <w:pPr>
        <w:spacing w:after="0" w:line="240" w:lineRule="auto"/>
      </w:pPr>
      <w:r>
        <w:separator/>
      </w:r>
    </w:p>
  </w:endnote>
  <w:endnote w:type="continuationSeparator" w:id="0">
    <w:p w:rsidR="00555A3C" w:rsidRDefault="00555A3C" w:rsidP="0090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A3C" w:rsidRDefault="00555A3C" w:rsidP="00905987">
      <w:pPr>
        <w:spacing w:after="0" w:line="240" w:lineRule="auto"/>
      </w:pPr>
      <w:r>
        <w:separator/>
      </w:r>
    </w:p>
  </w:footnote>
  <w:footnote w:type="continuationSeparator" w:id="0">
    <w:p w:rsidR="00555A3C" w:rsidRDefault="00555A3C" w:rsidP="009059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0FE" w:rsidRDefault="00555A3C">
    <w:pPr>
      <w:pStyle w:val="ac"/>
      <w:jc w:val="center"/>
    </w:pPr>
    <w:r>
      <w:fldChar w:fldCharType="begin"/>
    </w:r>
    <w:r>
      <w:instrText xml:space="preserve"> PAGE   \* MERGEFORMAT </w:instrText>
    </w:r>
    <w:r>
      <w:fldChar w:fldCharType="separate"/>
    </w:r>
    <w:r w:rsidR="00316D93">
      <w:rPr>
        <w:noProof/>
      </w:rPr>
      <w:t>58</w:t>
    </w:r>
    <w:r>
      <w:rPr>
        <w:noProof/>
      </w:rPr>
      <w:fldChar w:fldCharType="end"/>
    </w:r>
  </w:p>
  <w:p w:rsidR="004A40FE" w:rsidRPr="00043EA1" w:rsidRDefault="004A40FE" w:rsidP="005C4C62">
    <w:pPr>
      <w:pStyle w:val="ac"/>
      <w:jc w:val="center"/>
      <w:rPr>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0FE" w:rsidRDefault="004A40FE" w:rsidP="005C4C62">
    <w:pPr>
      <w:pStyle w:val="ac"/>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0FE" w:rsidRDefault="00555A3C">
    <w:pPr>
      <w:pStyle w:val="ac"/>
      <w:jc w:val="center"/>
    </w:pPr>
    <w:r>
      <w:fldChar w:fldCharType="begin"/>
    </w:r>
    <w:r>
      <w:instrText xml:space="preserve"> PAGE   \* MERGEFORMAT </w:instrText>
    </w:r>
    <w:r>
      <w:fldChar w:fldCharType="separate"/>
    </w:r>
    <w:r w:rsidR="00316D93">
      <w:rPr>
        <w:noProof/>
      </w:rPr>
      <w:t>70</w:t>
    </w:r>
    <w:r>
      <w:rPr>
        <w:noProof/>
      </w:rPr>
      <w:fldChar w:fldCharType="end"/>
    </w:r>
  </w:p>
  <w:p w:rsidR="004A40FE" w:rsidRPr="004F333E" w:rsidRDefault="004A40FE" w:rsidP="005C4C62">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0FE" w:rsidRDefault="00555A3C" w:rsidP="005C4C62">
    <w:pPr>
      <w:pStyle w:val="ac"/>
      <w:jc w:val="center"/>
    </w:pPr>
    <w:r>
      <w:fldChar w:fldCharType="begin"/>
    </w:r>
    <w:r>
      <w:instrText xml:space="preserve"> PAGE   \* MERGEFORMAT </w:instrText>
    </w:r>
    <w:r>
      <w:fldChar w:fldCharType="separate"/>
    </w:r>
    <w:r w:rsidR="004A40FE">
      <w:rPr>
        <w:noProof/>
      </w:rPr>
      <w:t>20</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0FE" w:rsidRDefault="00555A3C">
    <w:pPr>
      <w:pStyle w:val="ac"/>
      <w:jc w:val="center"/>
    </w:pPr>
    <w:r>
      <w:fldChar w:fldCharType="begin"/>
    </w:r>
    <w:r>
      <w:instrText xml:space="preserve"> PAGE   \* MERGEFORMAT </w:instrText>
    </w:r>
    <w:r>
      <w:fldChar w:fldCharType="separate"/>
    </w:r>
    <w:r w:rsidR="00316D93">
      <w:rPr>
        <w:noProof/>
      </w:rPr>
      <w:t>71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83E89"/>
    <w:multiLevelType w:val="hybridMultilevel"/>
    <w:tmpl w:val="97F04F6C"/>
    <w:lvl w:ilvl="0" w:tplc="F330224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FAD690C"/>
    <w:multiLevelType w:val="hybridMultilevel"/>
    <w:tmpl w:val="859AC5E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33B5648D"/>
    <w:multiLevelType w:val="hybridMultilevel"/>
    <w:tmpl w:val="8CDC6F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BD636C1"/>
    <w:multiLevelType w:val="hybridMultilevel"/>
    <w:tmpl w:val="D246573A"/>
    <w:lvl w:ilvl="0" w:tplc="D3C02DD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603F2A8B"/>
    <w:multiLevelType w:val="multilevel"/>
    <w:tmpl w:val="1A70BA00"/>
    <w:lvl w:ilvl="0">
      <w:start w:val="1"/>
      <w:numFmt w:val="decimal"/>
      <w:lvlText w:val="%1."/>
      <w:lvlJc w:val="left"/>
      <w:pPr>
        <w:ind w:left="7307" w:hanging="360"/>
      </w:pPr>
      <w:rPr>
        <w:rFonts w:cs="Times New Roman" w:hint="default"/>
      </w:rPr>
    </w:lvl>
    <w:lvl w:ilvl="1">
      <w:start w:val="13"/>
      <w:numFmt w:val="decimal"/>
      <w:isLgl/>
      <w:lvlText w:val="%1.%2."/>
      <w:lvlJc w:val="left"/>
      <w:pPr>
        <w:tabs>
          <w:tab w:val="num" w:pos="502"/>
        </w:tabs>
        <w:ind w:left="502" w:hanging="360"/>
      </w:pPr>
      <w:rPr>
        <w:rFonts w:cs="Times New Roman" w:hint="default"/>
      </w:rPr>
    </w:lvl>
    <w:lvl w:ilvl="2">
      <w:start w:val="1"/>
      <w:numFmt w:val="decimal"/>
      <w:isLgl/>
      <w:lvlText w:val="%1.%2.%3."/>
      <w:lvlJc w:val="left"/>
      <w:pPr>
        <w:tabs>
          <w:tab w:val="num" w:pos="862"/>
        </w:tabs>
        <w:ind w:left="862" w:hanging="720"/>
      </w:pPr>
      <w:rPr>
        <w:rFonts w:cs="Times New Roman" w:hint="default"/>
      </w:rPr>
    </w:lvl>
    <w:lvl w:ilvl="3">
      <w:start w:val="1"/>
      <w:numFmt w:val="decimal"/>
      <w:isLgl/>
      <w:lvlText w:val="%1.%2.%3.%4."/>
      <w:lvlJc w:val="left"/>
      <w:pPr>
        <w:tabs>
          <w:tab w:val="num" w:pos="862"/>
        </w:tabs>
        <w:ind w:left="862" w:hanging="720"/>
      </w:pPr>
      <w:rPr>
        <w:rFonts w:cs="Times New Roman" w:hint="default"/>
      </w:rPr>
    </w:lvl>
    <w:lvl w:ilvl="4">
      <w:start w:val="1"/>
      <w:numFmt w:val="decimal"/>
      <w:isLgl/>
      <w:lvlText w:val="%1.%2.%3.%4.%5."/>
      <w:lvlJc w:val="left"/>
      <w:pPr>
        <w:tabs>
          <w:tab w:val="num" w:pos="1222"/>
        </w:tabs>
        <w:ind w:left="1222" w:hanging="1080"/>
      </w:pPr>
      <w:rPr>
        <w:rFonts w:cs="Times New Roman" w:hint="default"/>
      </w:rPr>
    </w:lvl>
    <w:lvl w:ilvl="5">
      <w:start w:val="1"/>
      <w:numFmt w:val="decimal"/>
      <w:isLgl/>
      <w:lvlText w:val="%1.%2.%3.%4.%5.%6."/>
      <w:lvlJc w:val="left"/>
      <w:pPr>
        <w:tabs>
          <w:tab w:val="num" w:pos="1222"/>
        </w:tabs>
        <w:ind w:left="1222" w:hanging="1080"/>
      </w:pPr>
      <w:rPr>
        <w:rFonts w:cs="Times New Roman" w:hint="default"/>
      </w:rPr>
    </w:lvl>
    <w:lvl w:ilvl="6">
      <w:start w:val="1"/>
      <w:numFmt w:val="decimal"/>
      <w:isLgl/>
      <w:lvlText w:val="%1.%2.%3.%4.%5.%6.%7."/>
      <w:lvlJc w:val="left"/>
      <w:pPr>
        <w:tabs>
          <w:tab w:val="num" w:pos="1582"/>
        </w:tabs>
        <w:ind w:left="1582" w:hanging="1440"/>
      </w:pPr>
      <w:rPr>
        <w:rFonts w:cs="Times New Roman" w:hint="default"/>
      </w:rPr>
    </w:lvl>
    <w:lvl w:ilvl="7">
      <w:start w:val="1"/>
      <w:numFmt w:val="decimal"/>
      <w:isLgl/>
      <w:lvlText w:val="%1.%2.%3.%4.%5.%6.%7.%8."/>
      <w:lvlJc w:val="left"/>
      <w:pPr>
        <w:tabs>
          <w:tab w:val="num" w:pos="1582"/>
        </w:tabs>
        <w:ind w:left="1582" w:hanging="1440"/>
      </w:pPr>
      <w:rPr>
        <w:rFonts w:cs="Times New Roman" w:hint="default"/>
      </w:rPr>
    </w:lvl>
    <w:lvl w:ilvl="8">
      <w:start w:val="1"/>
      <w:numFmt w:val="decimal"/>
      <w:isLgl/>
      <w:lvlText w:val="%1.%2.%3.%4.%5.%6.%7.%8.%9."/>
      <w:lvlJc w:val="left"/>
      <w:pPr>
        <w:tabs>
          <w:tab w:val="num" w:pos="1942"/>
        </w:tabs>
        <w:ind w:left="1942" w:hanging="1800"/>
      </w:pPr>
      <w:rPr>
        <w:rFonts w:cs="Times New Roman" w:hint="default"/>
      </w:rPr>
    </w:lvl>
  </w:abstractNum>
  <w:num w:numId="1">
    <w:abstractNumId w:val="4"/>
  </w:num>
  <w:num w:numId="2">
    <w:abstractNumId w:val="1"/>
  </w:num>
  <w:num w:numId="3">
    <w:abstractNumId w:val="2"/>
  </w:num>
  <w:num w:numId="4">
    <w:abstractNumId w:val="3"/>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C4C62"/>
    <w:rsid w:val="00011108"/>
    <w:rsid w:val="00012386"/>
    <w:rsid w:val="00012D05"/>
    <w:rsid w:val="0003360D"/>
    <w:rsid w:val="00036BD1"/>
    <w:rsid w:val="000434A3"/>
    <w:rsid w:val="0004374C"/>
    <w:rsid w:val="00044D0F"/>
    <w:rsid w:val="000474B3"/>
    <w:rsid w:val="000514AE"/>
    <w:rsid w:val="00061C76"/>
    <w:rsid w:val="00067815"/>
    <w:rsid w:val="0007029E"/>
    <w:rsid w:val="00070DB8"/>
    <w:rsid w:val="00084492"/>
    <w:rsid w:val="00096B19"/>
    <w:rsid w:val="00096D4C"/>
    <w:rsid w:val="000A7B93"/>
    <w:rsid w:val="000B25F9"/>
    <w:rsid w:val="000B34C4"/>
    <w:rsid w:val="000B5EDB"/>
    <w:rsid w:val="000B7664"/>
    <w:rsid w:val="000C0744"/>
    <w:rsid w:val="000C5F33"/>
    <w:rsid w:val="000D54B7"/>
    <w:rsid w:val="000E2EF2"/>
    <w:rsid w:val="000E5F22"/>
    <w:rsid w:val="000F2E07"/>
    <w:rsid w:val="00103727"/>
    <w:rsid w:val="00113B60"/>
    <w:rsid w:val="00115FC3"/>
    <w:rsid w:val="00125256"/>
    <w:rsid w:val="00130339"/>
    <w:rsid w:val="001349CC"/>
    <w:rsid w:val="00141B6D"/>
    <w:rsid w:val="00153A47"/>
    <w:rsid w:val="00157D5F"/>
    <w:rsid w:val="001610A8"/>
    <w:rsid w:val="001612C7"/>
    <w:rsid w:val="00161C89"/>
    <w:rsid w:val="00165139"/>
    <w:rsid w:val="001965A1"/>
    <w:rsid w:val="001A1DEC"/>
    <w:rsid w:val="001B6D97"/>
    <w:rsid w:val="001C5508"/>
    <w:rsid w:val="001C6E92"/>
    <w:rsid w:val="001C7C09"/>
    <w:rsid w:val="001E0CFD"/>
    <w:rsid w:val="001E5D72"/>
    <w:rsid w:val="001F3DD8"/>
    <w:rsid w:val="001F3F95"/>
    <w:rsid w:val="001F58F1"/>
    <w:rsid w:val="0020127A"/>
    <w:rsid w:val="00204B8F"/>
    <w:rsid w:val="00211AAB"/>
    <w:rsid w:val="00213914"/>
    <w:rsid w:val="0022419B"/>
    <w:rsid w:val="002267BA"/>
    <w:rsid w:val="00227E2A"/>
    <w:rsid w:val="00255F9A"/>
    <w:rsid w:val="00272E07"/>
    <w:rsid w:val="002873EE"/>
    <w:rsid w:val="002B4687"/>
    <w:rsid w:val="002B627E"/>
    <w:rsid w:val="002C1D88"/>
    <w:rsid w:val="002C54D0"/>
    <w:rsid w:val="002C6276"/>
    <w:rsid w:val="002D0621"/>
    <w:rsid w:val="002E37CA"/>
    <w:rsid w:val="002F2C19"/>
    <w:rsid w:val="002F3116"/>
    <w:rsid w:val="002F569E"/>
    <w:rsid w:val="003111B0"/>
    <w:rsid w:val="00314AD2"/>
    <w:rsid w:val="00316D93"/>
    <w:rsid w:val="00322CE4"/>
    <w:rsid w:val="00322E22"/>
    <w:rsid w:val="00334ABF"/>
    <w:rsid w:val="00343281"/>
    <w:rsid w:val="00345CCF"/>
    <w:rsid w:val="00346833"/>
    <w:rsid w:val="0037624F"/>
    <w:rsid w:val="00377AC5"/>
    <w:rsid w:val="0038353F"/>
    <w:rsid w:val="00384853"/>
    <w:rsid w:val="00384E19"/>
    <w:rsid w:val="00384FAE"/>
    <w:rsid w:val="00387411"/>
    <w:rsid w:val="00394DF2"/>
    <w:rsid w:val="0039505A"/>
    <w:rsid w:val="003A1651"/>
    <w:rsid w:val="003A415C"/>
    <w:rsid w:val="003A4D40"/>
    <w:rsid w:val="003B0F70"/>
    <w:rsid w:val="003B5B82"/>
    <w:rsid w:val="003C0504"/>
    <w:rsid w:val="003C4BEB"/>
    <w:rsid w:val="003C4DE4"/>
    <w:rsid w:val="003D09A2"/>
    <w:rsid w:val="003D32E7"/>
    <w:rsid w:val="003D67A5"/>
    <w:rsid w:val="003E177E"/>
    <w:rsid w:val="003E4863"/>
    <w:rsid w:val="003E717A"/>
    <w:rsid w:val="00404EE2"/>
    <w:rsid w:val="00416EFB"/>
    <w:rsid w:val="00420104"/>
    <w:rsid w:val="0042454B"/>
    <w:rsid w:val="004257A7"/>
    <w:rsid w:val="00433501"/>
    <w:rsid w:val="00434D88"/>
    <w:rsid w:val="0044027A"/>
    <w:rsid w:val="00450294"/>
    <w:rsid w:val="0045121B"/>
    <w:rsid w:val="00456394"/>
    <w:rsid w:val="004572E9"/>
    <w:rsid w:val="00476EFA"/>
    <w:rsid w:val="00482A1F"/>
    <w:rsid w:val="00482D4C"/>
    <w:rsid w:val="004852E1"/>
    <w:rsid w:val="0049156A"/>
    <w:rsid w:val="00492A6C"/>
    <w:rsid w:val="0049463C"/>
    <w:rsid w:val="004A091C"/>
    <w:rsid w:val="004A1490"/>
    <w:rsid w:val="004A1D3A"/>
    <w:rsid w:val="004A40FE"/>
    <w:rsid w:val="004A5D22"/>
    <w:rsid w:val="004A6EE2"/>
    <w:rsid w:val="004B73CB"/>
    <w:rsid w:val="004C29FD"/>
    <w:rsid w:val="004D722B"/>
    <w:rsid w:val="004E11DD"/>
    <w:rsid w:val="004E4761"/>
    <w:rsid w:val="004F0DFF"/>
    <w:rsid w:val="004F4928"/>
    <w:rsid w:val="00500931"/>
    <w:rsid w:val="00504769"/>
    <w:rsid w:val="005126AA"/>
    <w:rsid w:val="00513F87"/>
    <w:rsid w:val="005161FD"/>
    <w:rsid w:val="00516F3A"/>
    <w:rsid w:val="005206A5"/>
    <w:rsid w:val="00520C13"/>
    <w:rsid w:val="005252EC"/>
    <w:rsid w:val="00536C8F"/>
    <w:rsid w:val="00536D07"/>
    <w:rsid w:val="00540809"/>
    <w:rsid w:val="00554E21"/>
    <w:rsid w:val="00555A3C"/>
    <w:rsid w:val="00556C9B"/>
    <w:rsid w:val="00557365"/>
    <w:rsid w:val="005577D2"/>
    <w:rsid w:val="0056030A"/>
    <w:rsid w:val="00562BC3"/>
    <w:rsid w:val="005641DF"/>
    <w:rsid w:val="00570F47"/>
    <w:rsid w:val="005828EA"/>
    <w:rsid w:val="00586084"/>
    <w:rsid w:val="00587C43"/>
    <w:rsid w:val="00593B7D"/>
    <w:rsid w:val="005A2F1E"/>
    <w:rsid w:val="005A4D7B"/>
    <w:rsid w:val="005A7C9C"/>
    <w:rsid w:val="005B686D"/>
    <w:rsid w:val="005C0231"/>
    <w:rsid w:val="005C2B42"/>
    <w:rsid w:val="005C4C62"/>
    <w:rsid w:val="005C4F37"/>
    <w:rsid w:val="005C695F"/>
    <w:rsid w:val="005D309A"/>
    <w:rsid w:val="005D7076"/>
    <w:rsid w:val="005F594D"/>
    <w:rsid w:val="00602F14"/>
    <w:rsid w:val="00620A11"/>
    <w:rsid w:val="00620C16"/>
    <w:rsid w:val="00621A50"/>
    <w:rsid w:val="006237A3"/>
    <w:rsid w:val="006238A1"/>
    <w:rsid w:val="006254A6"/>
    <w:rsid w:val="00625C8C"/>
    <w:rsid w:val="006377E2"/>
    <w:rsid w:val="00640129"/>
    <w:rsid w:val="00643994"/>
    <w:rsid w:val="00646FFD"/>
    <w:rsid w:val="006534D6"/>
    <w:rsid w:val="00661766"/>
    <w:rsid w:val="00662BF2"/>
    <w:rsid w:val="0066676B"/>
    <w:rsid w:val="006739A9"/>
    <w:rsid w:val="006A0A12"/>
    <w:rsid w:val="006B77E8"/>
    <w:rsid w:val="006C43CC"/>
    <w:rsid w:val="006D3912"/>
    <w:rsid w:val="006E330F"/>
    <w:rsid w:val="006E6755"/>
    <w:rsid w:val="006F63E4"/>
    <w:rsid w:val="0070070D"/>
    <w:rsid w:val="00704C01"/>
    <w:rsid w:val="00705BC8"/>
    <w:rsid w:val="00723655"/>
    <w:rsid w:val="007270C0"/>
    <w:rsid w:val="00740C9E"/>
    <w:rsid w:val="00742EB7"/>
    <w:rsid w:val="007572F6"/>
    <w:rsid w:val="00762D62"/>
    <w:rsid w:val="00762DAC"/>
    <w:rsid w:val="007645E5"/>
    <w:rsid w:val="00771374"/>
    <w:rsid w:val="00783E01"/>
    <w:rsid w:val="007840DE"/>
    <w:rsid w:val="00786030"/>
    <w:rsid w:val="007878BB"/>
    <w:rsid w:val="007904ED"/>
    <w:rsid w:val="007929DF"/>
    <w:rsid w:val="00795C89"/>
    <w:rsid w:val="007A4B6F"/>
    <w:rsid w:val="007A659D"/>
    <w:rsid w:val="007B71A7"/>
    <w:rsid w:val="007C12C6"/>
    <w:rsid w:val="007D5020"/>
    <w:rsid w:val="007D54A0"/>
    <w:rsid w:val="007E22C5"/>
    <w:rsid w:val="007E24D7"/>
    <w:rsid w:val="007E2A6E"/>
    <w:rsid w:val="007E7C79"/>
    <w:rsid w:val="007F12CF"/>
    <w:rsid w:val="007F1486"/>
    <w:rsid w:val="007F215E"/>
    <w:rsid w:val="007F25AE"/>
    <w:rsid w:val="0080421C"/>
    <w:rsid w:val="008051AA"/>
    <w:rsid w:val="00805A00"/>
    <w:rsid w:val="0080609E"/>
    <w:rsid w:val="008061BD"/>
    <w:rsid w:val="008145A4"/>
    <w:rsid w:val="00821F21"/>
    <w:rsid w:val="00822DEE"/>
    <w:rsid w:val="00826505"/>
    <w:rsid w:val="00827A9B"/>
    <w:rsid w:val="00832190"/>
    <w:rsid w:val="00846A0A"/>
    <w:rsid w:val="008475FC"/>
    <w:rsid w:val="00855420"/>
    <w:rsid w:val="00862D66"/>
    <w:rsid w:val="0086323E"/>
    <w:rsid w:val="00872154"/>
    <w:rsid w:val="008773D8"/>
    <w:rsid w:val="00883453"/>
    <w:rsid w:val="00886C88"/>
    <w:rsid w:val="0089380E"/>
    <w:rsid w:val="008942E6"/>
    <w:rsid w:val="008A6FD2"/>
    <w:rsid w:val="008B0934"/>
    <w:rsid w:val="008B3670"/>
    <w:rsid w:val="008B7118"/>
    <w:rsid w:val="008C1D45"/>
    <w:rsid w:val="008C3F3C"/>
    <w:rsid w:val="008C4472"/>
    <w:rsid w:val="008C5E33"/>
    <w:rsid w:val="008D1217"/>
    <w:rsid w:val="008D20BF"/>
    <w:rsid w:val="008D320D"/>
    <w:rsid w:val="008E076C"/>
    <w:rsid w:val="008E1966"/>
    <w:rsid w:val="008F28DF"/>
    <w:rsid w:val="008F61F7"/>
    <w:rsid w:val="008F7041"/>
    <w:rsid w:val="00905987"/>
    <w:rsid w:val="0092027A"/>
    <w:rsid w:val="009208C7"/>
    <w:rsid w:val="00923399"/>
    <w:rsid w:val="00943C54"/>
    <w:rsid w:val="00943F37"/>
    <w:rsid w:val="0094670F"/>
    <w:rsid w:val="00952886"/>
    <w:rsid w:val="009543D3"/>
    <w:rsid w:val="00955DAE"/>
    <w:rsid w:val="00963336"/>
    <w:rsid w:val="009713FF"/>
    <w:rsid w:val="00974BB7"/>
    <w:rsid w:val="0098036A"/>
    <w:rsid w:val="0098113C"/>
    <w:rsid w:val="00982AE9"/>
    <w:rsid w:val="00984985"/>
    <w:rsid w:val="00996443"/>
    <w:rsid w:val="009A0C1E"/>
    <w:rsid w:val="009B10EB"/>
    <w:rsid w:val="009C0523"/>
    <w:rsid w:val="009C4343"/>
    <w:rsid w:val="009C6EEE"/>
    <w:rsid w:val="009D1F1E"/>
    <w:rsid w:val="009D23C9"/>
    <w:rsid w:val="009E15E9"/>
    <w:rsid w:val="009E1804"/>
    <w:rsid w:val="009E42C1"/>
    <w:rsid w:val="009E44B0"/>
    <w:rsid w:val="009F52F2"/>
    <w:rsid w:val="00A0724D"/>
    <w:rsid w:val="00A25734"/>
    <w:rsid w:val="00A2731C"/>
    <w:rsid w:val="00A276AB"/>
    <w:rsid w:val="00A32A31"/>
    <w:rsid w:val="00A51E5C"/>
    <w:rsid w:val="00A5320C"/>
    <w:rsid w:val="00A54D73"/>
    <w:rsid w:val="00A6729F"/>
    <w:rsid w:val="00A70009"/>
    <w:rsid w:val="00A773F6"/>
    <w:rsid w:val="00A7767E"/>
    <w:rsid w:val="00A80853"/>
    <w:rsid w:val="00A80BCE"/>
    <w:rsid w:val="00A83603"/>
    <w:rsid w:val="00A85759"/>
    <w:rsid w:val="00A932A6"/>
    <w:rsid w:val="00AA2803"/>
    <w:rsid w:val="00AA717C"/>
    <w:rsid w:val="00AA7773"/>
    <w:rsid w:val="00AC0FAB"/>
    <w:rsid w:val="00AC3276"/>
    <w:rsid w:val="00AC3BB6"/>
    <w:rsid w:val="00AD0B8A"/>
    <w:rsid w:val="00AD1B0C"/>
    <w:rsid w:val="00AE1F12"/>
    <w:rsid w:val="00AE49AB"/>
    <w:rsid w:val="00AF794C"/>
    <w:rsid w:val="00B04318"/>
    <w:rsid w:val="00B078F4"/>
    <w:rsid w:val="00B1174A"/>
    <w:rsid w:val="00B1740A"/>
    <w:rsid w:val="00B301AE"/>
    <w:rsid w:val="00B3353A"/>
    <w:rsid w:val="00B35A0E"/>
    <w:rsid w:val="00B4193E"/>
    <w:rsid w:val="00B516B0"/>
    <w:rsid w:val="00B5283E"/>
    <w:rsid w:val="00B53A66"/>
    <w:rsid w:val="00B56664"/>
    <w:rsid w:val="00B61344"/>
    <w:rsid w:val="00B64682"/>
    <w:rsid w:val="00B7380C"/>
    <w:rsid w:val="00B74561"/>
    <w:rsid w:val="00B75B1A"/>
    <w:rsid w:val="00B77AE6"/>
    <w:rsid w:val="00B81433"/>
    <w:rsid w:val="00B908C2"/>
    <w:rsid w:val="00B91227"/>
    <w:rsid w:val="00BA49AD"/>
    <w:rsid w:val="00BB19A7"/>
    <w:rsid w:val="00BB2852"/>
    <w:rsid w:val="00BB3C60"/>
    <w:rsid w:val="00BB5EE0"/>
    <w:rsid w:val="00BB65B8"/>
    <w:rsid w:val="00BC103E"/>
    <w:rsid w:val="00BC1321"/>
    <w:rsid w:val="00BC1727"/>
    <w:rsid w:val="00BD6218"/>
    <w:rsid w:val="00BE0CDC"/>
    <w:rsid w:val="00BE3C24"/>
    <w:rsid w:val="00BE7943"/>
    <w:rsid w:val="00C00843"/>
    <w:rsid w:val="00C01D4B"/>
    <w:rsid w:val="00C061B3"/>
    <w:rsid w:val="00C110B0"/>
    <w:rsid w:val="00C17723"/>
    <w:rsid w:val="00C30D6B"/>
    <w:rsid w:val="00C34AD8"/>
    <w:rsid w:val="00C34C10"/>
    <w:rsid w:val="00C40901"/>
    <w:rsid w:val="00C42459"/>
    <w:rsid w:val="00C61CFE"/>
    <w:rsid w:val="00C6590E"/>
    <w:rsid w:val="00C65A20"/>
    <w:rsid w:val="00C66F9C"/>
    <w:rsid w:val="00C853BD"/>
    <w:rsid w:val="00C865C5"/>
    <w:rsid w:val="00C91A8C"/>
    <w:rsid w:val="00C92441"/>
    <w:rsid w:val="00CA3F8A"/>
    <w:rsid w:val="00CA44B4"/>
    <w:rsid w:val="00CB08C0"/>
    <w:rsid w:val="00CB148C"/>
    <w:rsid w:val="00CD04B1"/>
    <w:rsid w:val="00CD1B6C"/>
    <w:rsid w:val="00CD2937"/>
    <w:rsid w:val="00CD31DB"/>
    <w:rsid w:val="00CD37A2"/>
    <w:rsid w:val="00CE0698"/>
    <w:rsid w:val="00CE410D"/>
    <w:rsid w:val="00D00BF7"/>
    <w:rsid w:val="00D24A02"/>
    <w:rsid w:val="00D27610"/>
    <w:rsid w:val="00D345C2"/>
    <w:rsid w:val="00D37864"/>
    <w:rsid w:val="00D42AF9"/>
    <w:rsid w:val="00D44F00"/>
    <w:rsid w:val="00D45D00"/>
    <w:rsid w:val="00D53CAD"/>
    <w:rsid w:val="00D5559C"/>
    <w:rsid w:val="00D71617"/>
    <w:rsid w:val="00D87E6F"/>
    <w:rsid w:val="00D958F2"/>
    <w:rsid w:val="00DA1CA1"/>
    <w:rsid w:val="00DA3AB7"/>
    <w:rsid w:val="00DA4C84"/>
    <w:rsid w:val="00DA63B8"/>
    <w:rsid w:val="00DB15E5"/>
    <w:rsid w:val="00DC2FAB"/>
    <w:rsid w:val="00DC646F"/>
    <w:rsid w:val="00DD2341"/>
    <w:rsid w:val="00DD5AE9"/>
    <w:rsid w:val="00DE2ADC"/>
    <w:rsid w:val="00DE3B58"/>
    <w:rsid w:val="00DF2753"/>
    <w:rsid w:val="00DF6063"/>
    <w:rsid w:val="00E10C77"/>
    <w:rsid w:val="00E11003"/>
    <w:rsid w:val="00E316B7"/>
    <w:rsid w:val="00E3565C"/>
    <w:rsid w:val="00E448F0"/>
    <w:rsid w:val="00E475C2"/>
    <w:rsid w:val="00E51E49"/>
    <w:rsid w:val="00E56E8C"/>
    <w:rsid w:val="00E57ADD"/>
    <w:rsid w:val="00E57F7A"/>
    <w:rsid w:val="00E6459B"/>
    <w:rsid w:val="00E9131E"/>
    <w:rsid w:val="00EA0EFF"/>
    <w:rsid w:val="00EA4024"/>
    <w:rsid w:val="00EB3E5F"/>
    <w:rsid w:val="00EB4A84"/>
    <w:rsid w:val="00EB4BB8"/>
    <w:rsid w:val="00EC08B5"/>
    <w:rsid w:val="00EC6AEE"/>
    <w:rsid w:val="00EE0FB2"/>
    <w:rsid w:val="00EE2A66"/>
    <w:rsid w:val="00EE49FC"/>
    <w:rsid w:val="00EE60ED"/>
    <w:rsid w:val="00EE63D8"/>
    <w:rsid w:val="00F01B70"/>
    <w:rsid w:val="00F10BF6"/>
    <w:rsid w:val="00F255D8"/>
    <w:rsid w:val="00F26DD7"/>
    <w:rsid w:val="00F317AB"/>
    <w:rsid w:val="00F3704B"/>
    <w:rsid w:val="00F374B1"/>
    <w:rsid w:val="00F45DBC"/>
    <w:rsid w:val="00F7635F"/>
    <w:rsid w:val="00F91256"/>
    <w:rsid w:val="00F912A5"/>
    <w:rsid w:val="00F91786"/>
    <w:rsid w:val="00F91A46"/>
    <w:rsid w:val="00F94DCE"/>
    <w:rsid w:val="00F97809"/>
    <w:rsid w:val="00FA053C"/>
    <w:rsid w:val="00FA3C21"/>
    <w:rsid w:val="00FB1351"/>
    <w:rsid w:val="00FB2A4F"/>
    <w:rsid w:val="00FB3B66"/>
    <w:rsid w:val="00FB7E53"/>
    <w:rsid w:val="00FC1926"/>
    <w:rsid w:val="00FC5713"/>
    <w:rsid w:val="00FC602F"/>
    <w:rsid w:val="00FC624E"/>
    <w:rsid w:val="00FD10CC"/>
    <w:rsid w:val="00FE1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1A45B-EBEA-4DE7-B422-E8D01A874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16B0"/>
  </w:style>
  <w:style w:type="paragraph" w:styleId="1">
    <w:name w:val="heading 1"/>
    <w:basedOn w:val="a"/>
    <w:next w:val="a"/>
    <w:link w:val="10"/>
    <w:uiPriority w:val="99"/>
    <w:qFormat/>
    <w:rsid w:val="005C4C62"/>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5C4C62"/>
    <w:pPr>
      <w:keepNext/>
      <w:keepLines/>
      <w:spacing w:before="200" w:after="0" w:line="240"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C4C62"/>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5C4C62"/>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5C4C62"/>
  </w:style>
  <w:style w:type="character" w:styleId="a3">
    <w:name w:val="Hyperlink"/>
    <w:basedOn w:val="a0"/>
    <w:uiPriority w:val="99"/>
    <w:rsid w:val="005C4C62"/>
    <w:rPr>
      <w:rFonts w:cs="Times New Roman"/>
      <w:color w:val="0000FF"/>
      <w:u w:val="single"/>
    </w:rPr>
  </w:style>
  <w:style w:type="paragraph" w:styleId="a4">
    <w:name w:val="List Paragraph"/>
    <w:basedOn w:val="a"/>
    <w:link w:val="a5"/>
    <w:uiPriority w:val="34"/>
    <w:qFormat/>
    <w:rsid w:val="005C4C62"/>
    <w:pPr>
      <w:spacing w:after="0" w:line="240" w:lineRule="auto"/>
      <w:ind w:left="720"/>
      <w:contextualSpacing/>
    </w:pPr>
    <w:rPr>
      <w:rFonts w:ascii="Times New Roman" w:eastAsia="Times New Roman" w:hAnsi="Times New Roman" w:cs="Times New Roman"/>
      <w:sz w:val="24"/>
      <w:szCs w:val="24"/>
    </w:rPr>
  </w:style>
  <w:style w:type="paragraph" w:styleId="a6">
    <w:name w:val="Body Text Indent"/>
    <w:basedOn w:val="a"/>
    <w:link w:val="a7"/>
    <w:uiPriority w:val="99"/>
    <w:rsid w:val="005C4C62"/>
    <w:pPr>
      <w:spacing w:after="0" w:line="240" w:lineRule="auto"/>
      <w:ind w:left="-180"/>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5C4C62"/>
    <w:rPr>
      <w:rFonts w:ascii="Times New Roman" w:eastAsia="Times New Roman" w:hAnsi="Times New Roman" w:cs="Times New Roman"/>
      <w:sz w:val="24"/>
      <w:szCs w:val="24"/>
      <w:lang w:eastAsia="ru-RU"/>
    </w:rPr>
  </w:style>
  <w:style w:type="paragraph" w:customStyle="1" w:styleId="a8">
    <w:name w:val="Знак"/>
    <w:basedOn w:val="a"/>
    <w:uiPriority w:val="99"/>
    <w:rsid w:val="005C4C62"/>
    <w:pPr>
      <w:tabs>
        <w:tab w:val="num" w:pos="1069"/>
      </w:tabs>
      <w:spacing w:after="160" w:line="240" w:lineRule="exact"/>
      <w:ind w:left="1069" w:hanging="360"/>
    </w:pPr>
    <w:rPr>
      <w:rFonts w:ascii="Verdana" w:eastAsia="Times New Roman" w:hAnsi="Verdana" w:cs="Arial"/>
      <w:sz w:val="20"/>
      <w:szCs w:val="20"/>
      <w:lang w:val="en-US"/>
    </w:rPr>
  </w:style>
  <w:style w:type="paragraph" w:styleId="a9">
    <w:name w:val="Balloon Text"/>
    <w:basedOn w:val="a"/>
    <w:link w:val="aa"/>
    <w:uiPriority w:val="99"/>
    <w:semiHidden/>
    <w:rsid w:val="005C4C62"/>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5C4C62"/>
    <w:rPr>
      <w:rFonts w:ascii="Tahoma" w:eastAsia="Times New Roman" w:hAnsi="Tahoma" w:cs="Tahoma"/>
      <w:sz w:val="16"/>
      <w:szCs w:val="16"/>
      <w:lang w:eastAsia="ru-RU"/>
    </w:rPr>
  </w:style>
  <w:style w:type="paragraph" w:customStyle="1" w:styleId="21">
    <w:name w:val="Заголовок 2д+"/>
    <w:basedOn w:val="a"/>
    <w:next w:val="a"/>
    <w:rsid w:val="005C4C62"/>
    <w:pPr>
      <w:spacing w:before="100" w:beforeAutospacing="1" w:after="100" w:afterAutospacing="1" w:line="340" w:lineRule="exact"/>
    </w:pPr>
    <w:rPr>
      <w:rFonts w:ascii="Arial" w:eastAsia="Times New Roman" w:hAnsi="Arial" w:cs="Times New Roman"/>
      <w:sz w:val="20"/>
      <w:szCs w:val="20"/>
      <w:lang w:val="en-US"/>
    </w:rPr>
  </w:style>
  <w:style w:type="table" w:styleId="ab">
    <w:name w:val="Table Grid"/>
    <w:basedOn w:val="a1"/>
    <w:uiPriority w:val="59"/>
    <w:rsid w:val="005C4C62"/>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header"/>
    <w:basedOn w:val="a"/>
    <w:link w:val="ad"/>
    <w:uiPriority w:val="99"/>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5C4C62"/>
    <w:rPr>
      <w:rFonts w:ascii="Times New Roman" w:eastAsia="Times New Roman" w:hAnsi="Times New Roman" w:cs="Times New Roman"/>
      <w:sz w:val="24"/>
      <w:szCs w:val="24"/>
      <w:lang w:eastAsia="ru-RU"/>
    </w:rPr>
  </w:style>
  <w:style w:type="paragraph" w:styleId="ae">
    <w:name w:val="footer"/>
    <w:basedOn w:val="a"/>
    <w:link w:val="af"/>
    <w:uiPriority w:val="99"/>
    <w:semiHidden/>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5C4C62"/>
    <w:rPr>
      <w:rFonts w:ascii="Times New Roman" w:eastAsia="Times New Roman" w:hAnsi="Times New Roman" w:cs="Times New Roman"/>
      <w:sz w:val="24"/>
      <w:szCs w:val="24"/>
      <w:lang w:eastAsia="ru-RU"/>
    </w:rPr>
  </w:style>
  <w:style w:type="paragraph" w:customStyle="1" w:styleId="12">
    <w:name w:val="Знак1"/>
    <w:basedOn w:val="a"/>
    <w:uiPriority w:val="99"/>
    <w:rsid w:val="005C4C62"/>
    <w:pPr>
      <w:tabs>
        <w:tab w:val="num" w:pos="1069"/>
      </w:tabs>
      <w:spacing w:after="160" w:line="240" w:lineRule="exact"/>
      <w:ind w:left="1069" w:hanging="360"/>
      <w:jc w:val="both"/>
    </w:pPr>
    <w:rPr>
      <w:rFonts w:ascii="Verdana" w:eastAsia="Times New Roman" w:hAnsi="Verdana" w:cs="Arial"/>
      <w:sz w:val="20"/>
      <w:szCs w:val="20"/>
      <w:lang w:val="en-US"/>
    </w:rPr>
  </w:style>
  <w:style w:type="table" w:customStyle="1" w:styleId="13">
    <w:name w:val="Сетка таблицы1"/>
    <w:uiPriority w:val="99"/>
    <w:rsid w:val="005C4C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0">
    <w:name w:val="TOC Heading"/>
    <w:basedOn w:val="1"/>
    <w:next w:val="a"/>
    <w:uiPriority w:val="99"/>
    <w:qFormat/>
    <w:rsid w:val="005C4C62"/>
    <w:pPr>
      <w:spacing w:line="276" w:lineRule="auto"/>
      <w:outlineLvl w:val="9"/>
    </w:pPr>
    <w:rPr>
      <w:lang w:eastAsia="en-US"/>
    </w:rPr>
  </w:style>
  <w:style w:type="paragraph" w:styleId="14">
    <w:name w:val="toc 1"/>
    <w:basedOn w:val="a"/>
    <w:next w:val="a"/>
    <w:autoRedefine/>
    <w:uiPriority w:val="39"/>
    <w:rsid w:val="005C4C62"/>
    <w:pPr>
      <w:tabs>
        <w:tab w:val="left" w:pos="284"/>
        <w:tab w:val="right" w:leader="dot" w:pos="9345"/>
      </w:tabs>
      <w:spacing w:after="100" w:line="240" w:lineRule="auto"/>
    </w:pPr>
    <w:rPr>
      <w:rFonts w:ascii="Times New Roman" w:eastAsia="Times New Roman" w:hAnsi="Times New Roman" w:cs="Times New Roman"/>
      <w:sz w:val="24"/>
      <w:szCs w:val="24"/>
    </w:rPr>
  </w:style>
  <w:style w:type="paragraph" w:styleId="23">
    <w:name w:val="toc 2"/>
    <w:basedOn w:val="a"/>
    <w:next w:val="a"/>
    <w:autoRedefine/>
    <w:uiPriority w:val="39"/>
    <w:rsid w:val="005C4C62"/>
    <w:pPr>
      <w:tabs>
        <w:tab w:val="right" w:leader="dot" w:pos="9345"/>
      </w:tabs>
      <w:spacing w:after="100" w:line="240" w:lineRule="auto"/>
      <w:ind w:left="567" w:hanging="283"/>
    </w:pPr>
    <w:rPr>
      <w:rFonts w:ascii="Times New Roman" w:eastAsia="Times New Roman" w:hAnsi="Times New Roman" w:cs="Times New Roman"/>
      <w:sz w:val="24"/>
      <w:szCs w:val="24"/>
    </w:rPr>
  </w:style>
  <w:style w:type="paragraph" w:customStyle="1" w:styleId="140">
    <w:name w:val="Обычный + 14 пт"/>
    <w:basedOn w:val="a"/>
    <w:rsid w:val="005C4C62"/>
    <w:pPr>
      <w:spacing w:after="0" w:line="240" w:lineRule="auto"/>
    </w:pPr>
    <w:rPr>
      <w:rFonts w:ascii="Times New Roman" w:eastAsia="Calibri" w:hAnsi="Times New Roman" w:cs="Times New Roman"/>
      <w:sz w:val="28"/>
      <w:szCs w:val="28"/>
    </w:rPr>
  </w:style>
  <w:style w:type="paragraph" w:customStyle="1" w:styleId="3">
    <w:name w:val="Знак3"/>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formattext">
    <w:name w:val="formattext"/>
    <w:rsid w:val="005C4C62"/>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22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rmal">
    <w:name w:val="ConsPlusNormal"/>
    <w:next w:val="a"/>
    <w:rsid w:val="005C4C62"/>
    <w:pPr>
      <w:widowControl w:val="0"/>
      <w:suppressAutoHyphens/>
      <w:autoSpaceDE w:val="0"/>
      <w:autoSpaceDN w:val="0"/>
      <w:spacing w:after="0" w:line="240" w:lineRule="auto"/>
      <w:ind w:firstLine="720"/>
      <w:textAlignment w:val="baseline"/>
    </w:pPr>
    <w:rPr>
      <w:rFonts w:ascii="Arial" w:eastAsia="Arial" w:hAnsi="Arial" w:cs="Arial"/>
      <w:kern w:val="3"/>
      <w:sz w:val="20"/>
      <w:szCs w:val="20"/>
    </w:rPr>
  </w:style>
  <w:style w:type="paragraph" w:customStyle="1" w:styleId="24">
    <w:name w:val="Знак2"/>
    <w:basedOn w:val="a"/>
    <w:rsid w:val="005C4C62"/>
    <w:pPr>
      <w:spacing w:after="160" w:line="240" w:lineRule="exact"/>
    </w:pPr>
    <w:rPr>
      <w:rFonts w:ascii="Verdana" w:eastAsia="Times New Roman" w:hAnsi="Verdana" w:cs="Times New Roman"/>
      <w:sz w:val="20"/>
      <w:szCs w:val="20"/>
      <w:lang w:val="en-US"/>
    </w:rPr>
  </w:style>
  <w:style w:type="paragraph" w:customStyle="1" w:styleId="21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5">
    <w:name w:val="1"/>
    <w:basedOn w:val="a"/>
    <w:rsid w:val="005C4C62"/>
    <w:pPr>
      <w:spacing w:after="160" w:line="240" w:lineRule="auto"/>
    </w:pPr>
    <w:rPr>
      <w:rFonts w:ascii="Arial" w:eastAsia="Times New Roman" w:hAnsi="Arial" w:cs="Times New Roman"/>
      <w:b/>
      <w:color w:val="FFFFFF"/>
      <w:sz w:val="32"/>
      <w:szCs w:val="20"/>
      <w:lang w:val="en-US"/>
    </w:rPr>
  </w:style>
  <w:style w:type="paragraph" w:customStyle="1" w:styleId="16">
    <w:name w:val="Стиль1"/>
    <w:basedOn w:val="a6"/>
    <w:link w:val="17"/>
    <w:qFormat/>
    <w:rsid w:val="005C4C62"/>
    <w:pPr>
      <w:spacing w:line="360" w:lineRule="auto"/>
      <w:ind w:firstLine="709"/>
      <w:jc w:val="both"/>
    </w:pPr>
    <w:rPr>
      <w:sz w:val="28"/>
      <w:szCs w:val="28"/>
    </w:rPr>
  </w:style>
  <w:style w:type="character" w:customStyle="1" w:styleId="17">
    <w:name w:val="Стиль1 Знак"/>
    <w:basedOn w:val="a7"/>
    <w:link w:val="16"/>
    <w:rsid w:val="005C4C62"/>
    <w:rPr>
      <w:rFonts w:ascii="Times New Roman" w:eastAsia="Times New Roman" w:hAnsi="Times New Roman" w:cs="Times New Roman"/>
      <w:sz w:val="28"/>
      <w:szCs w:val="28"/>
      <w:lang w:eastAsia="ru-RU"/>
    </w:rPr>
  </w:style>
  <w:style w:type="paragraph" w:customStyle="1" w:styleId="Iniiaiieoaenoioaoa">
    <w:name w:val="Iniiaiie oaeno io?aoa"/>
    <w:uiPriority w:val="99"/>
    <w:rsid w:val="005C4C62"/>
    <w:pPr>
      <w:widowControl w:val="0"/>
      <w:spacing w:after="0" w:line="240" w:lineRule="atLeast"/>
      <w:ind w:firstLine="720"/>
      <w:jc w:val="both"/>
    </w:pPr>
    <w:rPr>
      <w:rFonts w:ascii="Times New Roman" w:eastAsia="Times New Roman" w:hAnsi="Times New Roman" w:cs="Times New Roman"/>
      <w:sz w:val="24"/>
      <w:szCs w:val="20"/>
      <w:lang w:val="en-US"/>
    </w:rPr>
  </w:style>
  <w:style w:type="paragraph" w:customStyle="1" w:styleId="ConsPlusCell">
    <w:name w:val="ConsPlusCell"/>
    <w:uiPriority w:val="99"/>
    <w:rsid w:val="005C4C62"/>
    <w:pPr>
      <w:widowControl w:val="0"/>
      <w:autoSpaceDE w:val="0"/>
      <w:autoSpaceDN w:val="0"/>
      <w:adjustRightInd w:val="0"/>
      <w:spacing w:after="0" w:line="240" w:lineRule="auto"/>
    </w:pPr>
    <w:rPr>
      <w:rFonts w:ascii="Calibri" w:eastAsia="Times New Roman" w:hAnsi="Calibri" w:cs="Calibri"/>
    </w:rPr>
  </w:style>
  <w:style w:type="character" w:customStyle="1" w:styleId="a5">
    <w:name w:val="Абзац списка Знак"/>
    <w:link w:val="a4"/>
    <w:uiPriority w:val="34"/>
    <w:locked/>
    <w:rsid w:val="005C4C62"/>
    <w:rPr>
      <w:rFonts w:ascii="Times New Roman" w:eastAsia="Times New Roman" w:hAnsi="Times New Roman" w:cs="Times New Roman"/>
      <w:sz w:val="24"/>
      <w:szCs w:val="24"/>
      <w:lang w:eastAsia="ru-RU"/>
    </w:rPr>
  </w:style>
  <w:style w:type="character" w:styleId="af1">
    <w:name w:val="annotation reference"/>
    <w:basedOn w:val="a0"/>
    <w:uiPriority w:val="99"/>
    <w:unhideWhenUsed/>
    <w:rsid w:val="005C4C62"/>
    <w:rPr>
      <w:sz w:val="16"/>
      <w:szCs w:val="16"/>
    </w:rPr>
  </w:style>
  <w:style w:type="paragraph" w:styleId="af2">
    <w:name w:val="annotation text"/>
    <w:basedOn w:val="a"/>
    <w:link w:val="af3"/>
    <w:uiPriority w:val="99"/>
    <w:unhideWhenUsed/>
    <w:rsid w:val="005C4C62"/>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rsid w:val="005C4C6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5C4C62"/>
    <w:rPr>
      <w:b/>
      <w:bCs/>
    </w:rPr>
  </w:style>
  <w:style w:type="character" w:customStyle="1" w:styleId="af5">
    <w:name w:val="Тема примечания Знак"/>
    <w:basedOn w:val="af3"/>
    <w:link w:val="af4"/>
    <w:uiPriority w:val="99"/>
    <w:semiHidden/>
    <w:rsid w:val="005C4C62"/>
    <w:rPr>
      <w:rFonts w:ascii="Times New Roman" w:eastAsia="Times New Roman" w:hAnsi="Times New Roman" w:cs="Times New Roman"/>
      <w:b/>
      <w:bCs/>
      <w:sz w:val="20"/>
      <w:szCs w:val="20"/>
      <w:lang w:eastAsia="ru-RU"/>
    </w:rPr>
  </w:style>
  <w:style w:type="paragraph" w:customStyle="1" w:styleId="211">
    <w:name w:val="Знак21"/>
    <w:basedOn w:val="a"/>
    <w:rsid w:val="005C4C62"/>
    <w:pPr>
      <w:spacing w:after="160" w:line="240" w:lineRule="exact"/>
    </w:pPr>
    <w:rPr>
      <w:rFonts w:ascii="Verdana" w:eastAsia="Times New Roman" w:hAnsi="Verdana" w:cs="Times New Roman"/>
      <w:sz w:val="20"/>
      <w:szCs w:val="20"/>
      <w:lang w:val="en-US"/>
    </w:rPr>
  </w:style>
  <w:style w:type="paragraph" w:styleId="af6">
    <w:name w:val="Body Text"/>
    <w:basedOn w:val="a"/>
    <w:link w:val="af7"/>
    <w:unhideWhenUsed/>
    <w:rsid w:val="005C4C62"/>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5C4C62"/>
    <w:rPr>
      <w:rFonts w:ascii="Times New Roman" w:eastAsia="Times New Roman" w:hAnsi="Times New Roman" w:cs="Times New Roman"/>
      <w:sz w:val="24"/>
      <w:szCs w:val="24"/>
      <w:lang w:eastAsia="ru-RU"/>
    </w:rPr>
  </w:style>
  <w:style w:type="paragraph" w:styleId="af8">
    <w:name w:val="No Spacing"/>
    <w:uiPriority w:val="1"/>
    <w:qFormat/>
    <w:rsid w:val="005C4C62"/>
    <w:pPr>
      <w:spacing w:after="0" w:line="240" w:lineRule="auto"/>
      <w:ind w:firstLine="709"/>
      <w:jc w:val="both"/>
    </w:pPr>
    <w:rPr>
      <w:rFonts w:ascii="Calibri" w:eastAsia="Calibri" w:hAnsi="Calibri" w:cs="Times New Roman"/>
    </w:rPr>
  </w:style>
  <w:style w:type="paragraph" w:customStyle="1" w:styleId="af9">
    <w:name w:val="СО"/>
    <w:basedOn w:val="a"/>
    <w:semiHidden/>
    <w:rsid w:val="005C4C62"/>
    <w:pPr>
      <w:spacing w:after="0" w:line="240" w:lineRule="auto"/>
      <w:ind w:left="-108"/>
      <w:jc w:val="center"/>
    </w:pPr>
    <w:rPr>
      <w:rFonts w:ascii="Arial" w:eastAsia="Times New Roman" w:hAnsi="Arial" w:cs="Arial"/>
      <w:bCs/>
      <w:caps/>
      <w:color w:val="000000"/>
      <w:spacing w:val="-10"/>
      <w:sz w:val="20"/>
      <w:szCs w:val="24"/>
    </w:rPr>
  </w:style>
  <w:style w:type="character" w:styleId="afa">
    <w:name w:val="FollowedHyperlink"/>
    <w:basedOn w:val="a0"/>
    <w:uiPriority w:val="99"/>
    <w:semiHidden/>
    <w:unhideWhenUsed/>
    <w:rsid w:val="008D20BF"/>
    <w:rPr>
      <w:color w:val="800080"/>
      <w:u w:val="single"/>
    </w:rPr>
  </w:style>
  <w:style w:type="paragraph" w:customStyle="1" w:styleId="xl77">
    <w:name w:val="xl77"/>
    <w:basedOn w:val="a"/>
    <w:rsid w:val="008D20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Revision"/>
    <w:hidden/>
    <w:uiPriority w:val="99"/>
    <w:semiHidden/>
    <w:rsid w:val="001A1D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98001">
      <w:bodyDiv w:val="1"/>
      <w:marLeft w:val="0"/>
      <w:marRight w:val="0"/>
      <w:marTop w:val="0"/>
      <w:marBottom w:val="0"/>
      <w:divBdr>
        <w:top w:val="none" w:sz="0" w:space="0" w:color="auto"/>
        <w:left w:val="none" w:sz="0" w:space="0" w:color="auto"/>
        <w:bottom w:val="none" w:sz="0" w:space="0" w:color="auto"/>
        <w:right w:val="none" w:sz="0" w:space="0" w:color="auto"/>
      </w:divBdr>
    </w:div>
    <w:div w:id="184681020">
      <w:bodyDiv w:val="1"/>
      <w:marLeft w:val="0"/>
      <w:marRight w:val="0"/>
      <w:marTop w:val="0"/>
      <w:marBottom w:val="0"/>
      <w:divBdr>
        <w:top w:val="none" w:sz="0" w:space="0" w:color="auto"/>
        <w:left w:val="none" w:sz="0" w:space="0" w:color="auto"/>
        <w:bottom w:val="none" w:sz="0" w:space="0" w:color="auto"/>
        <w:right w:val="none" w:sz="0" w:space="0" w:color="auto"/>
      </w:divBdr>
    </w:div>
    <w:div w:id="351537232">
      <w:bodyDiv w:val="1"/>
      <w:marLeft w:val="0"/>
      <w:marRight w:val="0"/>
      <w:marTop w:val="0"/>
      <w:marBottom w:val="0"/>
      <w:divBdr>
        <w:top w:val="none" w:sz="0" w:space="0" w:color="auto"/>
        <w:left w:val="none" w:sz="0" w:space="0" w:color="auto"/>
        <w:bottom w:val="none" w:sz="0" w:space="0" w:color="auto"/>
        <w:right w:val="none" w:sz="0" w:space="0" w:color="auto"/>
      </w:divBdr>
    </w:div>
    <w:div w:id="402144412">
      <w:bodyDiv w:val="1"/>
      <w:marLeft w:val="0"/>
      <w:marRight w:val="0"/>
      <w:marTop w:val="0"/>
      <w:marBottom w:val="0"/>
      <w:divBdr>
        <w:top w:val="none" w:sz="0" w:space="0" w:color="auto"/>
        <w:left w:val="none" w:sz="0" w:space="0" w:color="auto"/>
        <w:bottom w:val="none" w:sz="0" w:space="0" w:color="auto"/>
        <w:right w:val="none" w:sz="0" w:space="0" w:color="auto"/>
      </w:divBdr>
    </w:div>
    <w:div w:id="425343059">
      <w:bodyDiv w:val="1"/>
      <w:marLeft w:val="0"/>
      <w:marRight w:val="0"/>
      <w:marTop w:val="0"/>
      <w:marBottom w:val="0"/>
      <w:divBdr>
        <w:top w:val="none" w:sz="0" w:space="0" w:color="auto"/>
        <w:left w:val="none" w:sz="0" w:space="0" w:color="auto"/>
        <w:bottom w:val="none" w:sz="0" w:space="0" w:color="auto"/>
        <w:right w:val="none" w:sz="0" w:space="0" w:color="auto"/>
      </w:divBdr>
    </w:div>
    <w:div w:id="657803961">
      <w:bodyDiv w:val="1"/>
      <w:marLeft w:val="0"/>
      <w:marRight w:val="0"/>
      <w:marTop w:val="0"/>
      <w:marBottom w:val="0"/>
      <w:divBdr>
        <w:top w:val="none" w:sz="0" w:space="0" w:color="auto"/>
        <w:left w:val="none" w:sz="0" w:space="0" w:color="auto"/>
        <w:bottom w:val="none" w:sz="0" w:space="0" w:color="auto"/>
        <w:right w:val="none" w:sz="0" w:space="0" w:color="auto"/>
      </w:divBdr>
    </w:div>
    <w:div w:id="742291958">
      <w:bodyDiv w:val="1"/>
      <w:marLeft w:val="0"/>
      <w:marRight w:val="0"/>
      <w:marTop w:val="0"/>
      <w:marBottom w:val="0"/>
      <w:divBdr>
        <w:top w:val="none" w:sz="0" w:space="0" w:color="auto"/>
        <w:left w:val="none" w:sz="0" w:space="0" w:color="auto"/>
        <w:bottom w:val="none" w:sz="0" w:space="0" w:color="auto"/>
        <w:right w:val="none" w:sz="0" w:space="0" w:color="auto"/>
      </w:divBdr>
    </w:div>
    <w:div w:id="952173421">
      <w:bodyDiv w:val="1"/>
      <w:marLeft w:val="0"/>
      <w:marRight w:val="0"/>
      <w:marTop w:val="0"/>
      <w:marBottom w:val="0"/>
      <w:divBdr>
        <w:top w:val="none" w:sz="0" w:space="0" w:color="auto"/>
        <w:left w:val="none" w:sz="0" w:space="0" w:color="auto"/>
        <w:bottom w:val="none" w:sz="0" w:space="0" w:color="auto"/>
        <w:right w:val="none" w:sz="0" w:space="0" w:color="auto"/>
      </w:divBdr>
    </w:div>
    <w:div w:id="984047970">
      <w:bodyDiv w:val="1"/>
      <w:marLeft w:val="0"/>
      <w:marRight w:val="0"/>
      <w:marTop w:val="0"/>
      <w:marBottom w:val="0"/>
      <w:divBdr>
        <w:top w:val="none" w:sz="0" w:space="0" w:color="auto"/>
        <w:left w:val="none" w:sz="0" w:space="0" w:color="auto"/>
        <w:bottom w:val="none" w:sz="0" w:space="0" w:color="auto"/>
        <w:right w:val="none" w:sz="0" w:space="0" w:color="auto"/>
      </w:divBdr>
    </w:div>
    <w:div w:id="123778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_________Microsoft_Visio_2003_2010222222.vsd"/><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_________Microsoft_Visio_2003_2010666666.vsd"/><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_________Microsoft_Visio_2003_2010444444.vsd"/><Relationship Id="rId25" Type="http://schemas.openxmlformats.org/officeDocument/2006/relationships/oleObject" Target="embeddings/_________Microsoft_Visio_2003_2010888888.vsd"/><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_________Microsoft_Visio_2003_2010101010101010.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Visio_2003_2010111111.vsd"/><Relationship Id="rId24" Type="http://schemas.openxmlformats.org/officeDocument/2006/relationships/image" Target="media/image8.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_________Microsoft_Visio_2003_2010333333.vsd"/><Relationship Id="rId23" Type="http://schemas.openxmlformats.org/officeDocument/2006/relationships/oleObject" Target="embeddings/_________Microsoft_Visio_2003_2010777777.vsd"/><Relationship Id="rId28"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oleObject" Target="embeddings/_________Microsoft_Visio_2003_2010555555.vsd"/><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_________Microsoft_Visio_2003_2010999999.vsd"/><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9E620-8369-4791-8CBE-313A49099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13920</Words>
  <Characters>79347</Characters>
  <Application>Microsoft Office Word</Application>
  <DocSecurity>0</DocSecurity>
  <Lines>661</Lines>
  <Paragraphs>186</Paragraphs>
  <ScaleCrop>false</ScaleCrop>
  <HeadingPairs>
    <vt:vector size="4" baseType="variant">
      <vt:variant>
        <vt:lpstr>Название</vt:lpstr>
      </vt:variant>
      <vt:variant>
        <vt:i4>1</vt:i4>
      </vt:variant>
      <vt:variant>
        <vt:lpstr>Заголовки</vt:lpstr>
      </vt:variant>
      <vt:variant>
        <vt:i4>47</vt:i4>
      </vt:variant>
    </vt:vector>
  </HeadingPairs>
  <TitlesOfParts>
    <vt:vector size="48" baseType="lpstr">
      <vt:lpstr/>
      <vt:lpstr>Общая характеристика региона</vt:lpstr>
      <vt:lpstr>Анализ существующего состояния электроэнергетики Кировской области за прошедший </vt:lpstr>
      <vt:lpstr/>
      <vt:lpstr>    2.1. Характеристика энергосистемы</vt:lpstr>
      <vt:lpstr>    </vt:lpstr>
      <vt:lpstr>    2.2.  Отчетная динамика потребления электроэнергии  в Кировской области за 2013 </vt:lpstr>
      <vt:lpstr>    </vt:lpstr>
      <vt:lpstr>    </vt:lpstr>
      <vt:lpstr>    2.4. Динамика изменения максимума нагрузки и наличие резерва мощности крупных уз</vt:lpstr>
      <vt:lpstr>    Динамика изменения максимума нагрузки </vt:lpstr>
      <vt:lpstr>    Таблица 4</vt:lpstr>
      <vt:lpstr>    </vt:lpstr>
      <vt:lpstr>    2.5.  Структура установленной электрической мощности на территории Кировской обл</vt:lpstr>
      <vt:lpstr>    </vt:lpstr>
      <vt:lpstr>    </vt:lpstr>
      <vt:lpstr>    2.7.  Структура выработки электроэнергии по типам электростанций</vt:lpstr>
      <vt:lpstr>    </vt:lpstr>
      <vt:lpstr>    Таблица 7</vt:lpstr>
      <vt:lpstr>    </vt:lpstr>
      <vt:lpstr>    </vt:lpstr>
      <vt:lpstr>    </vt:lpstr>
      <vt:lpstr>    2.8. Характеристика балансов электрической энергии и мощности за последние пять </vt:lpstr>
      <vt:lpstr>2.9.2. Установленная мощность трансформаторов разных классов напряжения на пониз</vt:lpstr>
      <vt:lpstr>Таблица 10</vt:lpstr>
      <vt:lpstr>(МВА)</vt:lpstr>
      <vt:lpstr>    2.10. Основные внешние связи энергосистемы Кировской области</vt:lpstr>
      <vt:lpstr/>
      <vt:lpstr>3. Особенности и проблемы текущего состояния электроэнергетики Кировской области</vt:lpstr>
      <vt:lpstr/>
      <vt:lpstr>4. Основные направления развития электроэнергетики Кировской области</vt:lpstr>
      <vt:lpstr>    4.1. Цели и задачи развития электроэнергетики Кировской области</vt:lpstr>
      <vt:lpstr>    4.2. Прогноз потребления электроэнергии и мощности  на пятилетний период (2018 –</vt:lpstr>
      <vt:lpstr>    Таблица 14</vt:lpstr>
      <vt:lpstr>    (млн. кВт (ч)</vt:lpstr>
      <vt:lpstr>    </vt:lpstr>
      <vt:lpstr>    4.4. Перспективный баланс производства и потребления электрической энергии и мощ</vt:lpstr>
      <vt:lpstr>    Структура перспективных балансов мощности с учетом вводов с высокой вероятностью</vt:lpstr>
      <vt:lpstr>    Таблица 18 </vt:lpstr>
      <vt:lpstr>    (МВт)</vt:lpstr>
      <vt:lpstr>    </vt:lpstr>
      <vt:lpstr>    </vt:lpstr>
      <vt:lpstr>    </vt:lpstr>
      <vt:lpstr>    4.5. 	Развитие электрической сети напряжением 35 кВ и выше</vt:lpstr>
      <vt:lpstr>4.6. Расчеты характерных электрических режимов энергосистемы Кировской области н</vt:lpstr>
      <vt:lpstr/>
      <vt:lpstr>    </vt:lpstr>
      <vt:lpstr>    4.7. Ожидаемые результаты реализации Программы</vt:lpstr>
    </vt:vector>
  </TitlesOfParts>
  <Company>Krokoz™</Company>
  <LinksUpToDate>false</LinksUpToDate>
  <CharactersWithSpaces>93081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n315VAG</dc:creator>
  <cp:lastModifiedBy>Любовь В. Кузнецова</cp:lastModifiedBy>
  <cp:revision>16</cp:revision>
  <cp:lastPrinted>2017-04-24T11:15:00Z</cp:lastPrinted>
  <dcterms:created xsi:type="dcterms:W3CDTF">2017-04-20T09:08:00Z</dcterms:created>
  <dcterms:modified xsi:type="dcterms:W3CDTF">2017-04-27T14:29:00Z</dcterms:modified>
</cp:coreProperties>
</file>